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EC49A" w14:textId="77777777" w:rsidR="00682677" w:rsidRDefault="00682677" w:rsidP="0013166B">
      <w:pPr>
        <w:jc w:val="both"/>
        <w:rPr>
          <w:lang w:val="en-US"/>
        </w:rPr>
      </w:pPr>
      <w:bookmarkStart w:id="0" w:name="_Hlk151577783"/>
    </w:p>
    <w:p w14:paraId="5BDD9ED5" w14:textId="77777777" w:rsidR="00682677" w:rsidRDefault="00682677" w:rsidP="0013166B">
      <w:pPr>
        <w:jc w:val="both"/>
        <w:rPr>
          <w:lang w:val="en-US"/>
        </w:rPr>
      </w:pPr>
    </w:p>
    <w:p w14:paraId="44E3DF7A" w14:textId="77777777" w:rsidR="00682677" w:rsidRDefault="00682677" w:rsidP="0013166B">
      <w:pPr>
        <w:jc w:val="both"/>
        <w:rPr>
          <w:lang w:val="en-US"/>
        </w:rPr>
      </w:pPr>
    </w:p>
    <w:p w14:paraId="453287A4" w14:textId="77777777" w:rsidR="00682677" w:rsidRDefault="00682677" w:rsidP="0013166B">
      <w:pPr>
        <w:jc w:val="both"/>
        <w:rPr>
          <w:lang w:val="en-US"/>
        </w:rPr>
      </w:pPr>
    </w:p>
    <w:p w14:paraId="5F1E0ADB" w14:textId="77777777" w:rsidR="00682677" w:rsidRDefault="00682677" w:rsidP="0013166B">
      <w:pPr>
        <w:jc w:val="both"/>
        <w:rPr>
          <w:lang w:val="en-US"/>
        </w:rPr>
      </w:pPr>
    </w:p>
    <w:p w14:paraId="151B4793" w14:textId="77777777" w:rsidR="00682677" w:rsidRDefault="00682677" w:rsidP="0013166B">
      <w:pPr>
        <w:jc w:val="both"/>
        <w:rPr>
          <w:lang w:val="en-US"/>
        </w:rPr>
      </w:pPr>
    </w:p>
    <w:p w14:paraId="775CBB96" w14:textId="77777777" w:rsidR="00682677" w:rsidRDefault="00682677" w:rsidP="0013166B">
      <w:pPr>
        <w:jc w:val="both"/>
        <w:rPr>
          <w:lang w:val="en-US"/>
        </w:rPr>
      </w:pPr>
    </w:p>
    <w:p w14:paraId="6EA87BF6" w14:textId="77777777" w:rsidR="00682677" w:rsidRDefault="00682677" w:rsidP="0013166B">
      <w:pPr>
        <w:jc w:val="both"/>
        <w:rPr>
          <w:lang w:val="en-US"/>
        </w:rPr>
      </w:pPr>
    </w:p>
    <w:p w14:paraId="6C5F37C8" w14:textId="77777777" w:rsidR="00682677" w:rsidRDefault="00682677" w:rsidP="0013166B">
      <w:pPr>
        <w:jc w:val="both"/>
        <w:rPr>
          <w:lang w:val="en-US"/>
        </w:rPr>
      </w:pPr>
    </w:p>
    <w:p w14:paraId="6E5656BC" w14:textId="77777777" w:rsidR="00682677" w:rsidRDefault="00682677" w:rsidP="0013166B">
      <w:pPr>
        <w:jc w:val="both"/>
        <w:rPr>
          <w:lang w:val="en-US"/>
        </w:rPr>
      </w:pPr>
    </w:p>
    <w:p w14:paraId="1A4CD738" w14:textId="77777777" w:rsidR="00682677" w:rsidRDefault="00682677" w:rsidP="0013166B">
      <w:pPr>
        <w:jc w:val="both"/>
        <w:rPr>
          <w:lang w:val="en-US"/>
        </w:rPr>
      </w:pPr>
    </w:p>
    <w:p w14:paraId="785492DC" w14:textId="77777777" w:rsidR="00682677" w:rsidRDefault="00682677" w:rsidP="0013166B">
      <w:pPr>
        <w:jc w:val="both"/>
        <w:rPr>
          <w:lang w:val="en-US"/>
        </w:rPr>
      </w:pPr>
    </w:p>
    <w:p w14:paraId="449B4064" w14:textId="77777777" w:rsidR="00682677" w:rsidRDefault="00682677" w:rsidP="0013166B">
      <w:pPr>
        <w:jc w:val="both"/>
        <w:rPr>
          <w:lang w:val="en-US"/>
        </w:rPr>
      </w:pPr>
    </w:p>
    <w:p w14:paraId="541BCA25" w14:textId="77777777" w:rsidR="00682677" w:rsidRDefault="00682677" w:rsidP="0013166B">
      <w:pPr>
        <w:jc w:val="both"/>
        <w:rPr>
          <w:lang w:val="en-US"/>
        </w:rPr>
      </w:pPr>
    </w:p>
    <w:p w14:paraId="122CE5EE" w14:textId="0D49AFD7" w:rsidR="00A4751A" w:rsidRPr="00C97067" w:rsidRDefault="003F724F" w:rsidP="0013166B">
      <w:pPr>
        <w:rPr>
          <w:rFonts w:asciiTheme="majorHAnsi" w:hAnsiTheme="majorHAnsi" w:cstheme="majorHAnsi"/>
          <w:color w:val="102C56"/>
          <w:sz w:val="70"/>
          <w:szCs w:val="70"/>
          <w:lang w:val="en-US"/>
        </w:rPr>
      </w:pPr>
      <w:r w:rsidRPr="00C97067">
        <w:rPr>
          <w:rFonts w:asciiTheme="majorHAnsi" w:hAnsiTheme="majorHAnsi" w:cstheme="majorHAnsi"/>
          <w:color w:val="102C56"/>
          <w:sz w:val="70"/>
          <w:szCs w:val="70"/>
          <w:lang w:val="en-US"/>
        </w:rPr>
        <w:t>Provision of Free Period Products</w:t>
      </w:r>
      <w:r w:rsidR="00DD4527" w:rsidRPr="00C97067">
        <w:rPr>
          <w:rFonts w:asciiTheme="majorHAnsi" w:hAnsiTheme="majorHAnsi" w:cstheme="majorHAnsi"/>
          <w:color w:val="102C56"/>
          <w:sz w:val="70"/>
          <w:szCs w:val="70"/>
          <w:lang w:val="en-US"/>
        </w:rPr>
        <w:t>: Public Consultation</w:t>
      </w:r>
    </w:p>
    <w:p w14:paraId="5BF9C054" w14:textId="01218BCF" w:rsidR="003F724F" w:rsidRPr="00682677" w:rsidRDefault="00600BC2" w:rsidP="0013166B">
      <w:pPr>
        <w:rPr>
          <w:rStyle w:val="Emphasis"/>
          <w:sz w:val="36"/>
          <w:szCs w:val="36"/>
        </w:rPr>
      </w:pPr>
      <w:r>
        <w:rPr>
          <w:rStyle w:val="Emphasis"/>
          <w:sz w:val="36"/>
          <w:szCs w:val="36"/>
        </w:rPr>
        <w:t>A</w:t>
      </w:r>
      <w:r w:rsidR="00811313" w:rsidRPr="00682677">
        <w:rPr>
          <w:rStyle w:val="Emphasis"/>
          <w:sz w:val="36"/>
          <w:szCs w:val="36"/>
        </w:rPr>
        <w:t xml:space="preserve">nalysis </w:t>
      </w:r>
      <w:r w:rsidR="003F724F" w:rsidRPr="00682677">
        <w:rPr>
          <w:rStyle w:val="Emphasis"/>
          <w:sz w:val="36"/>
          <w:szCs w:val="36"/>
        </w:rPr>
        <w:t xml:space="preserve">of the responses to the </w:t>
      </w:r>
      <w:r w:rsidR="00086EA0">
        <w:rPr>
          <w:rStyle w:val="Emphasis"/>
          <w:sz w:val="36"/>
          <w:szCs w:val="36"/>
        </w:rPr>
        <w:t>public</w:t>
      </w:r>
      <w:r w:rsidR="00086EA0" w:rsidRPr="00682677">
        <w:rPr>
          <w:rStyle w:val="Emphasis"/>
          <w:sz w:val="36"/>
          <w:szCs w:val="36"/>
        </w:rPr>
        <w:t xml:space="preserve"> </w:t>
      </w:r>
      <w:r w:rsidR="003F724F" w:rsidRPr="00682677">
        <w:rPr>
          <w:rStyle w:val="Emphasis"/>
          <w:sz w:val="36"/>
          <w:szCs w:val="36"/>
        </w:rPr>
        <w:t>consultation</w:t>
      </w:r>
    </w:p>
    <w:p w14:paraId="1AE58657" w14:textId="70E839AB" w:rsidR="003F724F" w:rsidRPr="00682677" w:rsidRDefault="00690CFA" w:rsidP="0013166B">
      <w:pPr>
        <w:rPr>
          <w:rStyle w:val="Emphasis"/>
          <w:sz w:val="36"/>
          <w:szCs w:val="36"/>
        </w:rPr>
      </w:pPr>
      <w:r>
        <w:rPr>
          <w:rStyle w:val="Emphasis"/>
          <w:sz w:val="36"/>
          <w:szCs w:val="36"/>
        </w:rPr>
        <w:t>November</w:t>
      </w:r>
      <w:r w:rsidR="00965CDC" w:rsidRPr="00682677">
        <w:rPr>
          <w:rStyle w:val="Emphasis"/>
          <w:sz w:val="36"/>
          <w:szCs w:val="36"/>
        </w:rPr>
        <w:t xml:space="preserve"> </w:t>
      </w:r>
      <w:r w:rsidR="003F724F" w:rsidRPr="00682677">
        <w:rPr>
          <w:rStyle w:val="Emphasis"/>
          <w:sz w:val="36"/>
          <w:szCs w:val="36"/>
        </w:rPr>
        <w:t>2023</w:t>
      </w:r>
    </w:p>
    <w:p w14:paraId="2FB00467" w14:textId="77777777" w:rsidR="00205793" w:rsidRDefault="00205793" w:rsidP="0013166B">
      <w:pPr>
        <w:jc w:val="both"/>
        <w:rPr>
          <w:lang w:val="en-US"/>
        </w:rPr>
      </w:pPr>
    </w:p>
    <w:p w14:paraId="1675EE6A" w14:textId="77777777" w:rsidR="00682677" w:rsidRDefault="00682677" w:rsidP="0013166B">
      <w:pPr>
        <w:jc w:val="both"/>
        <w:rPr>
          <w:lang w:val="en-US"/>
        </w:rPr>
      </w:pPr>
    </w:p>
    <w:p w14:paraId="5355A197" w14:textId="77777777" w:rsidR="005454EF" w:rsidRDefault="005454EF" w:rsidP="0013166B">
      <w:pPr>
        <w:jc w:val="both"/>
        <w:rPr>
          <w:lang w:val="en-US"/>
        </w:rPr>
      </w:pPr>
    </w:p>
    <w:p w14:paraId="6C4E90D3" w14:textId="585512E1" w:rsidR="00205793" w:rsidRDefault="00682677" w:rsidP="0013166B">
      <w:pPr>
        <w:jc w:val="both"/>
        <w:rPr>
          <w:lang w:val="en-US"/>
        </w:rPr>
      </w:pPr>
      <w:r>
        <w:rPr>
          <w:rFonts w:ascii="Arial" w:hAnsi="Arial" w:cs="Arial"/>
          <w:b/>
          <w:noProof/>
          <w:lang w:eastAsia="en-GB"/>
        </w:rPr>
        <w:drawing>
          <wp:anchor distT="0" distB="0" distL="114300" distR="114300" simplePos="0" relativeHeight="251621376" behindDoc="0" locked="0" layoutInCell="1" allowOverlap="1" wp14:anchorId="75230319" wp14:editId="168DC37E">
            <wp:simplePos x="0" y="0"/>
            <wp:positionH relativeFrom="margin">
              <wp:align>right</wp:align>
            </wp:positionH>
            <wp:positionV relativeFrom="paragraph">
              <wp:posOffset>283845</wp:posOffset>
            </wp:positionV>
            <wp:extent cx="3123565" cy="826135"/>
            <wp:effectExtent l="0" t="0" r="635" b="0"/>
            <wp:wrapSquare wrapText="bothSides"/>
            <wp:docPr id="42" name="Picture 5" descr="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jpg"/>
                    <pic:cNvPicPr/>
                  </pic:nvPicPr>
                  <pic:blipFill>
                    <a:blip r:embed="rId8" cstate="print"/>
                    <a:stretch>
                      <a:fillRect/>
                    </a:stretch>
                  </pic:blipFill>
                  <pic:spPr>
                    <a:xfrm>
                      <a:off x="0" y="0"/>
                      <a:ext cx="3123565" cy="826135"/>
                    </a:xfrm>
                    <a:prstGeom prst="rect">
                      <a:avLst/>
                    </a:prstGeom>
                  </pic:spPr>
                </pic:pic>
              </a:graphicData>
            </a:graphic>
            <wp14:sizeRelH relativeFrom="margin">
              <wp14:pctWidth>0</wp14:pctWidth>
            </wp14:sizeRelH>
            <wp14:sizeRelV relativeFrom="margin">
              <wp14:pctHeight>0</wp14:pctHeight>
            </wp14:sizeRelV>
          </wp:anchor>
        </w:drawing>
      </w:r>
      <w:r w:rsidR="00205793">
        <w:rPr>
          <w:lang w:val="en-US"/>
        </w:rPr>
        <w:br w:type="page"/>
      </w:r>
    </w:p>
    <w:sdt>
      <w:sdtPr>
        <w:rPr>
          <w:rFonts w:asciiTheme="minorHAnsi" w:eastAsiaTheme="minorHAnsi" w:hAnsiTheme="minorHAnsi" w:cstheme="minorBidi"/>
          <w:b w:val="0"/>
          <w:color w:val="auto"/>
          <w:kern w:val="2"/>
          <w:sz w:val="22"/>
          <w:szCs w:val="22"/>
          <w:lang w:val="en-GB"/>
          <w14:ligatures w14:val="standardContextual"/>
        </w:rPr>
        <w:id w:val="-901285793"/>
        <w:docPartObj>
          <w:docPartGallery w:val="Table of Contents"/>
          <w:docPartUnique/>
        </w:docPartObj>
      </w:sdtPr>
      <w:sdtEndPr>
        <w:rPr>
          <w:bCs/>
          <w:noProof/>
        </w:rPr>
      </w:sdtEndPr>
      <w:sdtContent>
        <w:p w14:paraId="17449664" w14:textId="3F40FDEC" w:rsidR="00682677" w:rsidRDefault="00682677" w:rsidP="0013166B">
          <w:pPr>
            <w:pStyle w:val="TOCHeading"/>
            <w:jc w:val="both"/>
          </w:pPr>
          <w:r>
            <w:t>Contents</w:t>
          </w:r>
        </w:p>
        <w:p w14:paraId="3A26D902" w14:textId="7744096F" w:rsidR="00F75337" w:rsidRDefault="00682677">
          <w:pPr>
            <w:pStyle w:val="TOC1"/>
            <w:rPr>
              <w:rFonts w:eastAsiaTheme="minorEastAsia"/>
              <w:noProof/>
              <w:lang w:eastAsia="en-GB"/>
            </w:rPr>
          </w:pPr>
          <w:r>
            <w:fldChar w:fldCharType="begin"/>
          </w:r>
          <w:r>
            <w:instrText xml:space="preserve"> TOC \o "1-3" \h \z \u </w:instrText>
          </w:r>
          <w:r>
            <w:fldChar w:fldCharType="separate"/>
          </w:r>
          <w:hyperlink w:anchor="_Toc157062943" w:history="1">
            <w:r w:rsidR="00F75337" w:rsidRPr="00674B56">
              <w:rPr>
                <w:rStyle w:val="Hyperlink"/>
                <w:noProof/>
                <w:lang w:val="en-US"/>
              </w:rPr>
              <w:t>Executive summary</w:t>
            </w:r>
            <w:r w:rsidR="00F75337">
              <w:rPr>
                <w:noProof/>
                <w:webHidden/>
              </w:rPr>
              <w:tab/>
            </w:r>
            <w:r w:rsidR="00F75337">
              <w:rPr>
                <w:noProof/>
                <w:webHidden/>
              </w:rPr>
              <w:fldChar w:fldCharType="begin"/>
            </w:r>
            <w:r w:rsidR="00F75337">
              <w:rPr>
                <w:noProof/>
                <w:webHidden/>
              </w:rPr>
              <w:instrText xml:space="preserve"> PAGEREF _Toc157062943 \h </w:instrText>
            </w:r>
            <w:r w:rsidR="00F75337">
              <w:rPr>
                <w:noProof/>
                <w:webHidden/>
              </w:rPr>
            </w:r>
            <w:r w:rsidR="00F75337">
              <w:rPr>
                <w:noProof/>
                <w:webHidden/>
              </w:rPr>
              <w:fldChar w:fldCharType="separate"/>
            </w:r>
            <w:r w:rsidR="00F75337">
              <w:rPr>
                <w:noProof/>
                <w:webHidden/>
              </w:rPr>
              <w:t>3</w:t>
            </w:r>
            <w:r w:rsidR="00F75337">
              <w:rPr>
                <w:noProof/>
                <w:webHidden/>
              </w:rPr>
              <w:fldChar w:fldCharType="end"/>
            </w:r>
          </w:hyperlink>
        </w:p>
        <w:p w14:paraId="7F5FFF62" w14:textId="0258C334" w:rsidR="00F75337" w:rsidRDefault="00F75337">
          <w:pPr>
            <w:pStyle w:val="TOC2"/>
            <w:tabs>
              <w:tab w:val="right" w:leader="dot" w:pos="9016"/>
            </w:tabs>
            <w:rPr>
              <w:rFonts w:eastAsiaTheme="minorEastAsia"/>
              <w:noProof/>
              <w:lang w:eastAsia="en-GB"/>
            </w:rPr>
          </w:pPr>
          <w:hyperlink w:anchor="_Toc157062944" w:history="1">
            <w:r w:rsidRPr="00674B56">
              <w:rPr>
                <w:rStyle w:val="Hyperlink"/>
                <w:noProof/>
              </w:rPr>
              <w:t>Key findings from survey responses</w:t>
            </w:r>
            <w:r>
              <w:rPr>
                <w:noProof/>
                <w:webHidden/>
              </w:rPr>
              <w:tab/>
            </w:r>
            <w:r>
              <w:rPr>
                <w:noProof/>
                <w:webHidden/>
              </w:rPr>
              <w:fldChar w:fldCharType="begin"/>
            </w:r>
            <w:r>
              <w:rPr>
                <w:noProof/>
                <w:webHidden/>
              </w:rPr>
              <w:instrText xml:space="preserve"> PAGEREF _Toc157062944 \h </w:instrText>
            </w:r>
            <w:r>
              <w:rPr>
                <w:noProof/>
                <w:webHidden/>
              </w:rPr>
            </w:r>
            <w:r>
              <w:rPr>
                <w:noProof/>
                <w:webHidden/>
              </w:rPr>
              <w:fldChar w:fldCharType="separate"/>
            </w:r>
            <w:r>
              <w:rPr>
                <w:noProof/>
                <w:webHidden/>
              </w:rPr>
              <w:t>3</w:t>
            </w:r>
            <w:r>
              <w:rPr>
                <w:noProof/>
                <w:webHidden/>
              </w:rPr>
              <w:fldChar w:fldCharType="end"/>
            </w:r>
          </w:hyperlink>
        </w:p>
        <w:p w14:paraId="20D554C1" w14:textId="1737930E" w:rsidR="00F75337" w:rsidRDefault="00F75337">
          <w:pPr>
            <w:pStyle w:val="TOC2"/>
            <w:tabs>
              <w:tab w:val="right" w:leader="dot" w:pos="9016"/>
            </w:tabs>
            <w:rPr>
              <w:rFonts w:eastAsiaTheme="minorEastAsia"/>
              <w:noProof/>
              <w:lang w:eastAsia="en-GB"/>
            </w:rPr>
          </w:pPr>
          <w:hyperlink w:anchor="_Toc157062945" w:history="1">
            <w:r w:rsidRPr="00674B56">
              <w:rPr>
                <w:rStyle w:val="Hyperlink"/>
                <w:noProof/>
              </w:rPr>
              <w:t>Cross-cutting themes</w:t>
            </w:r>
            <w:r>
              <w:rPr>
                <w:noProof/>
                <w:webHidden/>
              </w:rPr>
              <w:tab/>
            </w:r>
            <w:r>
              <w:rPr>
                <w:noProof/>
                <w:webHidden/>
              </w:rPr>
              <w:fldChar w:fldCharType="begin"/>
            </w:r>
            <w:r>
              <w:rPr>
                <w:noProof/>
                <w:webHidden/>
              </w:rPr>
              <w:instrText xml:space="preserve"> PAGEREF _Toc157062945 \h </w:instrText>
            </w:r>
            <w:r>
              <w:rPr>
                <w:noProof/>
                <w:webHidden/>
              </w:rPr>
            </w:r>
            <w:r>
              <w:rPr>
                <w:noProof/>
                <w:webHidden/>
              </w:rPr>
              <w:fldChar w:fldCharType="separate"/>
            </w:r>
            <w:r>
              <w:rPr>
                <w:noProof/>
                <w:webHidden/>
              </w:rPr>
              <w:t>4</w:t>
            </w:r>
            <w:r>
              <w:rPr>
                <w:noProof/>
                <w:webHidden/>
              </w:rPr>
              <w:fldChar w:fldCharType="end"/>
            </w:r>
          </w:hyperlink>
        </w:p>
        <w:p w14:paraId="33213739" w14:textId="57894AFF" w:rsidR="00F75337" w:rsidRDefault="00F75337">
          <w:pPr>
            <w:pStyle w:val="TOC2"/>
            <w:tabs>
              <w:tab w:val="right" w:leader="dot" w:pos="9016"/>
            </w:tabs>
            <w:rPr>
              <w:rFonts w:eastAsiaTheme="minorEastAsia"/>
              <w:noProof/>
              <w:lang w:eastAsia="en-GB"/>
            </w:rPr>
          </w:pPr>
          <w:hyperlink w:anchor="_Toc157062946" w:history="1">
            <w:r w:rsidRPr="00674B56">
              <w:rPr>
                <w:rStyle w:val="Hyperlink"/>
                <w:noProof/>
              </w:rPr>
              <w:t>The ‘How’, the ‘Where’, the ‘What’</w:t>
            </w:r>
            <w:r>
              <w:rPr>
                <w:noProof/>
                <w:webHidden/>
              </w:rPr>
              <w:tab/>
            </w:r>
            <w:r>
              <w:rPr>
                <w:noProof/>
                <w:webHidden/>
              </w:rPr>
              <w:fldChar w:fldCharType="begin"/>
            </w:r>
            <w:r>
              <w:rPr>
                <w:noProof/>
                <w:webHidden/>
              </w:rPr>
              <w:instrText xml:space="preserve"> PAGEREF _Toc157062946 \h </w:instrText>
            </w:r>
            <w:r>
              <w:rPr>
                <w:noProof/>
                <w:webHidden/>
              </w:rPr>
            </w:r>
            <w:r>
              <w:rPr>
                <w:noProof/>
                <w:webHidden/>
              </w:rPr>
              <w:fldChar w:fldCharType="separate"/>
            </w:r>
            <w:r>
              <w:rPr>
                <w:noProof/>
                <w:webHidden/>
              </w:rPr>
              <w:t>5</w:t>
            </w:r>
            <w:r>
              <w:rPr>
                <w:noProof/>
                <w:webHidden/>
              </w:rPr>
              <w:fldChar w:fldCharType="end"/>
            </w:r>
          </w:hyperlink>
        </w:p>
        <w:p w14:paraId="1C5047A5" w14:textId="284665ED" w:rsidR="00F75337" w:rsidRDefault="00F75337">
          <w:pPr>
            <w:pStyle w:val="TOC1"/>
            <w:rPr>
              <w:rFonts w:eastAsiaTheme="minorEastAsia"/>
              <w:noProof/>
              <w:lang w:eastAsia="en-GB"/>
            </w:rPr>
          </w:pPr>
          <w:hyperlink w:anchor="_Toc157062947" w:history="1">
            <w:r w:rsidRPr="00674B56">
              <w:rPr>
                <w:rStyle w:val="Hyperlink"/>
                <w:noProof/>
                <w:lang w:val="en-US"/>
              </w:rPr>
              <w:t>Introduction</w:t>
            </w:r>
            <w:r>
              <w:rPr>
                <w:noProof/>
                <w:webHidden/>
              </w:rPr>
              <w:tab/>
            </w:r>
            <w:r>
              <w:rPr>
                <w:noProof/>
                <w:webHidden/>
              </w:rPr>
              <w:fldChar w:fldCharType="begin"/>
            </w:r>
            <w:r>
              <w:rPr>
                <w:noProof/>
                <w:webHidden/>
              </w:rPr>
              <w:instrText xml:space="preserve"> PAGEREF _Toc157062947 \h </w:instrText>
            </w:r>
            <w:r>
              <w:rPr>
                <w:noProof/>
                <w:webHidden/>
              </w:rPr>
            </w:r>
            <w:r>
              <w:rPr>
                <w:noProof/>
                <w:webHidden/>
              </w:rPr>
              <w:fldChar w:fldCharType="separate"/>
            </w:r>
            <w:r>
              <w:rPr>
                <w:noProof/>
                <w:webHidden/>
              </w:rPr>
              <w:t>6</w:t>
            </w:r>
            <w:r>
              <w:rPr>
                <w:noProof/>
                <w:webHidden/>
              </w:rPr>
              <w:fldChar w:fldCharType="end"/>
            </w:r>
          </w:hyperlink>
        </w:p>
        <w:p w14:paraId="4ED958C9" w14:textId="220B1C97" w:rsidR="00F75337" w:rsidRDefault="00F75337">
          <w:pPr>
            <w:pStyle w:val="TOC1"/>
            <w:rPr>
              <w:rFonts w:eastAsiaTheme="minorEastAsia"/>
              <w:noProof/>
              <w:lang w:eastAsia="en-GB"/>
            </w:rPr>
          </w:pPr>
          <w:hyperlink w:anchor="_Toc157062948" w:history="1">
            <w:r w:rsidRPr="00674B56">
              <w:rPr>
                <w:rStyle w:val="Hyperlink"/>
                <w:noProof/>
                <w:lang w:val="en-US"/>
              </w:rPr>
              <w:t>Overall response and methodology</w:t>
            </w:r>
            <w:r>
              <w:rPr>
                <w:noProof/>
                <w:webHidden/>
              </w:rPr>
              <w:tab/>
            </w:r>
            <w:r>
              <w:rPr>
                <w:noProof/>
                <w:webHidden/>
              </w:rPr>
              <w:fldChar w:fldCharType="begin"/>
            </w:r>
            <w:r>
              <w:rPr>
                <w:noProof/>
                <w:webHidden/>
              </w:rPr>
              <w:instrText xml:space="preserve"> PAGEREF _Toc157062948 \h </w:instrText>
            </w:r>
            <w:r>
              <w:rPr>
                <w:noProof/>
                <w:webHidden/>
              </w:rPr>
            </w:r>
            <w:r>
              <w:rPr>
                <w:noProof/>
                <w:webHidden/>
              </w:rPr>
              <w:fldChar w:fldCharType="separate"/>
            </w:r>
            <w:r>
              <w:rPr>
                <w:noProof/>
                <w:webHidden/>
              </w:rPr>
              <w:t>7</w:t>
            </w:r>
            <w:r>
              <w:rPr>
                <w:noProof/>
                <w:webHidden/>
              </w:rPr>
              <w:fldChar w:fldCharType="end"/>
            </w:r>
          </w:hyperlink>
        </w:p>
        <w:p w14:paraId="032FFAAE" w14:textId="4211BDFA" w:rsidR="00F75337" w:rsidRDefault="00F75337">
          <w:pPr>
            <w:pStyle w:val="TOC1"/>
            <w:rPr>
              <w:rFonts w:eastAsiaTheme="minorEastAsia"/>
              <w:noProof/>
              <w:lang w:eastAsia="en-GB"/>
            </w:rPr>
          </w:pPr>
          <w:hyperlink w:anchor="_Toc157062949" w:history="1">
            <w:r w:rsidRPr="00674B56">
              <w:rPr>
                <w:rStyle w:val="Hyperlink"/>
                <w:noProof/>
                <w:lang w:val="en-US"/>
              </w:rPr>
              <w:t>Analysis of responses to consultation survey</w:t>
            </w:r>
            <w:r>
              <w:rPr>
                <w:noProof/>
                <w:webHidden/>
              </w:rPr>
              <w:tab/>
            </w:r>
            <w:r>
              <w:rPr>
                <w:noProof/>
                <w:webHidden/>
              </w:rPr>
              <w:fldChar w:fldCharType="begin"/>
            </w:r>
            <w:r>
              <w:rPr>
                <w:noProof/>
                <w:webHidden/>
              </w:rPr>
              <w:instrText xml:space="preserve"> PAGEREF _Toc157062949 \h </w:instrText>
            </w:r>
            <w:r>
              <w:rPr>
                <w:noProof/>
                <w:webHidden/>
              </w:rPr>
            </w:r>
            <w:r>
              <w:rPr>
                <w:noProof/>
                <w:webHidden/>
              </w:rPr>
              <w:fldChar w:fldCharType="separate"/>
            </w:r>
            <w:r>
              <w:rPr>
                <w:noProof/>
                <w:webHidden/>
              </w:rPr>
              <w:t>9</w:t>
            </w:r>
            <w:r>
              <w:rPr>
                <w:noProof/>
                <w:webHidden/>
              </w:rPr>
              <w:fldChar w:fldCharType="end"/>
            </w:r>
          </w:hyperlink>
        </w:p>
        <w:p w14:paraId="62B088A6" w14:textId="1329D54F" w:rsidR="00F75337" w:rsidRDefault="00F75337">
          <w:pPr>
            <w:pStyle w:val="TOC2"/>
            <w:tabs>
              <w:tab w:val="right" w:leader="dot" w:pos="9016"/>
            </w:tabs>
            <w:rPr>
              <w:rFonts w:eastAsiaTheme="minorEastAsia"/>
              <w:noProof/>
              <w:lang w:eastAsia="en-GB"/>
            </w:rPr>
          </w:pPr>
          <w:hyperlink w:anchor="_Toc157062950" w:history="1">
            <w:r w:rsidRPr="00674B56">
              <w:rPr>
                <w:rStyle w:val="Hyperlink"/>
                <w:noProof/>
              </w:rPr>
              <w:t>Section 1: Respondent information</w:t>
            </w:r>
            <w:r>
              <w:rPr>
                <w:noProof/>
                <w:webHidden/>
              </w:rPr>
              <w:tab/>
            </w:r>
            <w:r>
              <w:rPr>
                <w:noProof/>
                <w:webHidden/>
              </w:rPr>
              <w:fldChar w:fldCharType="begin"/>
            </w:r>
            <w:r>
              <w:rPr>
                <w:noProof/>
                <w:webHidden/>
              </w:rPr>
              <w:instrText xml:space="preserve"> PAGEREF _Toc157062950 \h </w:instrText>
            </w:r>
            <w:r>
              <w:rPr>
                <w:noProof/>
                <w:webHidden/>
              </w:rPr>
            </w:r>
            <w:r>
              <w:rPr>
                <w:noProof/>
                <w:webHidden/>
              </w:rPr>
              <w:fldChar w:fldCharType="separate"/>
            </w:r>
            <w:r>
              <w:rPr>
                <w:noProof/>
                <w:webHidden/>
              </w:rPr>
              <w:t>9</w:t>
            </w:r>
            <w:r>
              <w:rPr>
                <w:noProof/>
                <w:webHidden/>
              </w:rPr>
              <w:fldChar w:fldCharType="end"/>
            </w:r>
          </w:hyperlink>
        </w:p>
        <w:p w14:paraId="2977454A" w14:textId="49F585CD" w:rsidR="00F75337" w:rsidRDefault="00F75337">
          <w:pPr>
            <w:pStyle w:val="TOC2"/>
            <w:tabs>
              <w:tab w:val="right" w:leader="dot" w:pos="9016"/>
            </w:tabs>
            <w:rPr>
              <w:rFonts w:eastAsiaTheme="minorEastAsia"/>
              <w:noProof/>
              <w:lang w:eastAsia="en-GB"/>
            </w:rPr>
          </w:pPr>
          <w:hyperlink w:anchor="_Toc157062951" w:history="1">
            <w:r w:rsidRPr="00674B56">
              <w:rPr>
                <w:rStyle w:val="Hyperlink"/>
                <w:noProof/>
              </w:rPr>
              <w:t>Section 2: Use, access, and availability of period products</w:t>
            </w:r>
            <w:r>
              <w:rPr>
                <w:noProof/>
                <w:webHidden/>
              </w:rPr>
              <w:tab/>
            </w:r>
            <w:r>
              <w:rPr>
                <w:noProof/>
                <w:webHidden/>
              </w:rPr>
              <w:fldChar w:fldCharType="begin"/>
            </w:r>
            <w:r>
              <w:rPr>
                <w:noProof/>
                <w:webHidden/>
              </w:rPr>
              <w:instrText xml:space="preserve"> PAGEREF _Toc157062951 \h </w:instrText>
            </w:r>
            <w:r>
              <w:rPr>
                <w:noProof/>
                <w:webHidden/>
              </w:rPr>
            </w:r>
            <w:r>
              <w:rPr>
                <w:noProof/>
                <w:webHidden/>
              </w:rPr>
              <w:fldChar w:fldCharType="separate"/>
            </w:r>
            <w:r>
              <w:rPr>
                <w:noProof/>
                <w:webHidden/>
              </w:rPr>
              <w:t>13</w:t>
            </w:r>
            <w:r>
              <w:rPr>
                <w:noProof/>
                <w:webHidden/>
              </w:rPr>
              <w:fldChar w:fldCharType="end"/>
            </w:r>
          </w:hyperlink>
        </w:p>
        <w:p w14:paraId="5FA9F176" w14:textId="7C58E3A5" w:rsidR="00F75337" w:rsidRDefault="00F75337">
          <w:pPr>
            <w:pStyle w:val="TOC1"/>
            <w:rPr>
              <w:rFonts w:eastAsiaTheme="minorEastAsia"/>
              <w:noProof/>
              <w:lang w:eastAsia="en-GB"/>
            </w:rPr>
          </w:pPr>
          <w:hyperlink w:anchor="_Toc157062952" w:history="1">
            <w:r w:rsidRPr="00674B56">
              <w:rPr>
                <w:rStyle w:val="Hyperlink"/>
                <w:noProof/>
              </w:rPr>
              <w:t>Analysis of written responses not in the survey format</w:t>
            </w:r>
            <w:r>
              <w:rPr>
                <w:noProof/>
                <w:webHidden/>
              </w:rPr>
              <w:tab/>
            </w:r>
            <w:r>
              <w:rPr>
                <w:noProof/>
                <w:webHidden/>
              </w:rPr>
              <w:fldChar w:fldCharType="begin"/>
            </w:r>
            <w:r>
              <w:rPr>
                <w:noProof/>
                <w:webHidden/>
              </w:rPr>
              <w:instrText xml:space="preserve"> PAGEREF _Toc157062952 \h </w:instrText>
            </w:r>
            <w:r>
              <w:rPr>
                <w:noProof/>
                <w:webHidden/>
              </w:rPr>
            </w:r>
            <w:r>
              <w:rPr>
                <w:noProof/>
                <w:webHidden/>
              </w:rPr>
              <w:fldChar w:fldCharType="separate"/>
            </w:r>
            <w:r>
              <w:rPr>
                <w:noProof/>
                <w:webHidden/>
              </w:rPr>
              <w:t>36</w:t>
            </w:r>
            <w:r>
              <w:rPr>
                <w:noProof/>
                <w:webHidden/>
              </w:rPr>
              <w:fldChar w:fldCharType="end"/>
            </w:r>
          </w:hyperlink>
        </w:p>
        <w:p w14:paraId="15A123F2" w14:textId="2B4EF2C0" w:rsidR="00F75337" w:rsidRDefault="00F75337">
          <w:pPr>
            <w:pStyle w:val="TOC1"/>
            <w:rPr>
              <w:rFonts w:eastAsiaTheme="minorEastAsia"/>
              <w:noProof/>
              <w:lang w:eastAsia="en-GB"/>
            </w:rPr>
          </w:pPr>
          <w:hyperlink w:anchor="_Toc157062953" w:history="1">
            <w:r w:rsidRPr="00674B56">
              <w:rPr>
                <w:rStyle w:val="Hyperlink"/>
                <w:noProof/>
                <w:lang w:val="en-US"/>
              </w:rPr>
              <w:t>Appendix A</w:t>
            </w:r>
            <w:r>
              <w:rPr>
                <w:noProof/>
                <w:webHidden/>
              </w:rPr>
              <w:tab/>
            </w:r>
            <w:r>
              <w:rPr>
                <w:noProof/>
                <w:webHidden/>
              </w:rPr>
              <w:fldChar w:fldCharType="begin"/>
            </w:r>
            <w:r>
              <w:rPr>
                <w:noProof/>
                <w:webHidden/>
              </w:rPr>
              <w:instrText xml:space="preserve"> PAGEREF _Toc157062953 \h </w:instrText>
            </w:r>
            <w:r>
              <w:rPr>
                <w:noProof/>
                <w:webHidden/>
              </w:rPr>
            </w:r>
            <w:r>
              <w:rPr>
                <w:noProof/>
                <w:webHidden/>
              </w:rPr>
              <w:fldChar w:fldCharType="separate"/>
            </w:r>
            <w:r>
              <w:rPr>
                <w:noProof/>
                <w:webHidden/>
              </w:rPr>
              <w:t>37</w:t>
            </w:r>
            <w:r>
              <w:rPr>
                <w:noProof/>
                <w:webHidden/>
              </w:rPr>
              <w:fldChar w:fldCharType="end"/>
            </w:r>
          </w:hyperlink>
        </w:p>
        <w:p w14:paraId="3D4A4362" w14:textId="61ECB9DA" w:rsidR="00682677" w:rsidRDefault="00682677" w:rsidP="0013166B">
          <w:pPr>
            <w:jc w:val="both"/>
          </w:pPr>
          <w:r>
            <w:rPr>
              <w:b/>
              <w:bCs/>
              <w:noProof/>
            </w:rPr>
            <w:fldChar w:fldCharType="end"/>
          </w:r>
        </w:p>
      </w:sdtContent>
    </w:sdt>
    <w:p w14:paraId="53B292D0" w14:textId="77777777" w:rsidR="00682677" w:rsidRDefault="00682677" w:rsidP="0013166B">
      <w:pPr>
        <w:jc w:val="both"/>
        <w:rPr>
          <w:lang w:val="en-US"/>
        </w:rPr>
      </w:pPr>
    </w:p>
    <w:p w14:paraId="7F0D261E" w14:textId="77777777" w:rsidR="00682677" w:rsidRDefault="00682677" w:rsidP="0013166B">
      <w:pPr>
        <w:jc w:val="both"/>
        <w:rPr>
          <w:lang w:val="en-US"/>
        </w:rPr>
      </w:pPr>
    </w:p>
    <w:p w14:paraId="5BDFD696" w14:textId="12AAA7D2" w:rsidR="00105642" w:rsidRDefault="00105642" w:rsidP="0013166B">
      <w:pPr>
        <w:jc w:val="both"/>
        <w:rPr>
          <w:lang w:val="en-US"/>
        </w:rPr>
      </w:pPr>
    </w:p>
    <w:p w14:paraId="37F4EBAC" w14:textId="77777777" w:rsidR="00105642" w:rsidRDefault="00105642" w:rsidP="0013166B">
      <w:pPr>
        <w:jc w:val="both"/>
        <w:rPr>
          <w:lang w:val="en-US"/>
        </w:rPr>
      </w:pPr>
      <w:r>
        <w:rPr>
          <w:lang w:val="en-US"/>
        </w:rPr>
        <w:br w:type="page"/>
      </w:r>
    </w:p>
    <w:p w14:paraId="310F104B" w14:textId="094E835B" w:rsidR="008A6279" w:rsidRDefault="008A6279" w:rsidP="00CA532D">
      <w:pPr>
        <w:pStyle w:val="Heading1"/>
        <w:jc w:val="both"/>
        <w:rPr>
          <w:lang w:val="en-US"/>
        </w:rPr>
      </w:pPr>
      <w:bookmarkStart w:id="1" w:name="_Toc157062943"/>
      <w:r>
        <w:rPr>
          <w:lang w:val="en-US"/>
        </w:rPr>
        <w:lastRenderedPageBreak/>
        <w:t>Executive summary</w:t>
      </w:r>
      <w:bookmarkEnd w:id="1"/>
    </w:p>
    <w:p w14:paraId="54A958D8" w14:textId="597B3EC1" w:rsidR="00CA532D" w:rsidRDefault="00105642" w:rsidP="0083445B">
      <w:pPr>
        <w:pStyle w:val="Heading2"/>
      </w:pPr>
      <w:bookmarkStart w:id="2" w:name="_Toc157062944"/>
      <w:r w:rsidRPr="00600BC2">
        <w:t>Key findings</w:t>
      </w:r>
      <w:r w:rsidR="00F25F4B">
        <w:t xml:space="preserve"> from survey responses</w:t>
      </w:r>
      <w:bookmarkEnd w:id="2"/>
    </w:p>
    <w:p w14:paraId="7ECFF2E1" w14:textId="2AA58793" w:rsidR="00B01249" w:rsidRPr="00AD7947" w:rsidRDefault="00B01249" w:rsidP="00025375">
      <w:r>
        <w:rPr>
          <w:noProof/>
          <w:lang w:val="en-US"/>
        </w:rPr>
        <mc:AlternateContent>
          <mc:Choice Requires="wpg">
            <w:drawing>
              <wp:anchor distT="0" distB="0" distL="114300" distR="114300" simplePos="0" relativeHeight="251761664" behindDoc="0" locked="0" layoutInCell="1" allowOverlap="1" wp14:anchorId="6BD31054" wp14:editId="7F850667">
                <wp:simplePos x="0" y="0"/>
                <wp:positionH relativeFrom="margin">
                  <wp:posOffset>-1270</wp:posOffset>
                </wp:positionH>
                <wp:positionV relativeFrom="paragraph">
                  <wp:posOffset>450546</wp:posOffset>
                </wp:positionV>
                <wp:extent cx="5711825" cy="719455"/>
                <wp:effectExtent l="0" t="0" r="22225" b="23495"/>
                <wp:wrapNone/>
                <wp:docPr id="1754048947" name="Group 4"/>
                <wp:cNvGraphicFramePr/>
                <a:graphic xmlns:a="http://schemas.openxmlformats.org/drawingml/2006/main">
                  <a:graphicData uri="http://schemas.microsoft.com/office/word/2010/wordprocessingGroup">
                    <wpg:wgp>
                      <wpg:cNvGrpSpPr/>
                      <wpg:grpSpPr>
                        <a:xfrm>
                          <a:off x="0" y="0"/>
                          <a:ext cx="5711825" cy="719455"/>
                          <a:chOff x="0" y="0"/>
                          <a:chExt cx="5711825" cy="659971"/>
                        </a:xfrm>
                      </wpg:grpSpPr>
                      <wps:wsp>
                        <wps:cNvPr id="1436098023" name="Rectangle: Rounded Corners 12"/>
                        <wps:cNvSpPr/>
                        <wps:spPr>
                          <a:xfrm>
                            <a:off x="0" y="0"/>
                            <a:ext cx="5711825" cy="659971"/>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9B6B83" w14:textId="4747EEED" w:rsidR="00CA532D" w:rsidRDefault="00CA532D" w:rsidP="00CA532D">
                              <w:pPr>
                                <w:spacing w:after="0" w:line="240" w:lineRule="auto"/>
                                <w:ind w:left="1474"/>
                                <w:rPr>
                                  <w:lang w:val="en-US"/>
                                </w:rPr>
                              </w:pPr>
                              <w:r>
                                <w:rPr>
                                  <w:lang w:val="en-US"/>
                                </w:rPr>
                                <w:t>A total of 1,647 responses to the consultation were received. Of these, 1,630 responded to the survey questions</w:t>
                              </w:r>
                              <w:r w:rsidR="002A7D91">
                                <w:rPr>
                                  <w:lang w:val="en-US"/>
                                </w:rPr>
                                <w:t xml:space="preserve"> only</w:t>
                              </w:r>
                              <w:r>
                                <w:rPr>
                                  <w:lang w:val="en-US"/>
                                </w:rPr>
                                <w:t xml:space="preserve">, 12 provided </w:t>
                              </w:r>
                              <w:r w:rsidR="003A34B9">
                                <w:rPr>
                                  <w:lang w:val="en-US"/>
                                </w:rPr>
                                <w:t>written</w:t>
                              </w:r>
                              <w:r>
                                <w:rPr>
                                  <w:lang w:val="en-US"/>
                                </w:rPr>
                                <w:t xml:space="preserve"> responses</w:t>
                              </w:r>
                              <w:r w:rsidR="002A7D91">
                                <w:rPr>
                                  <w:lang w:val="en-US"/>
                                </w:rPr>
                                <w:t xml:space="preserve"> only</w:t>
                              </w:r>
                              <w:r>
                                <w:rPr>
                                  <w:lang w:val="en-US"/>
                                </w:rPr>
                                <w:t>, and five provided both.</w:t>
                              </w:r>
                            </w:p>
                            <w:p w14:paraId="05784454" w14:textId="77777777" w:rsidR="00CA532D" w:rsidRDefault="00CA532D" w:rsidP="00CA532D">
                              <w:pPr>
                                <w:spacing w:before="120" w:after="120"/>
                                <w:ind w:left="1474"/>
                                <w:rPr>
                                  <w:lang w:val="en-US"/>
                                </w:rPr>
                              </w:pPr>
                            </w:p>
                            <w:p w14:paraId="71E205C8" w14:textId="77777777" w:rsidR="00CA532D" w:rsidRDefault="00CA532D" w:rsidP="00CA532D">
                              <w:pPr>
                                <w:spacing w:before="120" w:after="120"/>
                                <w:ind w:left="1474"/>
                                <w:rPr>
                                  <w:lang w:val="en-US"/>
                                </w:rPr>
                              </w:pPr>
                            </w:p>
                            <w:p w14:paraId="0704BD80" w14:textId="77777777" w:rsidR="00CA532D" w:rsidRPr="003A6703" w:rsidRDefault="00CA532D" w:rsidP="00CA532D">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2559501" name="Picture 13">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195566" y="41874"/>
                            <a:ext cx="568105" cy="575359"/>
                          </a:xfrm>
                          <a:prstGeom prst="rect">
                            <a:avLst/>
                          </a:prstGeom>
                          <a:noFill/>
                          <a:ln>
                            <a:noFill/>
                          </a:ln>
                        </pic:spPr>
                      </pic:pic>
                    </wpg:wgp>
                  </a:graphicData>
                </a:graphic>
                <wp14:sizeRelV relativeFrom="margin">
                  <wp14:pctHeight>0</wp14:pctHeight>
                </wp14:sizeRelV>
              </wp:anchor>
            </w:drawing>
          </mc:Choice>
          <mc:Fallback>
            <w:pict>
              <v:group w14:anchorId="6BD31054" id="Group 4" o:spid="_x0000_s1026" style="position:absolute;margin-left:-.1pt;margin-top:35.5pt;width:449.75pt;height:56.65pt;z-index:251761664;mso-position-horizontal-relative:margin;mso-height-relative:margin"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">
                <v:roundrect id="Rectangle: Rounded Corners 12" o:spid="_x0000_s1027" style="position:absolute;width:57118;height:6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" fillcolor="#277cc5" strokecolor="#277cc5" strokeweight="1pt">
                  <v:stroke joinstyle="miter"/>
                  <v:textbox>
                    <w:txbxContent>
                      <w:p w14:paraId="209B6B83" w14:textId="4747EEED" w:rsidR="00CA532D" w:rsidRDefault="00CA532D" w:rsidP="00CA532D">
                        <w:pPr>
                          <w:spacing w:after="0" w:line="240" w:lineRule="auto"/>
                          <w:ind w:left="1474"/>
                          <w:rPr>
                            <w:lang w:val="en-US"/>
                          </w:rPr>
                        </w:pPr>
                        <w:r>
                          <w:rPr>
                            <w:lang w:val="en-US"/>
                          </w:rPr>
                          <w:t>A total of 1,647 responses to the consultation were received. Of these, 1,630 responded to the survey questions</w:t>
                        </w:r>
                        <w:r w:rsidR="002A7D91">
                          <w:rPr>
                            <w:lang w:val="en-US"/>
                          </w:rPr>
                          <w:t xml:space="preserve"> only</w:t>
                        </w:r>
                        <w:r>
                          <w:rPr>
                            <w:lang w:val="en-US"/>
                          </w:rPr>
                          <w:t xml:space="preserve">, 12 provided </w:t>
                        </w:r>
                        <w:r w:rsidR="003A34B9">
                          <w:rPr>
                            <w:lang w:val="en-US"/>
                          </w:rPr>
                          <w:t>written</w:t>
                        </w:r>
                        <w:r>
                          <w:rPr>
                            <w:lang w:val="en-US"/>
                          </w:rPr>
                          <w:t xml:space="preserve"> responses</w:t>
                        </w:r>
                        <w:r w:rsidR="002A7D91">
                          <w:rPr>
                            <w:lang w:val="en-US"/>
                          </w:rPr>
                          <w:t xml:space="preserve"> only</w:t>
                        </w:r>
                        <w:r>
                          <w:rPr>
                            <w:lang w:val="en-US"/>
                          </w:rPr>
                          <w:t>, and five provided both.</w:t>
                        </w:r>
                      </w:p>
                      <w:p w14:paraId="05784454" w14:textId="77777777" w:rsidR="00CA532D" w:rsidRDefault="00CA532D" w:rsidP="00CA532D">
                        <w:pPr>
                          <w:spacing w:before="120" w:after="120"/>
                          <w:ind w:left="1474"/>
                          <w:rPr>
                            <w:lang w:val="en-US"/>
                          </w:rPr>
                        </w:pPr>
                      </w:p>
                      <w:p w14:paraId="71E205C8" w14:textId="77777777" w:rsidR="00CA532D" w:rsidRDefault="00CA532D" w:rsidP="00CA532D">
                        <w:pPr>
                          <w:spacing w:before="120" w:after="120"/>
                          <w:ind w:left="1474"/>
                          <w:rPr>
                            <w:lang w:val="en-US"/>
                          </w:rPr>
                        </w:pPr>
                      </w:p>
                      <w:p w14:paraId="0704BD80" w14:textId="77777777" w:rsidR="00CA532D" w:rsidRPr="003A6703" w:rsidRDefault="00CA532D" w:rsidP="00CA532D">
                        <w:pPr>
                          <w:spacing w:before="120" w:after="120"/>
                          <w:ind w:left="1474"/>
                          <w:rPr>
                            <w:lang w:val="en-US"/>
                          </w:rPr>
                        </w:pPr>
                        <w:r>
                          <w:rPr>
                            <w:lang w:val="en-US"/>
                          </w:rPr>
                          <w:t>Organisations vs. individuals – icon from text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quot;&quot;" style="position:absolute;left:1955;top:418;width:5681;height: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">
                  <v:imagedata r:id="rId10" o:title=""/>
                </v:shape>
                <w10:wrap anchorx="margin"/>
              </v:group>
            </w:pict>
          </mc:Fallback>
        </mc:AlternateContent>
      </w:r>
      <w:r>
        <w:rPr>
          <w:lang w:val="en-US"/>
        </w:rPr>
        <w:t xml:space="preserve">The below provides a summary of the main quantitative findings from responses to the consultation survey. </w:t>
      </w:r>
    </w:p>
    <w:p w14:paraId="0482056E" w14:textId="3298ADA9" w:rsidR="004E5695" w:rsidRPr="004E5695" w:rsidRDefault="004E5695" w:rsidP="004E5695">
      <w:pPr>
        <w:rPr>
          <w:lang w:val="en-US"/>
        </w:rPr>
      </w:pPr>
    </w:p>
    <w:p w14:paraId="03655D3F" w14:textId="5306DB42" w:rsidR="00E96C32" w:rsidRDefault="00E96C32" w:rsidP="00E96C32">
      <w:pPr>
        <w:rPr>
          <w:lang w:val="en-US"/>
        </w:rPr>
      </w:pPr>
    </w:p>
    <w:p w14:paraId="20C802EC" w14:textId="49165954" w:rsidR="00E96C32" w:rsidRDefault="00B01249" w:rsidP="00E96C32">
      <w:pPr>
        <w:rPr>
          <w:lang w:val="en-US"/>
        </w:rPr>
      </w:pPr>
      <w:r>
        <w:rPr>
          <w:noProof/>
          <w:lang w:val="en-US"/>
        </w:rPr>
        <mc:AlternateContent>
          <mc:Choice Requires="wpg">
            <w:drawing>
              <wp:anchor distT="0" distB="0" distL="114300" distR="114300" simplePos="0" relativeHeight="251823104" behindDoc="0" locked="0" layoutInCell="1" allowOverlap="1" wp14:anchorId="30FFF167" wp14:editId="431B0357">
                <wp:simplePos x="0" y="0"/>
                <wp:positionH relativeFrom="margin">
                  <wp:posOffset>0</wp:posOffset>
                </wp:positionH>
                <wp:positionV relativeFrom="paragraph">
                  <wp:posOffset>187656</wp:posOffset>
                </wp:positionV>
                <wp:extent cx="5711825" cy="719037"/>
                <wp:effectExtent l="0" t="0" r="22225" b="24130"/>
                <wp:wrapNone/>
                <wp:docPr id="604532068" name="Group 16"/>
                <wp:cNvGraphicFramePr/>
                <a:graphic xmlns:a="http://schemas.openxmlformats.org/drawingml/2006/main">
                  <a:graphicData uri="http://schemas.microsoft.com/office/word/2010/wordprocessingGroup">
                    <wpg:wgp>
                      <wpg:cNvGrpSpPr/>
                      <wpg:grpSpPr>
                        <a:xfrm>
                          <a:off x="0" y="0"/>
                          <a:ext cx="5711825" cy="719037"/>
                          <a:chOff x="0" y="71859"/>
                          <a:chExt cx="5711825" cy="659971"/>
                        </a:xfrm>
                      </wpg:grpSpPr>
                      <wps:wsp>
                        <wps:cNvPr id="545298096" name="Rectangle: Rounded Corners 12"/>
                        <wps:cNvSpPr/>
                        <wps:spPr>
                          <a:xfrm>
                            <a:off x="0" y="71859"/>
                            <a:ext cx="5711825" cy="659971"/>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CC6B84" w14:textId="6E00FD69" w:rsidR="00B84D5A" w:rsidRPr="003A6703" w:rsidRDefault="00B84D5A" w:rsidP="00B84D5A">
                              <w:pPr>
                                <w:spacing w:before="120" w:after="120"/>
                                <w:ind w:left="1474"/>
                                <w:rPr>
                                  <w:lang w:val="en-US"/>
                                </w:rPr>
                              </w:pPr>
                              <w:r>
                                <w:rPr>
                                  <w:lang w:val="en-US"/>
                                </w:rPr>
                                <w:t>Of those who answered the survey questions, 94% were individuals and 6% responded on behalf of an organisation.</w:t>
                              </w:r>
                            </w:p>
                            <w:p w14:paraId="704581C3" w14:textId="77777777" w:rsidR="00B84D5A" w:rsidRDefault="00B84D5A" w:rsidP="00B84D5A">
                              <w:pPr>
                                <w:spacing w:before="120" w:after="120"/>
                                <w:ind w:left="1474"/>
                                <w:rPr>
                                  <w:lang w:val="en-US"/>
                                </w:rPr>
                              </w:pPr>
                            </w:p>
                            <w:p w14:paraId="35901BBD" w14:textId="77777777" w:rsidR="00B84D5A" w:rsidRDefault="00B84D5A" w:rsidP="00B84D5A">
                              <w:pPr>
                                <w:spacing w:before="120" w:after="120"/>
                                <w:ind w:left="1474"/>
                                <w:rPr>
                                  <w:lang w:val="en-US"/>
                                </w:rPr>
                              </w:pPr>
                            </w:p>
                            <w:p w14:paraId="7484EBE9" w14:textId="77777777" w:rsidR="00B84D5A" w:rsidRPr="003A6703" w:rsidRDefault="00B84D5A" w:rsidP="00B84D5A">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3843139" name="Picture 8" descr="A group of people in a circl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601" y="98673"/>
                            <a:ext cx="560087" cy="575714"/>
                          </a:xfrm>
                          <a:prstGeom prst="rect">
                            <a:avLst/>
                          </a:prstGeom>
                          <a:noFill/>
                          <a:ln>
                            <a:noFill/>
                          </a:ln>
                        </pic:spPr>
                      </pic:pic>
                    </wpg:wgp>
                  </a:graphicData>
                </a:graphic>
                <wp14:sizeRelV relativeFrom="margin">
                  <wp14:pctHeight>0</wp14:pctHeight>
                </wp14:sizeRelV>
              </wp:anchor>
            </w:drawing>
          </mc:Choice>
          <mc:Fallback>
            <w:pict>
              <v:group w14:anchorId="30FFF167" id="Group 16" o:spid="_x0000_s1029" style="position:absolute;margin-left:0;margin-top:14.8pt;width:449.75pt;height:56.6pt;z-index:251823104;mso-position-horizontal-relative:margin;mso-height-relative:margin" coordorigin=",718"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">
                <v:roundrect id="Rectangle: Rounded Corners 12" o:spid="_x0000_s1030" style="position:absolute;top:718;width:57118;height:6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" fillcolor="#277cc5" strokecolor="#277cc5" strokeweight="1pt">
                  <v:stroke joinstyle="miter"/>
                  <v:textbox>
                    <w:txbxContent>
                      <w:p w14:paraId="4FCC6B84" w14:textId="6E00FD69" w:rsidR="00B84D5A" w:rsidRPr="003A6703" w:rsidRDefault="00B84D5A" w:rsidP="00B84D5A">
                        <w:pPr>
                          <w:spacing w:before="120" w:after="120"/>
                          <w:ind w:left="1474"/>
                          <w:rPr>
                            <w:lang w:val="en-US"/>
                          </w:rPr>
                        </w:pPr>
                        <w:r>
                          <w:rPr>
                            <w:lang w:val="en-US"/>
                          </w:rPr>
                          <w:t>Of those who answered the survey questions, 94% were individuals and 6% responded on behalf of an organisation.</w:t>
                        </w:r>
                      </w:p>
                      <w:p w14:paraId="704581C3" w14:textId="77777777" w:rsidR="00B84D5A" w:rsidRDefault="00B84D5A" w:rsidP="00B84D5A">
                        <w:pPr>
                          <w:spacing w:before="120" w:after="120"/>
                          <w:ind w:left="1474"/>
                          <w:rPr>
                            <w:lang w:val="en-US"/>
                          </w:rPr>
                        </w:pPr>
                      </w:p>
                      <w:p w14:paraId="35901BBD" w14:textId="77777777" w:rsidR="00B84D5A" w:rsidRDefault="00B84D5A" w:rsidP="00B84D5A">
                        <w:pPr>
                          <w:spacing w:before="120" w:after="120"/>
                          <w:ind w:left="1474"/>
                          <w:rPr>
                            <w:lang w:val="en-US"/>
                          </w:rPr>
                        </w:pPr>
                      </w:p>
                      <w:p w14:paraId="7484EBE9" w14:textId="77777777" w:rsidR="00B84D5A" w:rsidRPr="003A6703" w:rsidRDefault="00B84D5A" w:rsidP="00B84D5A">
                        <w:pPr>
                          <w:spacing w:before="120" w:after="120"/>
                          <w:ind w:left="1474"/>
                          <w:rPr>
                            <w:lang w:val="en-US"/>
                          </w:rPr>
                        </w:pPr>
                        <w:r>
                          <w:rPr>
                            <w:lang w:val="en-US"/>
                          </w:rPr>
                          <w:t>Organisations vs. individuals – icon from text</w:t>
                        </w:r>
                      </w:p>
                    </w:txbxContent>
                  </v:textbox>
                </v:roundrect>
                <v:shape id="Picture 8" o:spid="_x0000_s1031" type="#_x0000_t75" alt="A group of people in a circle&#10;&#10;Description automatically generated" style="position:absolute;left:2026;top:986;width:5600;height:5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">
                  <v:imagedata r:id="rId12" o:title="A group of people in a circle&#10;&#10;Description automatically generated"/>
                </v:shape>
                <w10:wrap anchorx="margin"/>
              </v:group>
            </w:pict>
          </mc:Fallback>
        </mc:AlternateContent>
      </w:r>
    </w:p>
    <w:p w14:paraId="65C2255D" w14:textId="2B8AA4AC" w:rsidR="00CA532D" w:rsidRDefault="00CA532D" w:rsidP="00E96C32">
      <w:pPr>
        <w:rPr>
          <w:lang w:val="en-US"/>
        </w:rPr>
      </w:pPr>
    </w:p>
    <w:p w14:paraId="480AA908" w14:textId="06EE16B7" w:rsidR="00CA532D" w:rsidRDefault="00B01249">
      <w:pPr>
        <w:rPr>
          <w:rFonts w:asciiTheme="majorHAnsi" w:eastAsiaTheme="majorEastAsia" w:hAnsiTheme="majorHAnsi" w:cstheme="majorBidi"/>
          <w:b/>
          <w:color w:val="102C56"/>
          <w:sz w:val="32"/>
          <w:szCs w:val="32"/>
          <w:lang w:val="en-US"/>
        </w:rPr>
      </w:pPr>
      <w:r>
        <w:rPr>
          <w:noProof/>
          <w:lang w:val="en-US"/>
        </w:rPr>
        <mc:AlternateContent>
          <mc:Choice Requires="wpg">
            <w:drawing>
              <wp:anchor distT="0" distB="0" distL="114300" distR="114300" simplePos="0" relativeHeight="251770880" behindDoc="0" locked="0" layoutInCell="1" allowOverlap="1" wp14:anchorId="1AEA314F" wp14:editId="409A757A">
                <wp:simplePos x="0" y="0"/>
                <wp:positionH relativeFrom="margin">
                  <wp:posOffset>0</wp:posOffset>
                </wp:positionH>
                <wp:positionV relativeFrom="paragraph">
                  <wp:posOffset>383844</wp:posOffset>
                </wp:positionV>
                <wp:extent cx="5711825" cy="719455"/>
                <wp:effectExtent l="0" t="0" r="22225" b="23495"/>
                <wp:wrapNone/>
                <wp:docPr id="2098800210" name="Group 1"/>
                <wp:cNvGraphicFramePr/>
                <a:graphic xmlns:a="http://schemas.openxmlformats.org/drawingml/2006/main">
                  <a:graphicData uri="http://schemas.microsoft.com/office/word/2010/wordprocessingGroup">
                    <wpg:wgp>
                      <wpg:cNvGrpSpPr/>
                      <wpg:grpSpPr>
                        <a:xfrm>
                          <a:off x="0" y="0"/>
                          <a:ext cx="5711825" cy="719455"/>
                          <a:chOff x="0" y="0"/>
                          <a:chExt cx="5711825" cy="659971"/>
                        </a:xfrm>
                      </wpg:grpSpPr>
                      <wps:wsp>
                        <wps:cNvPr id="278444950" name="Rectangle: Rounded Corners 12"/>
                        <wps:cNvSpPr/>
                        <wps:spPr>
                          <a:xfrm>
                            <a:off x="0" y="0"/>
                            <a:ext cx="5711825" cy="659971"/>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BB3D4A" w14:textId="77777777" w:rsidR="00B84D5A" w:rsidRPr="003A6703" w:rsidRDefault="00B84D5A" w:rsidP="00B84D5A">
                              <w:pPr>
                                <w:spacing w:before="120" w:after="120"/>
                                <w:ind w:left="1474"/>
                                <w:rPr>
                                  <w:lang w:val="en-US"/>
                                </w:rPr>
                              </w:pPr>
                              <w:r w:rsidRPr="00AD1EBD">
                                <w:rPr>
                                  <w:lang w:val="en-US"/>
                                </w:rPr>
                                <w:t>Nine in ten respondents (91%) would use free period products if they were available</w:t>
                              </w:r>
                              <w:r>
                                <w:rPr>
                                  <w:lang w:val="en-US"/>
                                </w:rPr>
                                <w:t>.</w:t>
                              </w:r>
                            </w:p>
                            <w:p w14:paraId="7A1F3E7E" w14:textId="77777777" w:rsidR="00B84D5A" w:rsidRDefault="00B84D5A" w:rsidP="00B84D5A">
                              <w:pPr>
                                <w:spacing w:before="120" w:after="120"/>
                                <w:ind w:left="1474"/>
                                <w:rPr>
                                  <w:lang w:val="en-US"/>
                                </w:rPr>
                              </w:pPr>
                            </w:p>
                            <w:p w14:paraId="1BAD5C70" w14:textId="77777777" w:rsidR="00B84D5A" w:rsidRDefault="00B84D5A" w:rsidP="00B84D5A">
                              <w:pPr>
                                <w:spacing w:before="120" w:after="120"/>
                                <w:ind w:left="1474"/>
                                <w:rPr>
                                  <w:lang w:val="en-US"/>
                                </w:rPr>
                              </w:pPr>
                            </w:p>
                            <w:p w14:paraId="64C0077B" w14:textId="77777777" w:rsidR="00B84D5A" w:rsidRPr="003A6703" w:rsidRDefault="00B84D5A" w:rsidP="00B84D5A">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4842504" name="Picture 13">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2891" y="56112"/>
                            <a:ext cx="547597" cy="541765"/>
                          </a:xfrm>
                          <a:prstGeom prst="rect">
                            <a:avLst/>
                          </a:prstGeom>
                          <a:noFill/>
                          <a:ln>
                            <a:noFill/>
                          </a:ln>
                        </pic:spPr>
                      </pic:pic>
                    </wpg:wgp>
                  </a:graphicData>
                </a:graphic>
                <wp14:sizeRelV relativeFrom="margin">
                  <wp14:pctHeight>0</wp14:pctHeight>
                </wp14:sizeRelV>
              </wp:anchor>
            </w:drawing>
          </mc:Choice>
          <mc:Fallback>
            <w:pict>
              <v:group w14:anchorId="1AEA314F" id="Group 1" o:spid="_x0000_s1032" style="position:absolute;margin-left:0;margin-top:30.2pt;width:449.75pt;height:56.65pt;z-index:251770880;mso-position-horizontal-relative:margin;mso-height-relative:margin"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">
                <v:roundrect id="Rectangle: Rounded Corners 12" o:spid="_x0000_s1033" style="position:absolute;width:57118;height:6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" fillcolor="#277cc5" strokecolor="#277cc5" strokeweight="1pt">
                  <v:stroke joinstyle="miter"/>
                  <v:textbox>
                    <w:txbxContent>
                      <w:p w14:paraId="46BB3D4A" w14:textId="77777777" w:rsidR="00B84D5A" w:rsidRPr="003A6703" w:rsidRDefault="00B84D5A" w:rsidP="00B84D5A">
                        <w:pPr>
                          <w:spacing w:before="120" w:after="120"/>
                          <w:ind w:left="1474"/>
                          <w:rPr>
                            <w:lang w:val="en-US"/>
                          </w:rPr>
                        </w:pPr>
                        <w:r w:rsidRPr="00AD1EBD">
                          <w:rPr>
                            <w:lang w:val="en-US"/>
                          </w:rPr>
                          <w:t>Nine in ten respondents (91%) would use free period products if they were available</w:t>
                        </w:r>
                        <w:r>
                          <w:rPr>
                            <w:lang w:val="en-US"/>
                          </w:rPr>
                          <w:t>.</w:t>
                        </w:r>
                      </w:p>
                      <w:p w14:paraId="7A1F3E7E" w14:textId="77777777" w:rsidR="00B84D5A" w:rsidRDefault="00B84D5A" w:rsidP="00B84D5A">
                        <w:pPr>
                          <w:spacing w:before="120" w:after="120"/>
                          <w:ind w:left="1474"/>
                          <w:rPr>
                            <w:lang w:val="en-US"/>
                          </w:rPr>
                        </w:pPr>
                      </w:p>
                      <w:p w14:paraId="1BAD5C70" w14:textId="77777777" w:rsidR="00B84D5A" w:rsidRDefault="00B84D5A" w:rsidP="00B84D5A">
                        <w:pPr>
                          <w:spacing w:before="120" w:after="120"/>
                          <w:ind w:left="1474"/>
                          <w:rPr>
                            <w:lang w:val="en-US"/>
                          </w:rPr>
                        </w:pPr>
                      </w:p>
                      <w:p w14:paraId="64C0077B" w14:textId="77777777" w:rsidR="00B84D5A" w:rsidRPr="003A6703" w:rsidRDefault="00B84D5A" w:rsidP="00B84D5A">
                        <w:pPr>
                          <w:spacing w:before="120" w:after="120"/>
                          <w:ind w:left="1474"/>
                          <w:rPr>
                            <w:lang w:val="en-US"/>
                          </w:rPr>
                        </w:pPr>
                        <w:r>
                          <w:rPr>
                            <w:lang w:val="en-US"/>
                          </w:rPr>
                          <w:t>Organisations vs. individuals – icon from text</w:t>
                        </w:r>
                      </w:p>
                    </w:txbxContent>
                  </v:textbox>
                </v:roundrect>
                <v:shape id="Picture 13" o:spid="_x0000_s1034" type="#_x0000_t75" alt="&quot;&quot;" style="position:absolute;left:2028;top:561;width:5476;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">
                  <v:imagedata r:id="rId14" o:title=""/>
                </v:shape>
                <w10:wrap anchorx="margin"/>
              </v:group>
            </w:pict>
          </mc:Fallback>
        </mc:AlternateContent>
      </w:r>
      <w:r>
        <w:rPr>
          <w:noProof/>
          <w:lang w:val="en-US"/>
        </w:rPr>
        <mc:AlternateContent>
          <mc:Choice Requires="wpg">
            <w:drawing>
              <wp:anchor distT="0" distB="0" distL="114300" distR="114300" simplePos="0" relativeHeight="251790336" behindDoc="0" locked="0" layoutInCell="1" allowOverlap="1" wp14:anchorId="0CDFAC30" wp14:editId="7278B250">
                <wp:simplePos x="0" y="0"/>
                <wp:positionH relativeFrom="margin">
                  <wp:posOffset>0</wp:posOffset>
                </wp:positionH>
                <wp:positionV relativeFrom="paragraph">
                  <wp:posOffset>1156666</wp:posOffset>
                </wp:positionV>
                <wp:extent cx="5711825" cy="719455"/>
                <wp:effectExtent l="0" t="0" r="22225" b="23495"/>
                <wp:wrapNone/>
                <wp:docPr id="1022719013" name="Group 15"/>
                <wp:cNvGraphicFramePr/>
                <a:graphic xmlns:a="http://schemas.openxmlformats.org/drawingml/2006/main">
                  <a:graphicData uri="http://schemas.microsoft.com/office/word/2010/wordprocessingGroup">
                    <wpg:wgp>
                      <wpg:cNvGrpSpPr/>
                      <wpg:grpSpPr>
                        <a:xfrm>
                          <a:off x="0" y="0"/>
                          <a:ext cx="5711825" cy="719455"/>
                          <a:chOff x="21945" y="-144480"/>
                          <a:chExt cx="5711825" cy="659971"/>
                        </a:xfrm>
                      </wpg:grpSpPr>
                      <wps:wsp>
                        <wps:cNvPr id="352447230" name="Rectangle: Rounded Corners 12"/>
                        <wps:cNvSpPr/>
                        <wps:spPr>
                          <a:xfrm>
                            <a:off x="21945" y="-144480"/>
                            <a:ext cx="5711825" cy="659971"/>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92EAA1" w14:textId="3898B68D" w:rsidR="00B84D5A" w:rsidRPr="003A6703" w:rsidRDefault="00B84D5A" w:rsidP="00B84D5A">
                              <w:pPr>
                                <w:spacing w:before="120" w:after="120"/>
                                <w:ind w:left="1474"/>
                                <w:rPr>
                                  <w:lang w:val="en-US"/>
                                </w:rPr>
                              </w:pPr>
                              <w:r w:rsidRPr="00AD1EBD">
                                <w:rPr>
                                  <w:lang w:val="en-US"/>
                                </w:rPr>
                                <w:t xml:space="preserve">The </w:t>
                              </w:r>
                              <w:proofErr w:type="gramStart"/>
                              <w:r>
                                <w:rPr>
                                  <w:lang w:val="en-US"/>
                                </w:rPr>
                                <w:t>most commonly identified</w:t>
                              </w:r>
                              <w:proofErr w:type="gramEnd"/>
                              <w:r>
                                <w:rPr>
                                  <w:lang w:val="en-US"/>
                                </w:rPr>
                                <w:t xml:space="preserve"> potential barrier to respondents </w:t>
                              </w:r>
                              <w:r w:rsidRPr="00AD1EBD">
                                <w:rPr>
                                  <w:lang w:val="en-US"/>
                                </w:rPr>
                                <w:t xml:space="preserve">using free period products </w:t>
                              </w:r>
                              <w:r>
                                <w:rPr>
                                  <w:lang w:val="en-US"/>
                                </w:rPr>
                                <w:t>was</w:t>
                              </w:r>
                              <w:r w:rsidRPr="00AD1EBD">
                                <w:rPr>
                                  <w:lang w:val="en-US"/>
                                </w:rPr>
                                <w:t xml:space="preserve"> not knowing where </w:t>
                              </w:r>
                              <w:r w:rsidR="002A7D91">
                                <w:rPr>
                                  <w:lang w:val="en-US"/>
                                </w:rPr>
                                <w:t>to</w:t>
                              </w:r>
                              <w:r w:rsidRPr="00AD1EBD">
                                <w:rPr>
                                  <w:lang w:val="en-US"/>
                                </w:rPr>
                                <w:t xml:space="preserve"> get them</w:t>
                              </w:r>
                              <w:r>
                                <w:rPr>
                                  <w:lang w:val="en-US"/>
                                </w:rPr>
                                <w:t>.</w:t>
                              </w:r>
                              <w:r w:rsidRPr="00B84D5A">
                                <w:rPr>
                                  <w:noProof/>
                                </w:rPr>
                                <w:t xml:space="preserve"> </w:t>
                              </w:r>
                            </w:p>
                            <w:p w14:paraId="3A3FFCDA" w14:textId="77777777" w:rsidR="00B84D5A" w:rsidRDefault="00B84D5A" w:rsidP="00B84D5A">
                              <w:pPr>
                                <w:spacing w:before="120" w:after="120"/>
                                <w:ind w:left="1474"/>
                                <w:rPr>
                                  <w:lang w:val="en-US"/>
                                </w:rPr>
                              </w:pPr>
                            </w:p>
                            <w:p w14:paraId="43D41348" w14:textId="77777777" w:rsidR="00B84D5A" w:rsidRDefault="00B84D5A" w:rsidP="00B84D5A">
                              <w:pPr>
                                <w:spacing w:before="120" w:after="120"/>
                                <w:ind w:left="1474"/>
                                <w:rPr>
                                  <w:lang w:val="en-US"/>
                                </w:rPr>
                              </w:pPr>
                            </w:p>
                            <w:p w14:paraId="39F49410" w14:textId="77777777" w:rsidR="00B84D5A" w:rsidRPr="003A6703" w:rsidRDefault="00B84D5A" w:rsidP="00B84D5A">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0713009" name="Picture 970713009">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185578" y="-86500"/>
                            <a:ext cx="577492" cy="561400"/>
                          </a:xfrm>
                          <a:prstGeom prst="rect">
                            <a:avLst/>
                          </a:prstGeom>
                          <a:noFill/>
                          <a:ln>
                            <a:noFill/>
                          </a:ln>
                        </pic:spPr>
                      </pic:pic>
                    </wpg:wgp>
                  </a:graphicData>
                </a:graphic>
                <wp14:sizeRelV relativeFrom="margin">
                  <wp14:pctHeight>0</wp14:pctHeight>
                </wp14:sizeRelV>
              </wp:anchor>
            </w:drawing>
          </mc:Choice>
          <mc:Fallback>
            <w:pict>
              <v:group w14:anchorId="0CDFAC30" id="Group 15" o:spid="_x0000_s1035" style="position:absolute;margin-left:0;margin-top:91.1pt;width:449.75pt;height:56.65pt;z-index:251790336;mso-position-horizontal-relative:margin;mso-height-relative:margin" coordorigin="219,-1444"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">
                <v:roundrect id="Rectangle: Rounded Corners 12" o:spid="_x0000_s1036" style="position:absolute;left:219;top:-1444;width:57118;height:6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" fillcolor="#277cc5" strokecolor="#277cc5" strokeweight="1pt">
                  <v:stroke joinstyle="miter"/>
                  <v:textbox>
                    <w:txbxContent>
                      <w:p w14:paraId="5792EAA1" w14:textId="3898B68D" w:rsidR="00B84D5A" w:rsidRPr="003A6703" w:rsidRDefault="00B84D5A" w:rsidP="00B84D5A">
                        <w:pPr>
                          <w:spacing w:before="120" w:after="120"/>
                          <w:ind w:left="1474"/>
                          <w:rPr>
                            <w:lang w:val="en-US"/>
                          </w:rPr>
                        </w:pPr>
                        <w:r w:rsidRPr="00AD1EBD">
                          <w:rPr>
                            <w:lang w:val="en-US"/>
                          </w:rPr>
                          <w:t xml:space="preserve">The </w:t>
                        </w:r>
                        <w:proofErr w:type="gramStart"/>
                        <w:r>
                          <w:rPr>
                            <w:lang w:val="en-US"/>
                          </w:rPr>
                          <w:t>most commonly identified</w:t>
                        </w:r>
                        <w:proofErr w:type="gramEnd"/>
                        <w:r>
                          <w:rPr>
                            <w:lang w:val="en-US"/>
                          </w:rPr>
                          <w:t xml:space="preserve"> potential barrier to respondents </w:t>
                        </w:r>
                        <w:r w:rsidRPr="00AD1EBD">
                          <w:rPr>
                            <w:lang w:val="en-US"/>
                          </w:rPr>
                          <w:t xml:space="preserve">using free period products </w:t>
                        </w:r>
                        <w:r>
                          <w:rPr>
                            <w:lang w:val="en-US"/>
                          </w:rPr>
                          <w:t>was</w:t>
                        </w:r>
                        <w:r w:rsidRPr="00AD1EBD">
                          <w:rPr>
                            <w:lang w:val="en-US"/>
                          </w:rPr>
                          <w:t xml:space="preserve"> not knowing where </w:t>
                        </w:r>
                        <w:r w:rsidR="002A7D91">
                          <w:rPr>
                            <w:lang w:val="en-US"/>
                          </w:rPr>
                          <w:t>to</w:t>
                        </w:r>
                        <w:r w:rsidRPr="00AD1EBD">
                          <w:rPr>
                            <w:lang w:val="en-US"/>
                          </w:rPr>
                          <w:t xml:space="preserve"> get them</w:t>
                        </w:r>
                        <w:r>
                          <w:rPr>
                            <w:lang w:val="en-US"/>
                          </w:rPr>
                          <w:t>.</w:t>
                        </w:r>
                        <w:r w:rsidRPr="00B84D5A">
                          <w:rPr>
                            <w:noProof/>
                          </w:rPr>
                          <w:t xml:space="preserve"> </w:t>
                        </w:r>
                      </w:p>
                      <w:p w14:paraId="3A3FFCDA" w14:textId="77777777" w:rsidR="00B84D5A" w:rsidRDefault="00B84D5A" w:rsidP="00B84D5A">
                        <w:pPr>
                          <w:spacing w:before="120" w:after="120"/>
                          <w:ind w:left="1474"/>
                          <w:rPr>
                            <w:lang w:val="en-US"/>
                          </w:rPr>
                        </w:pPr>
                      </w:p>
                      <w:p w14:paraId="43D41348" w14:textId="77777777" w:rsidR="00B84D5A" w:rsidRDefault="00B84D5A" w:rsidP="00B84D5A">
                        <w:pPr>
                          <w:spacing w:before="120" w:after="120"/>
                          <w:ind w:left="1474"/>
                          <w:rPr>
                            <w:lang w:val="en-US"/>
                          </w:rPr>
                        </w:pPr>
                      </w:p>
                      <w:p w14:paraId="39F49410" w14:textId="77777777" w:rsidR="00B84D5A" w:rsidRPr="003A6703" w:rsidRDefault="00B84D5A" w:rsidP="00B84D5A">
                        <w:pPr>
                          <w:spacing w:before="120" w:after="120"/>
                          <w:ind w:left="1474"/>
                          <w:rPr>
                            <w:lang w:val="en-US"/>
                          </w:rPr>
                        </w:pPr>
                        <w:r>
                          <w:rPr>
                            <w:lang w:val="en-US"/>
                          </w:rPr>
                          <w:t>Organisations vs. individuals – icon from text</w:t>
                        </w:r>
                      </w:p>
                    </w:txbxContent>
                  </v:textbox>
                </v:roundrect>
                <v:shape id="Picture 970713009" o:spid="_x0000_s1037" type="#_x0000_t75" alt="&quot;&quot;" style="position:absolute;left:1855;top:-865;width:5775;height: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">
                  <v:imagedata r:id="rId16" o:title=""/>
                </v:shape>
                <w10:wrap anchorx="margin"/>
              </v:group>
            </w:pict>
          </mc:Fallback>
        </mc:AlternateContent>
      </w:r>
      <w:r>
        <w:rPr>
          <w:noProof/>
          <w:lang w:val="en-US"/>
        </w:rPr>
        <mc:AlternateContent>
          <mc:Choice Requires="wpg">
            <w:drawing>
              <wp:anchor distT="0" distB="0" distL="114300" distR="114300" simplePos="0" relativeHeight="251793408" behindDoc="0" locked="0" layoutInCell="1" allowOverlap="1" wp14:anchorId="635EAFDD" wp14:editId="016DF5BB">
                <wp:simplePos x="0" y="0"/>
                <wp:positionH relativeFrom="margin">
                  <wp:posOffset>-1270</wp:posOffset>
                </wp:positionH>
                <wp:positionV relativeFrom="paragraph">
                  <wp:posOffset>1928826</wp:posOffset>
                </wp:positionV>
                <wp:extent cx="5711825" cy="719455"/>
                <wp:effectExtent l="0" t="0" r="22225" b="23495"/>
                <wp:wrapNone/>
                <wp:docPr id="309815362" name="Group 14"/>
                <wp:cNvGraphicFramePr/>
                <a:graphic xmlns:a="http://schemas.openxmlformats.org/drawingml/2006/main">
                  <a:graphicData uri="http://schemas.microsoft.com/office/word/2010/wordprocessingGroup">
                    <wpg:wgp>
                      <wpg:cNvGrpSpPr/>
                      <wpg:grpSpPr>
                        <a:xfrm>
                          <a:off x="0" y="0"/>
                          <a:ext cx="5711825" cy="719455"/>
                          <a:chOff x="0" y="7294"/>
                          <a:chExt cx="5711825" cy="659973"/>
                        </a:xfrm>
                      </wpg:grpSpPr>
                      <wps:wsp>
                        <wps:cNvPr id="870657055" name="Rectangle: Rounded Corners 12"/>
                        <wps:cNvSpPr/>
                        <wps:spPr>
                          <a:xfrm>
                            <a:off x="0" y="7294"/>
                            <a:ext cx="5711825" cy="659973"/>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DE6E9F" w14:textId="47DDDB71" w:rsidR="00D25622" w:rsidRDefault="00D25622" w:rsidP="00D25622">
                              <w:pPr>
                                <w:spacing w:after="0" w:line="240" w:lineRule="auto"/>
                                <w:ind w:left="1474"/>
                                <w:rPr>
                                  <w:lang w:val="en-US"/>
                                </w:rPr>
                              </w:pPr>
                              <w:r>
                                <w:rPr>
                                  <w:lang w:val="en-US"/>
                                </w:rPr>
                                <w:t xml:space="preserve">Almost four-fifths of respondents (79%) </w:t>
                              </w:r>
                              <w:r w:rsidRPr="00AD1EBD">
                                <w:rPr>
                                  <w:lang w:val="en-US"/>
                                </w:rPr>
                                <w:t>would be prepared to collect free period products for themselves</w:t>
                              </w:r>
                              <w:r>
                                <w:rPr>
                                  <w:lang w:val="en-US"/>
                                </w:rPr>
                                <w:t xml:space="preserve">, while 72% would collect for </w:t>
                              </w:r>
                              <w:r w:rsidRPr="00AD1EBD">
                                <w:rPr>
                                  <w:lang w:val="en-US"/>
                                </w:rPr>
                                <w:t>another person in their household</w:t>
                              </w:r>
                              <w:r>
                                <w:rPr>
                                  <w:lang w:val="en-US"/>
                                </w:rPr>
                                <w:t xml:space="preserve"> and 56% for</w:t>
                              </w:r>
                              <w:r w:rsidRPr="00AD1EBD">
                                <w:rPr>
                                  <w:lang w:val="en-US"/>
                                </w:rPr>
                                <w:t xml:space="preserve"> another person not in their household</w:t>
                              </w:r>
                              <w:r>
                                <w:rPr>
                                  <w:lang w:val="en-US"/>
                                </w:rPr>
                                <w:t>.</w:t>
                              </w:r>
                            </w:p>
                            <w:p w14:paraId="379452CB" w14:textId="089FADE2" w:rsidR="00B84D5A" w:rsidRPr="003A6703" w:rsidRDefault="00B84D5A" w:rsidP="00B84D5A">
                              <w:pPr>
                                <w:spacing w:before="120" w:after="120"/>
                                <w:ind w:left="1474"/>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2461094" name="Picture 942461094">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2795" y="59884"/>
                            <a:ext cx="540547" cy="541765"/>
                          </a:xfrm>
                          <a:prstGeom prst="rect">
                            <a:avLst/>
                          </a:prstGeom>
                          <a:noFill/>
                          <a:ln>
                            <a:noFill/>
                          </a:ln>
                        </pic:spPr>
                      </pic:pic>
                    </wpg:wgp>
                  </a:graphicData>
                </a:graphic>
                <wp14:sizeRelV relativeFrom="margin">
                  <wp14:pctHeight>0</wp14:pctHeight>
                </wp14:sizeRelV>
              </wp:anchor>
            </w:drawing>
          </mc:Choice>
          <mc:Fallback>
            <w:pict>
              <v:group w14:anchorId="635EAFDD" id="Group 14" o:spid="_x0000_s1038" style="position:absolute;margin-left:-.1pt;margin-top:151.9pt;width:449.75pt;height:56.65pt;z-index:251793408;mso-position-horizontal-relative:margin;mso-height-relative:margin" coordorigin=",72"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">
                <v:roundrect id="Rectangle: Rounded Corners 12" o:spid="_x0000_s1039" style="position:absolute;top:72;width:57118;height:6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" fillcolor="#277cc5" strokecolor="#277cc5" strokeweight="1pt">
                  <v:stroke joinstyle="miter"/>
                  <v:textbox>
                    <w:txbxContent>
                      <w:p w14:paraId="70DE6E9F" w14:textId="47DDDB71" w:rsidR="00D25622" w:rsidRDefault="00D25622" w:rsidP="00D25622">
                        <w:pPr>
                          <w:spacing w:after="0" w:line="240" w:lineRule="auto"/>
                          <w:ind w:left="1474"/>
                          <w:rPr>
                            <w:lang w:val="en-US"/>
                          </w:rPr>
                        </w:pPr>
                        <w:r>
                          <w:rPr>
                            <w:lang w:val="en-US"/>
                          </w:rPr>
                          <w:t xml:space="preserve">Almost four-fifths of respondents (79%) </w:t>
                        </w:r>
                        <w:r w:rsidRPr="00AD1EBD">
                          <w:rPr>
                            <w:lang w:val="en-US"/>
                          </w:rPr>
                          <w:t>would be prepared to collect free period products for themselves</w:t>
                        </w:r>
                        <w:r>
                          <w:rPr>
                            <w:lang w:val="en-US"/>
                          </w:rPr>
                          <w:t xml:space="preserve">, while 72% would collect for </w:t>
                        </w:r>
                        <w:r w:rsidRPr="00AD1EBD">
                          <w:rPr>
                            <w:lang w:val="en-US"/>
                          </w:rPr>
                          <w:t>another person in their household</w:t>
                        </w:r>
                        <w:r>
                          <w:rPr>
                            <w:lang w:val="en-US"/>
                          </w:rPr>
                          <w:t xml:space="preserve"> and 56% for</w:t>
                        </w:r>
                        <w:r w:rsidRPr="00AD1EBD">
                          <w:rPr>
                            <w:lang w:val="en-US"/>
                          </w:rPr>
                          <w:t xml:space="preserve"> another person not in their household</w:t>
                        </w:r>
                        <w:r>
                          <w:rPr>
                            <w:lang w:val="en-US"/>
                          </w:rPr>
                          <w:t>.</w:t>
                        </w:r>
                      </w:p>
                      <w:p w14:paraId="379452CB" w14:textId="089FADE2" w:rsidR="00B84D5A" w:rsidRPr="003A6703" w:rsidRDefault="00B84D5A" w:rsidP="00B84D5A">
                        <w:pPr>
                          <w:spacing w:before="120" w:after="120"/>
                          <w:ind w:left="1474"/>
                          <w:rPr>
                            <w:lang w:val="en-US"/>
                          </w:rPr>
                        </w:pPr>
                      </w:p>
                    </w:txbxContent>
                  </v:textbox>
                </v:roundrect>
                <v:shape id="Picture 942461094" o:spid="_x0000_s1040" type="#_x0000_t75" alt="&quot;&quot;" style="position:absolute;left:1827;top:598;width:5406;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">
                  <v:imagedata r:id="rId18" o:title=""/>
                </v:shape>
                <w10:wrap anchorx="margin"/>
              </v:group>
            </w:pict>
          </mc:Fallback>
        </mc:AlternateContent>
      </w:r>
      <w:r>
        <w:rPr>
          <w:noProof/>
          <w:lang w:val="en-US"/>
        </w:rPr>
        <mc:AlternateContent>
          <mc:Choice Requires="wpg">
            <w:drawing>
              <wp:anchor distT="0" distB="0" distL="114300" distR="114300" simplePos="0" relativeHeight="251796480" behindDoc="0" locked="0" layoutInCell="1" allowOverlap="1" wp14:anchorId="0B8FCD35" wp14:editId="0EAF982F">
                <wp:simplePos x="0" y="0"/>
                <wp:positionH relativeFrom="margin">
                  <wp:posOffset>0</wp:posOffset>
                </wp:positionH>
                <wp:positionV relativeFrom="paragraph">
                  <wp:posOffset>2697149</wp:posOffset>
                </wp:positionV>
                <wp:extent cx="5711825" cy="719455"/>
                <wp:effectExtent l="0" t="0" r="22225" b="23495"/>
                <wp:wrapNone/>
                <wp:docPr id="232598175" name="Group 13"/>
                <wp:cNvGraphicFramePr/>
                <a:graphic xmlns:a="http://schemas.openxmlformats.org/drawingml/2006/main">
                  <a:graphicData uri="http://schemas.microsoft.com/office/word/2010/wordprocessingGroup">
                    <wpg:wgp>
                      <wpg:cNvGrpSpPr/>
                      <wpg:grpSpPr>
                        <a:xfrm>
                          <a:off x="0" y="0"/>
                          <a:ext cx="5711825" cy="719455"/>
                          <a:chOff x="0" y="0"/>
                          <a:chExt cx="5711825" cy="659971"/>
                        </a:xfrm>
                      </wpg:grpSpPr>
                      <wps:wsp>
                        <wps:cNvPr id="1589122240" name="Rectangle: Rounded Corners 12"/>
                        <wps:cNvSpPr/>
                        <wps:spPr>
                          <a:xfrm>
                            <a:off x="0" y="0"/>
                            <a:ext cx="5711825" cy="659971"/>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01D096" w14:textId="7DB71B5A" w:rsidR="00B84D5A" w:rsidRPr="003A6703" w:rsidRDefault="00D25622" w:rsidP="00B84D5A">
                              <w:pPr>
                                <w:spacing w:before="120" w:after="120"/>
                                <w:ind w:left="1474"/>
                                <w:rPr>
                                  <w:lang w:val="en-US"/>
                                </w:rPr>
                              </w:pPr>
                              <w:proofErr w:type="gramStart"/>
                              <w:r w:rsidRPr="00AD1EBD">
                                <w:rPr>
                                  <w:lang w:val="en-US"/>
                                </w:rPr>
                                <w:t>A</w:t>
                              </w:r>
                              <w:r>
                                <w:rPr>
                                  <w:lang w:val="en-US"/>
                                </w:rPr>
                                <w:t xml:space="preserve"> majority of</w:t>
                              </w:r>
                              <w:proofErr w:type="gramEnd"/>
                              <w:r>
                                <w:rPr>
                                  <w:lang w:val="en-US"/>
                                </w:rPr>
                                <w:t xml:space="preserve"> respondents</w:t>
                              </w:r>
                              <w:r w:rsidRPr="00AD1EBD">
                                <w:rPr>
                                  <w:lang w:val="en-US"/>
                                </w:rPr>
                                <w:t xml:space="preserve"> </w:t>
                              </w:r>
                              <w:r>
                                <w:rPr>
                                  <w:lang w:val="en-US"/>
                                </w:rPr>
                                <w:t xml:space="preserve">(57%) said that </w:t>
                              </w:r>
                              <w:r w:rsidRPr="00AD1EBD">
                                <w:rPr>
                                  <w:lang w:val="en-US"/>
                                </w:rPr>
                                <w:t xml:space="preserve">reusable products were </w:t>
                              </w:r>
                              <w:r>
                                <w:rPr>
                                  <w:lang w:val="en-US"/>
                                </w:rPr>
                                <w:t>either very or quite important</w:t>
                              </w:r>
                              <w:r w:rsidRPr="00AD1EBD">
                                <w:rPr>
                                  <w:lang w:val="en-US"/>
                                </w:rPr>
                                <w:t xml:space="preserve"> </w:t>
                              </w:r>
                              <w:r>
                                <w:rPr>
                                  <w:lang w:val="en-US"/>
                                </w:rPr>
                                <w:t xml:space="preserve">to </w:t>
                              </w:r>
                              <w:r w:rsidRPr="00AD1EBD">
                                <w:rPr>
                                  <w:lang w:val="en-US"/>
                                </w:rPr>
                                <w:t>them</w:t>
                              </w:r>
                              <w:r>
                                <w:rPr>
                                  <w:lang w:val="en-US"/>
                                </w:rPr>
                                <w:t>.</w:t>
                              </w:r>
                            </w:p>
                            <w:p w14:paraId="2BABEE60" w14:textId="77777777" w:rsidR="00B84D5A" w:rsidRDefault="00B84D5A" w:rsidP="00B84D5A">
                              <w:pPr>
                                <w:spacing w:before="120" w:after="120"/>
                                <w:ind w:left="1474"/>
                                <w:rPr>
                                  <w:lang w:val="en-US"/>
                                </w:rPr>
                              </w:pPr>
                            </w:p>
                            <w:p w14:paraId="7DE49138" w14:textId="77777777" w:rsidR="00B84D5A" w:rsidRDefault="00B84D5A" w:rsidP="00B84D5A">
                              <w:pPr>
                                <w:spacing w:before="120" w:after="120"/>
                                <w:ind w:left="1474"/>
                                <w:rPr>
                                  <w:lang w:val="en-US"/>
                                </w:rPr>
                              </w:pPr>
                            </w:p>
                            <w:p w14:paraId="44A401F6" w14:textId="77777777" w:rsidR="00B84D5A" w:rsidRPr="003A6703" w:rsidRDefault="00B84D5A" w:rsidP="00B84D5A">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0210604" name="Picture 96021060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7003" y="47669"/>
                            <a:ext cx="598389" cy="561400"/>
                          </a:xfrm>
                          <a:prstGeom prst="rect">
                            <a:avLst/>
                          </a:prstGeom>
                          <a:noFill/>
                          <a:ln>
                            <a:noFill/>
                          </a:ln>
                        </pic:spPr>
                      </pic:pic>
                    </wpg:wgp>
                  </a:graphicData>
                </a:graphic>
                <wp14:sizeRelV relativeFrom="margin">
                  <wp14:pctHeight>0</wp14:pctHeight>
                </wp14:sizeRelV>
              </wp:anchor>
            </w:drawing>
          </mc:Choice>
          <mc:Fallback>
            <w:pict>
              <v:group w14:anchorId="0B8FCD35" id="Group 13" o:spid="_x0000_s1041" style="position:absolute;margin-left:0;margin-top:212.35pt;width:449.75pt;height:56.65pt;z-index:251796480;mso-position-horizontal-relative:margin;mso-height-relative:margin"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">
                <v:roundrect id="Rectangle: Rounded Corners 12" o:spid="_x0000_s1042" style="position:absolute;width:57118;height:6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" fillcolor="#277cc5" strokecolor="#277cc5" strokeweight="1pt">
                  <v:stroke joinstyle="miter"/>
                  <v:textbox>
                    <w:txbxContent>
                      <w:p w14:paraId="4701D096" w14:textId="7DB71B5A" w:rsidR="00B84D5A" w:rsidRPr="003A6703" w:rsidRDefault="00D25622" w:rsidP="00B84D5A">
                        <w:pPr>
                          <w:spacing w:before="120" w:after="120"/>
                          <w:ind w:left="1474"/>
                          <w:rPr>
                            <w:lang w:val="en-US"/>
                          </w:rPr>
                        </w:pPr>
                        <w:proofErr w:type="gramStart"/>
                        <w:r w:rsidRPr="00AD1EBD">
                          <w:rPr>
                            <w:lang w:val="en-US"/>
                          </w:rPr>
                          <w:t>A</w:t>
                        </w:r>
                        <w:r>
                          <w:rPr>
                            <w:lang w:val="en-US"/>
                          </w:rPr>
                          <w:t xml:space="preserve"> majority of</w:t>
                        </w:r>
                        <w:proofErr w:type="gramEnd"/>
                        <w:r>
                          <w:rPr>
                            <w:lang w:val="en-US"/>
                          </w:rPr>
                          <w:t xml:space="preserve"> respondents</w:t>
                        </w:r>
                        <w:r w:rsidRPr="00AD1EBD">
                          <w:rPr>
                            <w:lang w:val="en-US"/>
                          </w:rPr>
                          <w:t xml:space="preserve"> </w:t>
                        </w:r>
                        <w:r>
                          <w:rPr>
                            <w:lang w:val="en-US"/>
                          </w:rPr>
                          <w:t xml:space="preserve">(57%) said that </w:t>
                        </w:r>
                        <w:r w:rsidRPr="00AD1EBD">
                          <w:rPr>
                            <w:lang w:val="en-US"/>
                          </w:rPr>
                          <w:t xml:space="preserve">reusable products were </w:t>
                        </w:r>
                        <w:r>
                          <w:rPr>
                            <w:lang w:val="en-US"/>
                          </w:rPr>
                          <w:t>either very or quite important</w:t>
                        </w:r>
                        <w:r w:rsidRPr="00AD1EBD">
                          <w:rPr>
                            <w:lang w:val="en-US"/>
                          </w:rPr>
                          <w:t xml:space="preserve"> </w:t>
                        </w:r>
                        <w:r>
                          <w:rPr>
                            <w:lang w:val="en-US"/>
                          </w:rPr>
                          <w:t xml:space="preserve">to </w:t>
                        </w:r>
                        <w:r w:rsidRPr="00AD1EBD">
                          <w:rPr>
                            <w:lang w:val="en-US"/>
                          </w:rPr>
                          <w:t>them</w:t>
                        </w:r>
                        <w:r>
                          <w:rPr>
                            <w:lang w:val="en-US"/>
                          </w:rPr>
                          <w:t>.</w:t>
                        </w:r>
                      </w:p>
                      <w:p w14:paraId="2BABEE60" w14:textId="77777777" w:rsidR="00B84D5A" w:rsidRDefault="00B84D5A" w:rsidP="00B84D5A">
                        <w:pPr>
                          <w:spacing w:before="120" w:after="120"/>
                          <w:ind w:left="1474"/>
                          <w:rPr>
                            <w:lang w:val="en-US"/>
                          </w:rPr>
                        </w:pPr>
                      </w:p>
                      <w:p w14:paraId="7DE49138" w14:textId="77777777" w:rsidR="00B84D5A" w:rsidRDefault="00B84D5A" w:rsidP="00B84D5A">
                        <w:pPr>
                          <w:spacing w:before="120" w:after="120"/>
                          <w:ind w:left="1474"/>
                          <w:rPr>
                            <w:lang w:val="en-US"/>
                          </w:rPr>
                        </w:pPr>
                      </w:p>
                      <w:p w14:paraId="44A401F6" w14:textId="77777777" w:rsidR="00B84D5A" w:rsidRPr="003A6703" w:rsidRDefault="00B84D5A" w:rsidP="00B84D5A">
                        <w:pPr>
                          <w:spacing w:before="120" w:after="120"/>
                          <w:ind w:left="1474"/>
                          <w:rPr>
                            <w:lang w:val="en-US"/>
                          </w:rPr>
                        </w:pPr>
                        <w:r>
                          <w:rPr>
                            <w:lang w:val="en-US"/>
                          </w:rPr>
                          <w:t>Organisations vs. individuals – icon from text</w:t>
                        </w:r>
                      </w:p>
                    </w:txbxContent>
                  </v:textbox>
                </v:roundrect>
                <v:shape id="Picture 960210604" o:spid="_x0000_s1043" type="#_x0000_t75" alt="&quot;&quot;" style="position:absolute;left:1570;top:476;width:5983;height: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">
                  <v:imagedata r:id="rId20" o:title=""/>
                </v:shape>
                <w10:wrap anchorx="margin"/>
              </v:group>
            </w:pict>
          </mc:Fallback>
        </mc:AlternateContent>
      </w:r>
      <w:r>
        <w:rPr>
          <w:noProof/>
          <w:lang w:val="en-US"/>
        </w:rPr>
        <mc:AlternateContent>
          <mc:Choice Requires="wpg">
            <w:drawing>
              <wp:anchor distT="0" distB="0" distL="114300" distR="114300" simplePos="0" relativeHeight="251802624" behindDoc="0" locked="0" layoutInCell="1" allowOverlap="1" wp14:anchorId="6A2C7EE7" wp14:editId="1E967FC0">
                <wp:simplePos x="0" y="0"/>
                <wp:positionH relativeFrom="margin">
                  <wp:posOffset>0</wp:posOffset>
                </wp:positionH>
                <wp:positionV relativeFrom="paragraph">
                  <wp:posOffset>3469944</wp:posOffset>
                </wp:positionV>
                <wp:extent cx="5711825" cy="719455"/>
                <wp:effectExtent l="0" t="0" r="22225" b="23495"/>
                <wp:wrapNone/>
                <wp:docPr id="450818541" name="Group 12"/>
                <wp:cNvGraphicFramePr/>
                <a:graphic xmlns:a="http://schemas.openxmlformats.org/drawingml/2006/main">
                  <a:graphicData uri="http://schemas.microsoft.com/office/word/2010/wordprocessingGroup">
                    <wpg:wgp>
                      <wpg:cNvGrpSpPr/>
                      <wpg:grpSpPr>
                        <a:xfrm>
                          <a:off x="0" y="0"/>
                          <a:ext cx="5711825" cy="719455"/>
                          <a:chOff x="0" y="0"/>
                          <a:chExt cx="5711825" cy="659765"/>
                        </a:xfrm>
                      </wpg:grpSpPr>
                      <wps:wsp>
                        <wps:cNvPr id="409951335" name="Rectangle: Rounded Corners 12"/>
                        <wps:cNvSpPr/>
                        <wps:spPr>
                          <a:xfrm>
                            <a:off x="0" y="0"/>
                            <a:ext cx="5711825" cy="659765"/>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0FC4A7" w14:textId="025FD068" w:rsidR="004E5695" w:rsidRPr="003A6703" w:rsidRDefault="003A6DD3" w:rsidP="004E5695">
                              <w:pPr>
                                <w:spacing w:after="0" w:line="240" w:lineRule="auto"/>
                                <w:ind w:left="1474"/>
                                <w:rPr>
                                  <w:lang w:val="en-US"/>
                                </w:rPr>
                              </w:pPr>
                              <w:r w:rsidRPr="003A6DD3">
                                <w:rPr>
                                  <w:lang w:val="en-US"/>
                                </w:rPr>
                                <w:t>Approximately eight in ten respondents said that period products should be made available as an online or text ‘click and collect’ service (83%), and/or via collection in person from a physical location (</w:t>
                              </w:r>
                              <w:r>
                                <w:rPr>
                                  <w:lang w:val="en-US"/>
                                </w:rPr>
                                <w:t>80</w:t>
                              </w:r>
                              <w:r w:rsidRPr="003A6DD3">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295901" name="Picture 181295901">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1531" y="63488"/>
                            <a:ext cx="532428" cy="528212"/>
                          </a:xfrm>
                          <a:prstGeom prst="rect">
                            <a:avLst/>
                          </a:prstGeom>
                          <a:noFill/>
                          <a:ln>
                            <a:noFill/>
                          </a:ln>
                        </pic:spPr>
                      </pic:pic>
                    </wpg:wgp>
                  </a:graphicData>
                </a:graphic>
                <wp14:sizeRelV relativeFrom="margin">
                  <wp14:pctHeight>0</wp14:pctHeight>
                </wp14:sizeRelV>
              </wp:anchor>
            </w:drawing>
          </mc:Choice>
          <mc:Fallback>
            <w:pict>
              <v:group w14:anchorId="6A2C7EE7" id="Group 12" o:spid="_x0000_s1044" style="position:absolute;margin-left:0;margin-top:273.2pt;width:449.75pt;height:56.65pt;z-index:251802624;mso-position-horizontal-relative:margin;mso-height-relative:margin" coordsize="57118,6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">
                <v:roundrect id="Rectangle: Rounded Corners 12" o:spid="_x0000_s1045" style="position:absolute;width:57118;height:65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" fillcolor="#277cc5" strokecolor="#277cc5" strokeweight="1pt">
                  <v:stroke joinstyle="miter"/>
                  <v:textbox>
                    <w:txbxContent>
                      <w:p w14:paraId="470FC4A7" w14:textId="025FD068" w:rsidR="004E5695" w:rsidRPr="003A6703" w:rsidRDefault="003A6DD3" w:rsidP="004E5695">
                        <w:pPr>
                          <w:spacing w:after="0" w:line="240" w:lineRule="auto"/>
                          <w:ind w:left="1474"/>
                          <w:rPr>
                            <w:lang w:val="en-US"/>
                          </w:rPr>
                        </w:pPr>
                        <w:r w:rsidRPr="003A6DD3">
                          <w:rPr>
                            <w:lang w:val="en-US"/>
                          </w:rPr>
                          <w:t>Approximately eight in ten respondents said that period products should be made available as an online or text ‘click and collect’ service (83%), and/or via collection in person from a physical location (</w:t>
                        </w:r>
                        <w:r>
                          <w:rPr>
                            <w:lang w:val="en-US"/>
                          </w:rPr>
                          <w:t>80</w:t>
                        </w:r>
                        <w:r w:rsidRPr="003A6DD3">
                          <w:rPr>
                            <w:lang w:val="en-US"/>
                          </w:rPr>
                          <w:t>%).</w:t>
                        </w:r>
                      </w:p>
                    </w:txbxContent>
                  </v:textbox>
                </v:roundrect>
                <v:shape id="Picture 181295901" o:spid="_x0000_s1046" type="#_x0000_t75" alt="&quot;&quot;" style="position:absolute;left:1815;top:634;width:5324;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">
                  <v:imagedata r:id="rId22" o:title=""/>
                </v:shape>
                <w10:wrap anchorx="margin"/>
              </v:group>
            </w:pict>
          </mc:Fallback>
        </mc:AlternateContent>
      </w:r>
      <w:r>
        <w:rPr>
          <w:noProof/>
          <w:lang w:val="en-US"/>
        </w:rPr>
        <mc:AlternateContent>
          <mc:Choice Requires="wpg">
            <w:drawing>
              <wp:anchor distT="0" distB="0" distL="114300" distR="114300" simplePos="0" relativeHeight="251805696" behindDoc="0" locked="0" layoutInCell="1" allowOverlap="1" wp14:anchorId="15B58E7F" wp14:editId="4DDFD260">
                <wp:simplePos x="0" y="0"/>
                <wp:positionH relativeFrom="margin">
                  <wp:posOffset>0</wp:posOffset>
                </wp:positionH>
                <wp:positionV relativeFrom="paragraph">
                  <wp:posOffset>4240226</wp:posOffset>
                </wp:positionV>
                <wp:extent cx="5711825" cy="719455"/>
                <wp:effectExtent l="0" t="0" r="22225" b="23495"/>
                <wp:wrapNone/>
                <wp:docPr id="127309263" name="Group 11"/>
                <wp:cNvGraphicFramePr/>
                <a:graphic xmlns:a="http://schemas.openxmlformats.org/drawingml/2006/main">
                  <a:graphicData uri="http://schemas.microsoft.com/office/word/2010/wordprocessingGroup">
                    <wpg:wgp>
                      <wpg:cNvGrpSpPr/>
                      <wpg:grpSpPr>
                        <a:xfrm>
                          <a:off x="0" y="0"/>
                          <a:ext cx="5711825" cy="719455"/>
                          <a:chOff x="0" y="21882"/>
                          <a:chExt cx="5711825" cy="659971"/>
                        </a:xfrm>
                      </wpg:grpSpPr>
                      <wps:wsp>
                        <wps:cNvPr id="1997001487" name="Rectangle: Rounded Corners 12"/>
                        <wps:cNvSpPr/>
                        <wps:spPr>
                          <a:xfrm>
                            <a:off x="0" y="21882"/>
                            <a:ext cx="5711825" cy="659971"/>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CC84D5" w14:textId="7E0C6700" w:rsidR="00B84D5A" w:rsidRPr="003A6703" w:rsidRDefault="004E5695" w:rsidP="00B84D5A">
                              <w:pPr>
                                <w:spacing w:before="120" w:after="120"/>
                                <w:ind w:left="1474"/>
                                <w:rPr>
                                  <w:lang w:val="en-US"/>
                                </w:rPr>
                              </w:pPr>
                              <w:r w:rsidRPr="00AD1EBD">
                                <w:rPr>
                                  <w:lang w:val="en-US"/>
                                </w:rPr>
                                <w:t xml:space="preserve">Community venues, public buildings and public libraries were </w:t>
                              </w:r>
                              <w:r>
                                <w:rPr>
                                  <w:lang w:val="en-US"/>
                                </w:rPr>
                                <w:t>identified by respondents as</w:t>
                              </w:r>
                              <w:r w:rsidRPr="00AD1EBD">
                                <w:rPr>
                                  <w:lang w:val="en-US"/>
                                </w:rPr>
                                <w:t xml:space="preserve"> the best locations </w:t>
                              </w:r>
                              <w:r>
                                <w:rPr>
                                  <w:lang w:val="en-US"/>
                                </w:rPr>
                                <w:t>for obtaining</w:t>
                              </w:r>
                              <w:r w:rsidRPr="00AD1EBD">
                                <w:rPr>
                                  <w:lang w:val="en-US"/>
                                </w:rPr>
                                <w:t xml:space="preserve"> free period products</w:t>
                              </w:r>
                              <w:r w:rsidR="00B84D5A">
                                <w:rPr>
                                  <w:lang w:val="en-US"/>
                                </w:rPr>
                                <w:t>.</w:t>
                              </w:r>
                            </w:p>
                            <w:p w14:paraId="2E10AECE" w14:textId="77777777" w:rsidR="00B84D5A" w:rsidRDefault="00B84D5A" w:rsidP="00B84D5A">
                              <w:pPr>
                                <w:spacing w:before="120" w:after="120"/>
                                <w:ind w:left="1474"/>
                                <w:rPr>
                                  <w:lang w:val="en-US"/>
                                </w:rPr>
                              </w:pPr>
                            </w:p>
                            <w:p w14:paraId="510EDCFE" w14:textId="77777777" w:rsidR="00B84D5A" w:rsidRDefault="00B84D5A" w:rsidP="00B84D5A">
                              <w:pPr>
                                <w:spacing w:before="120" w:after="120"/>
                                <w:ind w:left="1474"/>
                                <w:rPr>
                                  <w:lang w:val="en-US"/>
                                </w:rPr>
                              </w:pPr>
                            </w:p>
                            <w:p w14:paraId="4240D30A" w14:textId="77777777" w:rsidR="00B84D5A" w:rsidRPr="003A6703" w:rsidRDefault="00B84D5A" w:rsidP="00B84D5A">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7755728" name="Picture 60775572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7430" y="47632"/>
                            <a:ext cx="590609" cy="561400"/>
                          </a:xfrm>
                          <a:prstGeom prst="rect">
                            <a:avLst/>
                          </a:prstGeom>
                          <a:noFill/>
                          <a:ln>
                            <a:noFill/>
                          </a:ln>
                        </pic:spPr>
                      </pic:pic>
                    </wpg:wgp>
                  </a:graphicData>
                </a:graphic>
                <wp14:sizeRelV relativeFrom="margin">
                  <wp14:pctHeight>0</wp14:pctHeight>
                </wp14:sizeRelV>
              </wp:anchor>
            </w:drawing>
          </mc:Choice>
          <mc:Fallback>
            <w:pict>
              <v:group w14:anchorId="15B58E7F" id="Group 11" o:spid="_x0000_s1047" style="position:absolute;margin-left:0;margin-top:333.9pt;width:449.75pt;height:56.65pt;z-index:251805696;mso-position-horizontal-relative:margin;mso-height-relative:margin" coordorigin=",218"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">
                <v:roundrect id="Rectangle: Rounded Corners 12" o:spid="_x0000_s1048" style="position:absolute;top:218;width:57118;height:6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" fillcolor="#277cc5" strokecolor="#277cc5" strokeweight="1pt">
                  <v:stroke joinstyle="miter"/>
                  <v:textbox>
                    <w:txbxContent>
                      <w:p w14:paraId="51CC84D5" w14:textId="7E0C6700" w:rsidR="00B84D5A" w:rsidRPr="003A6703" w:rsidRDefault="004E5695" w:rsidP="00B84D5A">
                        <w:pPr>
                          <w:spacing w:before="120" w:after="120"/>
                          <w:ind w:left="1474"/>
                          <w:rPr>
                            <w:lang w:val="en-US"/>
                          </w:rPr>
                        </w:pPr>
                        <w:r w:rsidRPr="00AD1EBD">
                          <w:rPr>
                            <w:lang w:val="en-US"/>
                          </w:rPr>
                          <w:t xml:space="preserve">Community venues, public buildings and public libraries were </w:t>
                        </w:r>
                        <w:r>
                          <w:rPr>
                            <w:lang w:val="en-US"/>
                          </w:rPr>
                          <w:t>identified by respondents as</w:t>
                        </w:r>
                        <w:r w:rsidRPr="00AD1EBD">
                          <w:rPr>
                            <w:lang w:val="en-US"/>
                          </w:rPr>
                          <w:t xml:space="preserve"> the best locations </w:t>
                        </w:r>
                        <w:r>
                          <w:rPr>
                            <w:lang w:val="en-US"/>
                          </w:rPr>
                          <w:t>for obtaining</w:t>
                        </w:r>
                        <w:r w:rsidRPr="00AD1EBD">
                          <w:rPr>
                            <w:lang w:val="en-US"/>
                          </w:rPr>
                          <w:t xml:space="preserve"> free period products</w:t>
                        </w:r>
                        <w:r w:rsidR="00B84D5A">
                          <w:rPr>
                            <w:lang w:val="en-US"/>
                          </w:rPr>
                          <w:t>.</w:t>
                        </w:r>
                      </w:p>
                      <w:p w14:paraId="2E10AECE" w14:textId="77777777" w:rsidR="00B84D5A" w:rsidRDefault="00B84D5A" w:rsidP="00B84D5A">
                        <w:pPr>
                          <w:spacing w:before="120" w:after="120"/>
                          <w:ind w:left="1474"/>
                          <w:rPr>
                            <w:lang w:val="en-US"/>
                          </w:rPr>
                        </w:pPr>
                      </w:p>
                      <w:p w14:paraId="510EDCFE" w14:textId="77777777" w:rsidR="00B84D5A" w:rsidRDefault="00B84D5A" w:rsidP="00B84D5A">
                        <w:pPr>
                          <w:spacing w:before="120" w:after="120"/>
                          <w:ind w:left="1474"/>
                          <w:rPr>
                            <w:lang w:val="en-US"/>
                          </w:rPr>
                        </w:pPr>
                      </w:p>
                      <w:p w14:paraId="4240D30A" w14:textId="77777777" w:rsidR="00B84D5A" w:rsidRPr="003A6703" w:rsidRDefault="00B84D5A" w:rsidP="00B84D5A">
                        <w:pPr>
                          <w:spacing w:before="120" w:after="120"/>
                          <w:ind w:left="1474"/>
                          <w:rPr>
                            <w:lang w:val="en-US"/>
                          </w:rPr>
                        </w:pPr>
                        <w:r>
                          <w:rPr>
                            <w:lang w:val="en-US"/>
                          </w:rPr>
                          <w:t>Organisations vs. individuals – icon from text</w:t>
                        </w:r>
                      </w:p>
                    </w:txbxContent>
                  </v:textbox>
                </v:roundrect>
                <v:shape id="Picture 607755728" o:spid="_x0000_s1049" type="#_x0000_t75" alt="&quot;&quot;" style="position:absolute;left:1574;top:476;width:5906;height: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">
                  <v:imagedata r:id="rId24" o:title=""/>
                </v:shape>
                <w10:wrap anchorx="margin"/>
              </v:group>
            </w:pict>
          </mc:Fallback>
        </mc:AlternateContent>
      </w:r>
      <w:r>
        <w:rPr>
          <w:noProof/>
          <w:lang w:val="en-US"/>
        </w:rPr>
        <mc:AlternateContent>
          <mc:Choice Requires="wpg">
            <w:drawing>
              <wp:anchor distT="0" distB="0" distL="114300" distR="114300" simplePos="0" relativeHeight="251808768" behindDoc="0" locked="0" layoutInCell="1" allowOverlap="1" wp14:anchorId="3B81D731" wp14:editId="527E2F0C">
                <wp:simplePos x="0" y="0"/>
                <wp:positionH relativeFrom="margin">
                  <wp:posOffset>0</wp:posOffset>
                </wp:positionH>
                <wp:positionV relativeFrom="paragraph">
                  <wp:posOffset>5012055</wp:posOffset>
                </wp:positionV>
                <wp:extent cx="5711825" cy="719455"/>
                <wp:effectExtent l="0" t="0" r="22225" b="23495"/>
                <wp:wrapNone/>
                <wp:docPr id="1998007551" name="Group 10"/>
                <wp:cNvGraphicFramePr/>
                <a:graphic xmlns:a="http://schemas.openxmlformats.org/drawingml/2006/main">
                  <a:graphicData uri="http://schemas.microsoft.com/office/word/2010/wordprocessingGroup">
                    <wpg:wgp>
                      <wpg:cNvGrpSpPr/>
                      <wpg:grpSpPr>
                        <a:xfrm>
                          <a:off x="0" y="0"/>
                          <a:ext cx="5711825" cy="719455"/>
                          <a:chOff x="0" y="0"/>
                          <a:chExt cx="5711825" cy="659971"/>
                        </a:xfrm>
                      </wpg:grpSpPr>
                      <wps:wsp>
                        <wps:cNvPr id="164568726" name="Rectangle: Rounded Corners 12"/>
                        <wps:cNvSpPr/>
                        <wps:spPr>
                          <a:xfrm>
                            <a:off x="0" y="0"/>
                            <a:ext cx="5711825" cy="659971"/>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517E07" w14:textId="2232042A" w:rsidR="00B84D5A" w:rsidRPr="003A6703" w:rsidRDefault="004E5695" w:rsidP="00B84D5A">
                              <w:pPr>
                                <w:spacing w:before="120" w:after="120"/>
                                <w:ind w:left="1474"/>
                                <w:rPr>
                                  <w:lang w:val="en-US"/>
                                </w:rPr>
                              </w:pPr>
                              <w:r w:rsidRPr="00AD1EBD">
                                <w:rPr>
                                  <w:lang w:val="en-US"/>
                                </w:rPr>
                                <w:t>Almost three</w:t>
                              </w:r>
                              <w:r>
                                <w:rPr>
                                  <w:lang w:val="en-US"/>
                                </w:rPr>
                                <w:t>-</w:t>
                              </w:r>
                              <w:r w:rsidRPr="00AD1EBD">
                                <w:rPr>
                                  <w:lang w:val="en-US"/>
                                </w:rPr>
                                <w:t>quarters of respondents (72%) would feel comfortable obtaining free period products in the toilets of relevant buildings</w:t>
                              </w:r>
                              <w:r w:rsidR="00B84D5A">
                                <w:rPr>
                                  <w:lang w:val="en-US"/>
                                </w:rPr>
                                <w:t>.</w:t>
                              </w:r>
                            </w:p>
                            <w:p w14:paraId="435C92E8" w14:textId="77777777" w:rsidR="00B84D5A" w:rsidRDefault="00B84D5A" w:rsidP="00B84D5A">
                              <w:pPr>
                                <w:spacing w:before="120" w:after="120"/>
                                <w:ind w:left="1474"/>
                                <w:rPr>
                                  <w:lang w:val="en-US"/>
                                </w:rPr>
                              </w:pPr>
                            </w:p>
                            <w:p w14:paraId="517CA93E" w14:textId="77777777" w:rsidR="00B84D5A" w:rsidRDefault="00B84D5A" w:rsidP="00B84D5A">
                              <w:pPr>
                                <w:spacing w:before="120" w:after="120"/>
                                <w:ind w:left="1474"/>
                                <w:rPr>
                                  <w:lang w:val="en-US"/>
                                </w:rPr>
                              </w:pPr>
                            </w:p>
                            <w:p w14:paraId="36759CFF" w14:textId="77777777" w:rsidR="00B84D5A" w:rsidRPr="003A6703" w:rsidRDefault="00B84D5A" w:rsidP="00B84D5A">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4278475" name="Picture 1334278475">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bwMode="auto">
                          <a:xfrm>
                            <a:off x="178302" y="47553"/>
                            <a:ext cx="559671" cy="561400"/>
                          </a:xfrm>
                          <a:prstGeom prst="rect">
                            <a:avLst/>
                          </a:prstGeom>
                          <a:noFill/>
                          <a:ln>
                            <a:noFill/>
                          </a:ln>
                        </pic:spPr>
                      </pic:pic>
                    </wpg:wgp>
                  </a:graphicData>
                </a:graphic>
                <wp14:sizeRelV relativeFrom="margin">
                  <wp14:pctHeight>0</wp14:pctHeight>
                </wp14:sizeRelV>
              </wp:anchor>
            </w:drawing>
          </mc:Choice>
          <mc:Fallback>
            <w:pict>
              <v:group w14:anchorId="3B81D731" id="Group 10" o:spid="_x0000_s1050" style="position:absolute;margin-left:0;margin-top:394.65pt;width:449.75pt;height:56.65pt;z-index:251808768;mso-position-horizontal-relative:margin;mso-height-relative:margin" coordsize="57118,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">
                <v:roundrect id="Rectangle: Rounded Corners 12" o:spid="_x0000_s1051" style="position:absolute;width:57118;height:6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" fillcolor="#277cc5" strokecolor="#277cc5" strokeweight="1pt">
                  <v:stroke joinstyle="miter"/>
                  <v:textbox>
                    <w:txbxContent>
                      <w:p w14:paraId="1A517E07" w14:textId="2232042A" w:rsidR="00B84D5A" w:rsidRPr="003A6703" w:rsidRDefault="004E5695" w:rsidP="00B84D5A">
                        <w:pPr>
                          <w:spacing w:before="120" w:after="120"/>
                          <w:ind w:left="1474"/>
                          <w:rPr>
                            <w:lang w:val="en-US"/>
                          </w:rPr>
                        </w:pPr>
                        <w:r w:rsidRPr="00AD1EBD">
                          <w:rPr>
                            <w:lang w:val="en-US"/>
                          </w:rPr>
                          <w:t>Almost three</w:t>
                        </w:r>
                        <w:r>
                          <w:rPr>
                            <w:lang w:val="en-US"/>
                          </w:rPr>
                          <w:t>-</w:t>
                        </w:r>
                        <w:r w:rsidRPr="00AD1EBD">
                          <w:rPr>
                            <w:lang w:val="en-US"/>
                          </w:rPr>
                          <w:t>quarters of respondents (72%) would feel comfortable obtaining free period products in the toilets of relevant buildings</w:t>
                        </w:r>
                        <w:r w:rsidR="00B84D5A">
                          <w:rPr>
                            <w:lang w:val="en-US"/>
                          </w:rPr>
                          <w:t>.</w:t>
                        </w:r>
                      </w:p>
                      <w:p w14:paraId="435C92E8" w14:textId="77777777" w:rsidR="00B84D5A" w:rsidRDefault="00B84D5A" w:rsidP="00B84D5A">
                        <w:pPr>
                          <w:spacing w:before="120" w:after="120"/>
                          <w:ind w:left="1474"/>
                          <w:rPr>
                            <w:lang w:val="en-US"/>
                          </w:rPr>
                        </w:pPr>
                      </w:p>
                      <w:p w14:paraId="517CA93E" w14:textId="77777777" w:rsidR="00B84D5A" w:rsidRDefault="00B84D5A" w:rsidP="00B84D5A">
                        <w:pPr>
                          <w:spacing w:before="120" w:after="120"/>
                          <w:ind w:left="1474"/>
                          <w:rPr>
                            <w:lang w:val="en-US"/>
                          </w:rPr>
                        </w:pPr>
                      </w:p>
                      <w:p w14:paraId="36759CFF" w14:textId="77777777" w:rsidR="00B84D5A" w:rsidRPr="003A6703" w:rsidRDefault="00B84D5A" w:rsidP="00B84D5A">
                        <w:pPr>
                          <w:spacing w:before="120" w:after="120"/>
                          <w:ind w:left="1474"/>
                          <w:rPr>
                            <w:lang w:val="en-US"/>
                          </w:rPr>
                        </w:pPr>
                        <w:r>
                          <w:rPr>
                            <w:lang w:val="en-US"/>
                          </w:rPr>
                          <w:t>Organisations vs. individuals – icon from text</w:t>
                        </w:r>
                      </w:p>
                    </w:txbxContent>
                  </v:textbox>
                </v:roundrect>
                <v:shape id="Picture 1334278475" o:spid="_x0000_s1052" type="#_x0000_t75" alt="&quot;&quot;" style="position:absolute;left:1783;top:475;width:5596;height: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">
                  <v:imagedata r:id="rId26" o:title=""/>
                </v:shape>
                <w10:wrap anchorx="margin"/>
              </v:group>
            </w:pict>
          </mc:Fallback>
        </mc:AlternateContent>
      </w:r>
      <w:r>
        <w:rPr>
          <w:noProof/>
          <w:lang w:val="en-US"/>
        </w:rPr>
        <mc:AlternateContent>
          <mc:Choice Requires="wpg">
            <w:drawing>
              <wp:anchor distT="0" distB="0" distL="114300" distR="114300" simplePos="0" relativeHeight="251811840" behindDoc="0" locked="0" layoutInCell="1" allowOverlap="1" wp14:anchorId="6221F169" wp14:editId="18821C23">
                <wp:simplePos x="0" y="0"/>
                <wp:positionH relativeFrom="margin">
                  <wp:posOffset>0</wp:posOffset>
                </wp:positionH>
                <wp:positionV relativeFrom="paragraph">
                  <wp:posOffset>5782779</wp:posOffset>
                </wp:positionV>
                <wp:extent cx="5711825" cy="720000"/>
                <wp:effectExtent l="0" t="0" r="22225" b="23495"/>
                <wp:wrapNone/>
                <wp:docPr id="1191431456" name="Group 9"/>
                <wp:cNvGraphicFramePr/>
                <a:graphic xmlns:a="http://schemas.openxmlformats.org/drawingml/2006/main">
                  <a:graphicData uri="http://schemas.microsoft.com/office/word/2010/wordprocessingGroup">
                    <wpg:wgp>
                      <wpg:cNvGrpSpPr/>
                      <wpg:grpSpPr>
                        <a:xfrm>
                          <a:off x="0" y="0"/>
                          <a:ext cx="5711825" cy="720000"/>
                          <a:chOff x="0" y="-2"/>
                          <a:chExt cx="5711825" cy="666857"/>
                        </a:xfrm>
                      </wpg:grpSpPr>
                      <wps:wsp>
                        <wps:cNvPr id="1690474131" name="Rectangle: Rounded Corners 12"/>
                        <wps:cNvSpPr/>
                        <wps:spPr>
                          <a:xfrm>
                            <a:off x="0" y="-2"/>
                            <a:ext cx="5711825" cy="666857"/>
                          </a:xfrm>
                          <a:prstGeom prst="roundRect">
                            <a:avLst/>
                          </a:prstGeom>
                          <a:solidFill>
                            <a:srgbClr val="277CC5"/>
                          </a:solidFill>
                          <a:ln>
                            <a:solidFill>
                              <a:srgbClr val="277C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6B5C52" w14:textId="11255746" w:rsidR="00B84D5A" w:rsidRPr="003A6703" w:rsidRDefault="004E5695" w:rsidP="00B84D5A">
                              <w:pPr>
                                <w:spacing w:before="120" w:after="120"/>
                                <w:ind w:left="1474"/>
                                <w:rPr>
                                  <w:lang w:val="en-US"/>
                                </w:rPr>
                              </w:pPr>
                              <w:r w:rsidRPr="00AD1EBD">
                                <w:rPr>
                                  <w:lang w:val="en-US"/>
                                </w:rPr>
                                <w:t>Social media w</w:t>
                              </w:r>
                              <w:r>
                                <w:rPr>
                                  <w:lang w:val="en-US"/>
                                </w:rPr>
                                <w:t xml:space="preserve">as the most common response when respondents were asked how </w:t>
                              </w:r>
                              <w:r w:rsidRPr="00AD1EBD">
                                <w:rPr>
                                  <w:lang w:val="en-US"/>
                                </w:rPr>
                                <w:t xml:space="preserve">the provision and location of free period </w:t>
                              </w:r>
                              <w:r>
                                <w:rPr>
                                  <w:lang w:val="en-US"/>
                                </w:rPr>
                                <w:t>should be publicised</w:t>
                              </w:r>
                              <w:r w:rsidR="00B84D5A">
                                <w:rPr>
                                  <w:lang w:val="en-US"/>
                                </w:rPr>
                                <w:t>.</w:t>
                              </w:r>
                            </w:p>
                            <w:p w14:paraId="7DC1807D" w14:textId="77777777" w:rsidR="00B84D5A" w:rsidRDefault="00B84D5A" w:rsidP="00B84D5A">
                              <w:pPr>
                                <w:spacing w:before="120" w:after="120"/>
                                <w:ind w:left="1474"/>
                                <w:rPr>
                                  <w:lang w:val="en-US"/>
                                </w:rPr>
                              </w:pPr>
                            </w:p>
                            <w:p w14:paraId="036B3F4A" w14:textId="77777777" w:rsidR="00B84D5A" w:rsidRDefault="00B84D5A" w:rsidP="00B84D5A">
                              <w:pPr>
                                <w:spacing w:before="120" w:after="120"/>
                                <w:ind w:left="1474"/>
                                <w:rPr>
                                  <w:lang w:val="en-US"/>
                                </w:rPr>
                              </w:pPr>
                            </w:p>
                            <w:p w14:paraId="4467A15F" w14:textId="77777777" w:rsidR="00B84D5A" w:rsidRPr="003A6703" w:rsidRDefault="00B84D5A" w:rsidP="00B84D5A">
                              <w:pPr>
                                <w:spacing w:before="120" w:after="120"/>
                                <w:ind w:left="1474"/>
                                <w:rPr>
                                  <w:lang w:val="en-US"/>
                                </w:rPr>
                              </w:pPr>
                              <w:r>
                                <w:rPr>
                                  <w:lang w:val="en-US"/>
                                </w:rPr>
                                <w:t>Organisations vs. individuals – icon from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1857816" name="Picture 411857816">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4878" y="39363"/>
                            <a:ext cx="633956" cy="566399"/>
                          </a:xfrm>
                          <a:prstGeom prst="rect">
                            <a:avLst/>
                          </a:prstGeom>
                          <a:noFill/>
                          <a:ln>
                            <a:noFill/>
                          </a:ln>
                        </pic:spPr>
                      </pic:pic>
                    </wpg:wgp>
                  </a:graphicData>
                </a:graphic>
                <wp14:sizeRelV relativeFrom="margin">
                  <wp14:pctHeight>0</wp14:pctHeight>
                </wp14:sizeRelV>
              </wp:anchor>
            </w:drawing>
          </mc:Choice>
          <mc:Fallback>
            <w:pict>
              <v:group w14:anchorId="6221F169" id="Group 9" o:spid="_x0000_s1053" style="position:absolute;margin-left:0;margin-top:455.35pt;width:449.75pt;height:56.7pt;z-index:251811840;mso-position-horizontal-relative:margin;mso-height-relative:margin" coordorigin="" coordsize="57118,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">
                <v:roundrect id="Rectangle: Rounded Corners 12" o:spid="_x0000_s1054" style="position:absolute;width:5711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" fillcolor="#277cc5" strokecolor="#277cc5" strokeweight="1pt">
                  <v:stroke joinstyle="miter"/>
                  <v:textbox>
                    <w:txbxContent>
                      <w:p w14:paraId="3C6B5C52" w14:textId="11255746" w:rsidR="00B84D5A" w:rsidRPr="003A6703" w:rsidRDefault="004E5695" w:rsidP="00B84D5A">
                        <w:pPr>
                          <w:spacing w:before="120" w:after="120"/>
                          <w:ind w:left="1474"/>
                          <w:rPr>
                            <w:lang w:val="en-US"/>
                          </w:rPr>
                        </w:pPr>
                        <w:r w:rsidRPr="00AD1EBD">
                          <w:rPr>
                            <w:lang w:val="en-US"/>
                          </w:rPr>
                          <w:t>Social media w</w:t>
                        </w:r>
                        <w:r>
                          <w:rPr>
                            <w:lang w:val="en-US"/>
                          </w:rPr>
                          <w:t xml:space="preserve">as the most common response when respondents were asked how </w:t>
                        </w:r>
                        <w:r w:rsidRPr="00AD1EBD">
                          <w:rPr>
                            <w:lang w:val="en-US"/>
                          </w:rPr>
                          <w:t xml:space="preserve">the provision and location of free period </w:t>
                        </w:r>
                        <w:r>
                          <w:rPr>
                            <w:lang w:val="en-US"/>
                          </w:rPr>
                          <w:t>should be publicised</w:t>
                        </w:r>
                        <w:r w:rsidR="00B84D5A">
                          <w:rPr>
                            <w:lang w:val="en-US"/>
                          </w:rPr>
                          <w:t>.</w:t>
                        </w:r>
                      </w:p>
                      <w:p w14:paraId="7DC1807D" w14:textId="77777777" w:rsidR="00B84D5A" w:rsidRDefault="00B84D5A" w:rsidP="00B84D5A">
                        <w:pPr>
                          <w:spacing w:before="120" w:after="120"/>
                          <w:ind w:left="1474"/>
                          <w:rPr>
                            <w:lang w:val="en-US"/>
                          </w:rPr>
                        </w:pPr>
                      </w:p>
                      <w:p w14:paraId="036B3F4A" w14:textId="77777777" w:rsidR="00B84D5A" w:rsidRDefault="00B84D5A" w:rsidP="00B84D5A">
                        <w:pPr>
                          <w:spacing w:before="120" w:after="120"/>
                          <w:ind w:left="1474"/>
                          <w:rPr>
                            <w:lang w:val="en-US"/>
                          </w:rPr>
                        </w:pPr>
                      </w:p>
                      <w:p w14:paraId="4467A15F" w14:textId="77777777" w:rsidR="00B84D5A" w:rsidRPr="003A6703" w:rsidRDefault="00B84D5A" w:rsidP="00B84D5A">
                        <w:pPr>
                          <w:spacing w:before="120" w:after="120"/>
                          <w:ind w:left="1474"/>
                          <w:rPr>
                            <w:lang w:val="en-US"/>
                          </w:rPr>
                        </w:pPr>
                        <w:r>
                          <w:rPr>
                            <w:lang w:val="en-US"/>
                          </w:rPr>
                          <w:t>Organisations vs. individuals – icon from text</w:t>
                        </w:r>
                      </w:p>
                    </w:txbxContent>
                  </v:textbox>
                </v:roundrect>
                <v:shape id="Picture 411857816" o:spid="_x0000_s1055" type="#_x0000_t75" alt="&quot;&quot;" style="position:absolute;left:1448;top:393;width:6340;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">
                  <v:imagedata r:id="rId28" o:title=""/>
                </v:shape>
                <w10:wrap anchorx="margin"/>
              </v:group>
            </w:pict>
          </mc:Fallback>
        </mc:AlternateContent>
      </w:r>
      <w:r w:rsidR="00CA532D">
        <w:rPr>
          <w:lang w:val="en-US"/>
        </w:rPr>
        <w:br w:type="page"/>
      </w:r>
    </w:p>
    <w:p w14:paraId="67A74C1F" w14:textId="3F31FF3B" w:rsidR="000C26F0" w:rsidRDefault="000C26F0" w:rsidP="0061209F">
      <w:pPr>
        <w:pStyle w:val="Heading2"/>
      </w:pPr>
      <w:bookmarkStart w:id="3" w:name="_Toc157062945"/>
      <w:r>
        <w:lastRenderedPageBreak/>
        <w:t>Cross-cutting themes</w:t>
      </w:r>
      <w:bookmarkEnd w:id="3"/>
    </w:p>
    <w:p w14:paraId="18202AEA" w14:textId="22367785" w:rsidR="000C26F0" w:rsidRDefault="000C26F0" w:rsidP="000C26F0">
      <w:pPr>
        <w:rPr>
          <w:lang w:val="en-US"/>
        </w:rPr>
      </w:pPr>
      <w:proofErr w:type="gramStart"/>
      <w:r>
        <w:rPr>
          <w:lang w:val="en-US"/>
        </w:rPr>
        <w:t>A number of</w:t>
      </w:r>
      <w:proofErr w:type="gramEnd"/>
      <w:r>
        <w:rPr>
          <w:lang w:val="en-US"/>
        </w:rPr>
        <w:t xml:space="preserve"> common themes emerged from the responses to the requests for further comment throughout the survey and the written responses:</w:t>
      </w:r>
    </w:p>
    <w:p w14:paraId="28A66632" w14:textId="2AD54AF2" w:rsidR="00D2521F" w:rsidRDefault="0083445B" w:rsidP="00D2521F">
      <w:pPr>
        <w:spacing w:before="160"/>
        <w:rPr>
          <w:lang w:val="en-US"/>
        </w:rPr>
      </w:pPr>
      <w:r>
        <w:rPr>
          <w:noProof/>
          <w:lang w:val="en-US"/>
        </w:rPr>
        <w:drawing>
          <wp:inline distT="0" distB="0" distL="0" distR="0" wp14:anchorId="53A8E66D" wp14:editId="1353BCFA">
            <wp:extent cx="5486400" cy="7632700"/>
            <wp:effectExtent l="0" t="0" r="38100" b="6350"/>
            <wp:docPr id="35538056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CF49501" w14:textId="77777777" w:rsidR="00025375" w:rsidRDefault="00025375" w:rsidP="00D2521F">
      <w:pPr>
        <w:spacing w:before="160"/>
        <w:rPr>
          <w:lang w:val="en-US"/>
        </w:rPr>
      </w:pPr>
    </w:p>
    <w:p w14:paraId="236BFA94" w14:textId="77777777" w:rsidR="00025375" w:rsidRDefault="00025375" w:rsidP="00025375">
      <w:pPr>
        <w:pStyle w:val="Heading2"/>
      </w:pPr>
      <w:bookmarkStart w:id="4" w:name="_Toc157062946"/>
      <w:r>
        <w:lastRenderedPageBreak/>
        <w:t>The ‘How’, the ‘Where’, the ‘What’</w:t>
      </w:r>
      <w:bookmarkEnd w:id="4"/>
    </w:p>
    <w:p w14:paraId="0078B7D1" w14:textId="4437CBA9" w:rsidR="00025375" w:rsidRDefault="00025375" w:rsidP="00025375">
      <w:pPr>
        <w:spacing w:after="240"/>
        <w:rPr>
          <w:lang w:val="en-US"/>
        </w:rPr>
      </w:pPr>
      <w:r>
        <w:t xml:space="preserve">The below provides a summary of the main </w:t>
      </w:r>
      <w:r>
        <w:rPr>
          <w:lang w:val="en-US"/>
        </w:rPr>
        <w:t>issues that emerged, categorised within the ‘How’, ‘Where’ and ‘What’ themes outlined in the introduction.</w:t>
      </w:r>
    </w:p>
    <w:p w14:paraId="1AD22D0F" w14:textId="13510892" w:rsidR="00223D24" w:rsidRDefault="00223D24" w:rsidP="00025375">
      <w:pPr>
        <w:spacing w:after="240"/>
        <w:rPr>
          <w:lang w:val="en-US"/>
        </w:rPr>
      </w:pPr>
      <w:r>
        <w:rPr>
          <w:noProof/>
          <w:lang w:val="en-US"/>
        </w:rPr>
        <mc:AlternateContent>
          <mc:Choice Requires="wps">
            <w:drawing>
              <wp:anchor distT="0" distB="0" distL="114300" distR="114300" simplePos="0" relativeHeight="251841536" behindDoc="0" locked="0" layoutInCell="1" allowOverlap="1" wp14:anchorId="2CF874CF" wp14:editId="0CC60D45">
                <wp:simplePos x="0" y="0"/>
                <wp:positionH relativeFrom="column">
                  <wp:posOffset>177800</wp:posOffset>
                </wp:positionH>
                <wp:positionV relativeFrom="paragraph">
                  <wp:posOffset>309880</wp:posOffset>
                </wp:positionV>
                <wp:extent cx="5378450" cy="571500"/>
                <wp:effectExtent l="0" t="0" r="12700" b="19050"/>
                <wp:wrapNone/>
                <wp:docPr id="307958929" name="Rectangle: Rounded Corners 1"/>
                <wp:cNvGraphicFramePr/>
                <a:graphic xmlns:a="http://schemas.openxmlformats.org/drawingml/2006/main">
                  <a:graphicData uri="http://schemas.microsoft.com/office/word/2010/wordprocessingShape">
                    <wps:wsp>
                      <wps:cNvSpPr/>
                      <wps:spPr>
                        <a:xfrm>
                          <a:off x="0" y="0"/>
                          <a:ext cx="5378450" cy="571500"/>
                        </a:xfrm>
                        <a:prstGeom prst="roundRect">
                          <a:avLst/>
                        </a:prstGeom>
                        <a:no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3FEB12" id="Rectangle: Rounded Corners 1" o:spid="_x0000_s1026" style="position:absolute;margin-left:14pt;margin-top:24.4pt;width:423.5pt;height:4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" filled="f" strokecolor="#7030a0" strokeweight="1.5pt">
                <v:stroke joinstyle="miter"/>
              </v:roundrect>
            </w:pict>
          </mc:Fallback>
        </mc:AlternateContent>
      </w:r>
    </w:p>
    <w:p w14:paraId="11B66A62" w14:textId="35B246C0" w:rsidR="00025375" w:rsidRPr="00025375" w:rsidRDefault="00025375" w:rsidP="00223D24">
      <w:pPr>
        <w:tabs>
          <w:tab w:val="center" w:pos="4513"/>
        </w:tabs>
        <w:spacing w:after="120" w:line="240" w:lineRule="auto"/>
        <w:jc w:val="center"/>
        <w:rPr>
          <w:b/>
          <w:bCs/>
          <w:color w:val="7030A0"/>
          <w:sz w:val="28"/>
          <w:szCs w:val="28"/>
          <w:lang w:val="en-US"/>
        </w:rPr>
      </w:pPr>
      <w:r w:rsidRPr="00025375">
        <w:rPr>
          <w:b/>
          <w:bCs/>
          <w:color w:val="7030A0"/>
          <w:sz w:val="28"/>
          <w:szCs w:val="28"/>
          <w:lang w:val="en-US"/>
        </w:rPr>
        <w:t>The ‘How’</w:t>
      </w:r>
    </w:p>
    <w:p w14:paraId="4453272F" w14:textId="4E4D4C5A" w:rsidR="00025375" w:rsidRPr="00025375" w:rsidRDefault="00025375" w:rsidP="00223D24">
      <w:pPr>
        <w:tabs>
          <w:tab w:val="center" w:pos="4513"/>
        </w:tabs>
        <w:spacing w:after="120" w:line="240" w:lineRule="auto"/>
        <w:jc w:val="center"/>
        <w:rPr>
          <w:i/>
          <w:iCs/>
          <w:color w:val="7030A0"/>
          <w:lang w:val="en-US"/>
        </w:rPr>
      </w:pPr>
      <w:r w:rsidRPr="00025375">
        <w:rPr>
          <w:i/>
          <w:iCs/>
          <w:color w:val="7030A0"/>
          <w:lang w:val="en-US"/>
        </w:rPr>
        <w:t>‘</w:t>
      </w:r>
      <w:proofErr w:type="gramStart"/>
      <w:r w:rsidRPr="00025375">
        <w:rPr>
          <w:i/>
          <w:iCs/>
          <w:color w:val="7030A0"/>
          <w:lang w:val="en-US"/>
        </w:rPr>
        <w:t>or</w:t>
      </w:r>
      <w:proofErr w:type="gramEnd"/>
      <w:r w:rsidRPr="00025375">
        <w:rPr>
          <w:i/>
          <w:iCs/>
          <w:color w:val="7030A0"/>
          <w:lang w:val="en-US"/>
        </w:rPr>
        <w:t xml:space="preserve"> the ways in which users ought to be able to obtain period products free of charge’</w:t>
      </w:r>
    </w:p>
    <w:p w14:paraId="0479C500" w14:textId="6544488D" w:rsidR="00025375" w:rsidRPr="00025375" w:rsidRDefault="00025375" w:rsidP="00223D24">
      <w:pPr>
        <w:numPr>
          <w:ilvl w:val="0"/>
          <w:numId w:val="17"/>
        </w:numPr>
        <w:spacing w:before="240" w:after="120"/>
        <w:ind w:left="714" w:hanging="357"/>
        <w:rPr>
          <w:lang w:val="en-US"/>
        </w:rPr>
      </w:pPr>
      <w:r w:rsidRPr="00025375">
        <w:rPr>
          <w:lang w:val="en-US"/>
        </w:rPr>
        <w:t>The products should be easily accessible and available in a variety of ways, including pre-order click and collect, collection from a physical location, and delivery.</w:t>
      </w:r>
    </w:p>
    <w:p w14:paraId="4E8746B9" w14:textId="0F03EB31" w:rsidR="00025375" w:rsidRPr="00025375" w:rsidRDefault="00025375" w:rsidP="00223D24">
      <w:pPr>
        <w:numPr>
          <w:ilvl w:val="0"/>
          <w:numId w:val="17"/>
        </w:numPr>
        <w:spacing w:after="120"/>
        <w:ind w:left="714" w:hanging="357"/>
        <w:rPr>
          <w:lang w:val="en-US"/>
        </w:rPr>
      </w:pPr>
      <w:r w:rsidRPr="00025375">
        <w:rPr>
          <w:lang w:val="en-US"/>
        </w:rPr>
        <w:t>Delivery was mentioned particularly by those who may face access barriers, such as those living in rural areas, those with disabilities or mobility issues, or those with limited or no access to transport.</w:t>
      </w:r>
    </w:p>
    <w:p w14:paraId="36B10A1D" w14:textId="68D286F9" w:rsidR="00025375" w:rsidRPr="00025375" w:rsidRDefault="00025375" w:rsidP="00223D24">
      <w:pPr>
        <w:numPr>
          <w:ilvl w:val="0"/>
          <w:numId w:val="17"/>
        </w:numPr>
        <w:spacing w:after="120"/>
        <w:ind w:left="714" w:hanging="357"/>
        <w:rPr>
          <w:lang w:val="en-US"/>
        </w:rPr>
      </w:pPr>
      <w:r w:rsidRPr="00025375">
        <w:rPr>
          <w:lang w:val="en-US"/>
        </w:rPr>
        <w:t>The main potential barrier to accessing free period products identified by respondents was not knowing where to obtain them.</w:t>
      </w:r>
    </w:p>
    <w:p w14:paraId="40DDCB62" w14:textId="68F91527" w:rsidR="00025375" w:rsidRPr="00025375" w:rsidRDefault="00223D24" w:rsidP="00223D24">
      <w:pPr>
        <w:numPr>
          <w:ilvl w:val="0"/>
          <w:numId w:val="17"/>
        </w:numPr>
        <w:spacing w:after="240"/>
        <w:ind w:left="714" w:hanging="357"/>
        <w:rPr>
          <w:lang w:val="en-US"/>
        </w:rPr>
      </w:pPr>
      <w:r>
        <w:rPr>
          <w:noProof/>
          <w:lang w:val="en-US"/>
        </w:rPr>
        <mc:AlternateContent>
          <mc:Choice Requires="wps">
            <w:drawing>
              <wp:anchor distT="0" distB="0" distL="114300" distR="114300" simplePos="0" relativeHeight="251845632" behindDoc="0" locked="0" layoutInCell="1" allowOverlap="1" wp14:anchorId="227D4E53" wp14:editId="417966ED">
                <wp:simplePos x="0" y="0"/>
                <wp:positionH relativeFrom="column">
                  <wp:posOffset>177800</wp:posOffset>
                </wp:positionH>
                <wp:positionV relativeFrom="paragraph">
                  <wp:posOffset>456565</wp:posOffset>
                </wp:positionV>
                <wp:extent cx="5378450" cy="571500"/>
                <wp:effectExtent l="0" t="0" r="12700" b="19050"/>
                <wp:wrapNone/>
                <wp:docPr id="929713585" name="Rectangle: Rounded Corners 1"/>
                <wp:cNvGraphicFramePr/>
                <a:graphic xmlns:a="http://schemas.openxmlformats.org/drawingml/2006/main">
                  <a:graphicData uri="http://schemas.microsoft.com/office/word/2010/wordprocessingShape">
                    <wps:wsp>
                      <wps:cNvSpPr/>
                      <wps:spPr>
                        <a:xfrm>
                          <a:off x="0" y="0"/>
                          <a:ext cx="5378450" cy="571500"/>
                        </a:xfrm>
                        <a:prstGeom prst="roundRect">
                          <a:avLst/>
                        </a:prstGeom>
                        <a:noFill/>
                        <a:ln w="1905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D0B30F" id="Rectangle: Rounded Corners 1" o:spid="_x0000_s1026" style="position:absolute;margin-left:14pt;margin-top:35.95pt;width:423.5pt;height:4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" filled="f" strokecolor="#70ad47 [3209]" strokeweight="1.5pt">
                <v:stroke joinstyle="miter"/>
              </v:roundrect>
            </w:pict>
          </mc:Fallback>
        </mc:AlternateContent>
      </w:r>
      <w:r w:rsidR="00025375" w:rsidRPr="00025375">
        <w:rPr>
          <w:lang w:val="en-US"/>
        </w:rPr>
        <w:t>Privacy and discretion were mentioned throughout the responses as important factors when accessing the free period products.</w:t>
      </w:r>
    </w:p>
    <w:p w14:paraId="09AE96D1" w14:textId="22C7E06A" w:rsidR="00025375" w:rsidRPr="00025375" w:rsidRDefault="00025375" w:rsidP="00223D24">
      <w:pPr>
        <w:spacing w:after="120" w:line="240" w:lineRule="auto"/>
        <w:jc w:val="center"/>
        <w:rPr>
          <w:b/>
          <w:bCs/>
          <w:color w:val="70AD47" w:themeColor="accent6"/>
          <w:sz w:val="28"/>
          <w:szCs w:val="28"/>
          <w:lang w:val="en-US"/>
        </w:rPr>
      </w:pPr>
      <w:r w:rsidRPr="00025375">
        <w:rPr>
          <w:b/>
          <w:bCs/>
          <w:color w:val="70AD47" w:themeColor="accent6"/>
          <w:sz w:val="28"/>
          <w:szCs w:val="28"/>
          <w:lang w:val="en-US"/>
        </w:rPr>
        <w:t>The ‘</w:t>
      </w:r>
      <w:proofErr w:type="gramStart"/>
      <w:r w:rsidRPr="00025375">
        <w:rPr>
          <w:b/>
          <w:bCs/>
          <w:color w:val="70AD47" w:themeColor="accent6"/>
          <w:sz w:val="28"/>
          <w:szCs w:val="28"/>
          <w:lang w:val="en-US"/>
        </w:rPr>
        <w:t>Where</w:t>
      </w:r>
      <w:proofErr w:type="gramEnd"/>
      <w:r w:rsidRPr="00025375">
        <w:rPr>
          <w:b/>
          <w:bCs/>
          <w:color w:val="70AD47" w:themeColor="accent6"/>
          <w:sz w:val="28"/>
          <w:szCs w:val="28"/>
          <w:lang w:val="en-US"/>
        </w:rPr>
        <w:t>’</w:t>
      </w:r>
    </w:p>
    <w:p w14:paraId="0095B52B" w14:textId="7AE8ECCB" w:rsidR="00025375" w:rsidRPr="00025375" w:rsidRDefault="00025375" w:rsidP="00223D24">
      <w:pPr>
        <w:tabs>
          <w:tab w:val="center" w:pos="4513"/>
        </w:tabs>
        <w:spacing w:after="120" w:line="240" w:lineRule="auto"/>
        <w:jc w:val="center"/>
        <w:rPr>
          <w:i/>
          <w:iCs/>
          <w:color w:val="70AD47" w:themeColor="accent6"/>
          <w:lang w:val="en-US"/>
        </w:rPr>
      </w:pPr>
      <w:r w:rsidRPr="00025375">
        <w:rPr>
          <w:i/>
          <w:iCs/>
          <w:color w:val="70AD47" w:themeColor="accent6"/>
          <w:lang w:val="en-US"/>
        </w:rPr>
        <w:t>‘</w:t>
      </w:r>
      <w:proofErr w:type="gramStart"/>
      <w:r w:rsidRPr="00025375">
        <w:rPr>
          <w:i/>
          <w:iCs/>
          <w:color w:val="70AD47" w:themeColor="accent6"/>
          <w:lang w:val="en-US"/>
        </w:rPr>
        <w:t>or</w:t>
      </w:r>
      <w:proofErr w:type="gramEnd"/>
      <w:r w:rsidRPr="00025375">
        <w:rPr>
          <w:i/>
          <w:iCs/>
          <w:color w:val="70AD47" w:themeColor="accent6"/>
          <w:lang w:val="en-US"/>
        </w:rPr>
        <w:t xml:space="preserve"> the locations in which period products ought to be obtainable free of charge’</w:t>
      </w:r>
    </w:p>
    <w:p w14:paraId="70E025FC" w14:textId="678B4FF4" w:rsidR="00223D24" w:rsidRPr="00223D24" w:rsidRDefault="00223D24" w:rsidP="00223D24">
      <w:pPr>
        <w:numPr>
          <w:ilvl w:val="0"/>
          <w:numId w:val="18"/>
        </w:numPr>
        <w:spacing w:before="240" w:after="120"/>
        <w:ind w:left="714" w:hanging="357"/>
        <w:rPr>
          <w:lang w:val="en-US"/>
        </w:rPr>
      </w:pPr>
      <w:r w:rsidRPr="00223D24">
        <w:rPr>
          <w:lang w:val="en-US"/>
        </w:rPr>
        <w:t xml:space="preserve">Community venues were the most frequently selected location for obtaining free period products. When asked to provide further detail on their response, large numbers identified community </w:t>
      </w:r>
      <w:proofErr w:type="spellStart"/>
      <w:r w:rsidRPr="00223D24">
        <w:rPr>
          <w:lang w:val="en-US"/>
        </w:rPr>
        <w:t>centres</w:t>
      </w:r>
      <w:proofErr w:type="spellEnd"/>
      <w:r w:rsidRPr="00223D24">
        <w:rPr>
          <w:lang w:val="en-US"/>
        </w:rPr>
        <w:t xml:space="preserve">, community halls and leisure </w:t>
      </w:r>
      <w:proofErr w:type="spellStart"/>
      <w:r w:rsidRPr="00223D24">
        <w:rPr>
          <w:lang w:val="en-US"/>
        </w:rPr>
        <w:t>centres</w:t>
      </w:r>
      <w:proofErr w:type="spellEnd"/>
      <w:r w:rsidRPr="00223D24">
        <w:rPr>
          <w:lang w:val="en-US"/>
        </w:rPr>
        <w:t xml:space="preserve"> as appropriate locations.</w:t>
      </w:r>
    </w:p>
    <w:p w14:paraId="621E31E6" w14:textId="5AB6CDD9" w:rsidR="00223D24" w:rsidRPr="00223D24" w:rsidRDefault="00223D24" w:rsidP="00223D24">
      <w:pPr>
        <w:numPr>
          <w:ilvl w:val="0"/>
          <w:numId w:val="18"/>
        </w:numPr>
        <w:spacing w:after="120"/>
        <w:ind w:left="714" w:hanging="357"/>
        <w:rPr>
          <w:lang w:val="en-US"/>
        </w:rPr>
      </w:pPr>
      <w:r w:rsidRPr="00223D24">
        <w:rPr>
          <w:lang w:val="en-US"/>
        </w:rPr>
        <w:t xml:space="preserve">Public buildings were also selected by a large proportion of respondents as a location for obtaining the free products. When asked to provide further detail on their response, healthcare facilities, such as GP surgeries, hospitals, as well council buildings and offices were commonly mentioned. </w:t>
      </w:r>
    </w:p>
    <w:p w14:paraId="3B6D4069" w14:textId="2CC4AD93" w:rsidR="00223D24" w:rsidRPr="00223D24" w:rsidRDefault="00223D24" w:rsidP="00223D24">
      <w:pPr>
        <w:numPr>
          <w:ilvl w:val="0"/>
          <w:numId w:val="18"/>
        </w:numPr>
        <w:spacing w:after="120"/>
        <w:ind w:left="714" w:hanging="357"/>
      </w:pPr>
      <w:r w:rsidRPr="00223D24">
        <w:t xml:space="preserve">Public libraries were also selected by </w:t>
      </w:r>
      <w:proofErr w:type="gramStart"/>
      <w:r w:rsidRPr="00223D24">
        <w:t>a majority of</w:t>
      </w:r>
      <w:proofErr w:type="gramEnd"/>
      <w:r w:rsidRPr="00223D24">
        <w:t xml:space="preserve"> respondents as suitable locations for obtaining free period products. </w:t>
      </w:r>
    </w:p>
    <w:p w14:paraId="694CDFA6" w14:textId="59D4D847" w:rsidR="00223D24" w:rsidRPr="00223D24" w:rsidRDefault="00223D24" w:rsidP="00223D24">
      <w:pPr>
        <w:numPr>
          <w:ilvl w:val="0"/>
          <w:numId w:val="18"/>
        </w:numPr>
        <w:spacing w:after="120"/>
        <w:ind w:left="714" w:hanging="357"/>
        <w:rPr>
          <w:lang w:val="en-US"/>
        </w:rPr>
      </w:pPr>
      <w:r w:rsidRPr="00223D24">
        <w:rPr>
          <w:lang w:val="en-US"/>
        </w:rPr>
        <w:t xml:space="preserve">Many respondents also mentioned pharmacies or chemists, </w:t>
      </w:r>
      <w:proofErr w:type="gramStart"/>
      <w:r w:rsidRPr="00223D24">
        <w:rPr>
          <w:lang w:val="en-US"/>
        </w:rPr>
        <w:t>supermarkets</w:t>
      </w:r>
      <w:proofErr w:type="gramEnd"/>
      <w:r w:rsidRPr="00223D24">
        <w:rPr>
          <w:lang w:val="en-US"/>
        </w:rPr>
        <w:t xml:space="preserve"> and local shops as suitable and convenient locations.</w:t>
      </w:r>
    </w:p>
    <w:p w14:paraId="452CC589" w14:textId="31F6D075" w:rsidR="00223D24" w:rsidRPr="00223D24" w:rsidRDefault="00223D24" w:rsidP="00223D24">
      <w:pPr>
        <w:numPr>
          <w:ilvl w:val="0"/>
          <w:numId w:val="18"/>
        </w:numPr>
        <w:spacing w:after="240"/>
        <w:ind w:left="714" w:hanging="357"/>
        <w:rPr>
          <w:lang w:val="en-US"/>
        </w:rPr>
      </w:pPr>
      <w:r w:rsidRPr="00223D24">
        <w:rPr>
          <w:b/>
          <w:bCs/>
          <w:noProof/>
          <w:color w:val="FF0000"/>
          <w:sz w:val="28"/>
          <w:szCs w:val="28"/>
          <w:lang w:val="en-US"/>
        </w:rPr>
        <mc:AlternateContent>
          <mc:Choice Requires="wps">
            <w:drawing>
              <wp:anchor distT="0" distB="0" distL="114300" distR="114300" simplePos="0" relativeHeight="251847680" behindDoc="0" locked="0" layoutInCell="1" allowOverlap="1" wp14:anchorId="693E19B8" wp14:editId="18D41214">
                <wp:simplePos x="0" y="0"/>
                <wp:positionH relativeFrom="column">
                  <wp:posOffset>177800</wp:posOffset>
                </wp:positionH>
                <wp:positionV relativeFrom="paragraph">
                  <wp:posOffset>445135</wp:posOffset>
                </wp:positionV>
                <wp:extent cx="5378450" cy="571500"/>
                <wp:effectExtent l="0" t="0" r="12700" b="19050"/>
                <wp:wrapNone/>
                <wp:docPr id="1247659762" name="Rectangle: Rounded Corners 1"/>
                <wp:cNvGraphicFramePr/>
                <a:graphic xmlns:a="http://schemas.openxmlformats.org/drawingml/2006/main">
                  <a:graphicData uri="http://schemas.microsoft.com/office/word/2010/wordprocessingShape">
                    <wps:wsp>
                      <wps:cNvSpPr/>
                      <wps:spPr>
                        <a:xfrm>
                          <a:off x="0" y="0"/>
                          <a:ext cx="5378450" cy="571500"/>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340568" id="Rectangle: Rounded Corners 1" o:spid="_x0000_s1026" style="position:absolute;margin-left:14pt;margin-top:35.05pt;width:423.5pt;height:4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" filled="f" strokecolor="red" strokeweight="1.5pt">
                <v:stroke joinstyle="miter"/>
              </v:roundrect>
            </w:pict>
          </mc:Fallback>
        </mc:AlternateContent>
      </w:r>
      <w:r w:rsidRPr="00223D24">
        <w:rPr>
          <w:lang w:val="en-US"/>
        </w:rPr>
        <w:t>Many suggested that relevant service providers should distribute the products to certain groups who may have specific needs, such as the homeless.</w:t>
      </w:r>
    </w:p>
    <w:p w14:paraId="2CDB8255" w14:textId="0B435A96" w:rsidR="00025375" w:rsidRPr="00223D24" w:rsidRDefault="00223D24" w:rsidP="00223D24">
      <w:pPr>
        <w:tabs>
          <w:tab w:val="left" w:pos="5170"/>
        </w:tabs>
        <w:spacing w:after="120" w:line="240" w:lineRule="auto"/>
        <w:jc w:val="center"/>
        <w:rPr>
          <w:b/>
          <w:bCs/>
          <w:color w:val="FF0000"/>
          <w:sz w:val="28"/>
          <w:szCs w:val="28"/>
          <w:lang w:val="en-US"/>
        </w:rPr>
      </w:pPr>
      <w:r w:rsidRPr="00223D24">
        <w:rPr>
          <w:b/>
          <w:bCs/>
          <w:color w:val="FF0000"/>
          <w:sz w:val="28"/>
          <w:szCs w:val="28"/>
          <w:lang w:val="en-US"/>
        </w:rPr>
        <w:t>The ‘What’</w:t>
      </w:r>
    </w:p>
    <w:p w14:paraId="521CB63A" w14:textId="7F789D26" w:rsidR="00223D24" w:rsidRDefault="00223D24" w:rsidP="00223D24">
      <w:pPr>
        <w:tabs>
          <w:tab w:val="left" w:pos="5170"/>
        </w:tabs>
        <w:spacing w:after="120" w:line="240" w:lineRule="auto"/>
        <w:jc w:val="center"/>
        <w:rPr>
          <w:i/>
          <w:iCs/>
          <w:color w:val="FF0000"/>
          <w:lang w:val="en-US"/>
        </w:rPr>
      </w:pPr>
      <w:r w:rsidRPr="00223D24">
        <w:rPr>
          <w:i/>
          <w:iCs/>
          <w:color w:val="FF0000"/>
          <w:lang w:val="en-US"/>
        </w:rPr>
        <w:t>‘</w:t>
      </w:r>
      <w:proofErr w:type="gramStart"/>
      <w:r w:rsidRPr="00223D24">
        <w:rPr>
          <w:i/>
          <w:iCs/>
          <w:color w:val="FF0000"/>
          <w:lang w:val="en-US"/>
        </w:rPr>
        <w:t>or</w:t>
      </w:r>
      <w:proofErr w:type="gramEnd"/>
      <w:r w:rsidRPr="00223D24">
        <w:rPr>
          <w:i/>
          <w:iCs/>
          <w:color w:val="FF0000"/>
          <w:lang w:val="en-US"/>
        </w:rPr>
        <w:t xml:space="preserve"> the types of period products which ought to be obtainable free of charge’</w:t>
      </w:r>
    </w:p>
    <w:p w14:paraId="6F4BAF9D" w14:textId="77777777" w:rsidR="00223D24" w:rsidRPr="00223D24" w:rsidRDefault="00223D24" w:rsidP="00223D24">
      <w:pPr>
        <w:numPr>
          <w:ilvl w:val="0"/>
          <w:numId w:val="19"/>
        </w:numPr>
        <w:tabs>
          <w:tab w:val="left" w:pos="5170"/>
        </w:tabs>
        <w:spacing w:before="240" w:after="120" w:line="240" w:lineRule="auto"/>
        <w:ind w:left="714" w:hanging="357"/>
        <w:rPr>
          <w:lang w:val="en-US"/>
        </w:rPr>
      </w:pPr>
      <w:r w:rsidRPr="00223D24">
        <w:rPr>
          <w:lang w:val="en-US"/>
        </w:rPr>
        <w:t xml:space="preserve">There was </w:t>
      </w:r>
      <w:proofErr w:type="gramStart"/>
      <w:r w:rsidRPr="00223D24">
        <w:rPr>
          <w:lang w:val="en-US"/>
        </w:rPr>
        <w:t>a general consensus</w:t>
      </w:r>
      <w:proofErr w:type="gramEnd"/>
      <w:r w:rsidRPr="00223D24">
        <w:rPr>
          <w:lang w:val="en-US"/>
        </w:rPr>
        <w:t xml:space="preserve"> that a variety of products will need to be available to suit everyone’s needs.</w:t>
      </w:r>
    </w:p>
    <w:p w14:paraId="459D0E79" w14:textId="77777777" w:rsidR="00223D24" w:rsidRPr="00223D24" w:rsidRDefault="00223D24" w:rsidP="00223D24">
      <w:pPr>
        <w:numPr>
          <w:ilvl w:val="0"/>
          <w:numId w:val="19"/>
        </w:numPr>
        <w:tabs>
          <w:tab w:val="left" w:pos="5170"/>
        </w:tabs>
        <w:spacing w:after="120" w:line="240" w:lineRule="auto"/>
        <w:ind w:left="714" w:hanging="357"/>
        <w:rPr>
          <w:lang w:val="en-US"/>
        </w:rPr>
      </w:pPr>
      <w:r w:rsidRPr="00223D24">
        <w:rPr>
          <w:lang w:val="en-US"/>
        </w:rPr>
        <w:t>Over half of the survey respondents said that reusable products are important to them.</w:t>
      </w:r>
    </w:p>
    <w:p w14:paraId="53CD4AB0" w14:textId="1522B063" w:rsidR="00205793" w:rsidRDefault="00205793" w:rsidP="0013166B">
      <w:pPr>
        <w:pStyle w:val="Heading1"/>
        <w:jc w:val="both"/>
        <w:rPr>
          <w:lang w:val="en-US"/>
        </w:rPr>
      </w:pPr>
      <w:bookmarkStart w:id="5" w:name="_Toc157062947"/>
      <w:r>
        <w:rPr>
          <w:lang w:val="en-US"/>
        </w:rPr>
        <w:lastRenderedPageBreak/>
        <w:t>Introduction</w:t>
      </w:r>
      <w:bookmarkEnd w:id="5"/>
    </w:p>
    <w:p w14:paraId="7F3AA7EF" w14:textId="1C7BC69F" w:rsidR="00205793" w:rsidRDefault="004E560A" w:rsidP="0013166B">
      <w:pPr>
        <w:jc w:val="both"/>
        <w:rPr>
          <w:lang w:val="en-US"/>
        </w:rPr>
      </w:pPr>
      <w:r>
        <w:rPr>
          <w:lang w:val="en-US"/>
        </w:rPr>
        <w:t>The Period Products (Free Provision) Act (NI) 2022</w:t>
      </w:r>
      <w:r w:rsidR="00593108">
        <w:rPr>
          <w:rStyle w:val="FootnoteReference"/>
          <w:lang w:val="en-US"/>
        </w:rPr>
        <w:footnoteReference w:id="1"/>
      </w:r>
      <w:r>
        <w:rPr>
          <w:lang w:val="en-US"/>
        </w:rPr>
        <w:t xml:space="preserve"> was made pursuant to a Private Member’s Bill in the last Assembly and received Royal Assent in May 2022. The Act aims to provide universal access to free period products to all persons who need them in Northern Ireland. </w:t>
      </w:r>
      <w:r w:rsidR="007C616C">
        <w:rPr>
          <w:lang w:val="en-US"/>
        </w:rPr>
        <w:t>It</w:t>
      </w:r>
      <w:r>
        <w:rPr>
          <w:lang w:val="en-US"/>
        </w:rPr>
        <w:t xml:space="preserve"> </w:t>
      </w:r>
      <w:r w:rsidR="007E32FA">
        <w:rPr>
          <w:lang w:val="en-US"/>
        </w:rPr>
        <w:t>s</w:t>
      </w:r>
      <w:r w:rsidR="00B914DB">
        <w:rPr>
          <w:lang w:val="en-US"/>
        </w:rPr>
        <w:t>tates</w:t>
      </w:r>
      <w:r>
        <w:rPr>
          <w:lang w:val="en-US"/>
        </w:rPr>
        <w:t xml:space="preserve"> that free period products should be made available in Northern Ireland from May 2024.</w:t>
      </w:r>
    </w:p>
    <w:p w14:paraId="30836361" w14:textId="3ED2B70B" w:rsidR="006A6E98" w:rsidRDefault="006A6E98" w:rsidP="0013166B">
      <w:pPr>
        <w:jc w:val="both"/>
        <w:rPr>
          <w:lang w:val="en-US"/>
        </w:rPr>
      </w:pPr>
      <w:r>
        <w:rPr>
          <w:lang w:val="en-US"/>
        </w:rPr>
        <w:t xml:space="preserve">The Act introduces two new duties, one of which, arising under </w:t>
      </w:r>
      <w:r w:rsidR="000E5F5A">
        <w:rPr>
          <w:lang w:val="en-US"/>
        </w:rPr>
        <w:t>S</w:t>
      </w:r>
      <w:r>
        <w:rPr>
          <w:lang w:val="en-US"/>
        </w:rPr>
        <w:t>ection 1, places a duty on the Executive Office</w:t>
      </w:r>
      <w:r w:rsidR="00593108">
        <w:rPr>
          <w:lang w:val="en-US"/>
        </w:rPr>
        <w:t xml:space="preserve"> (TEO)</w:t>
      </w:r>
      <w:r>
        <w:rPr>
          <w:lang w:val="en-US"/>
        </w:rPr>
        <w:t xml:space="preserve"> to ensure that period products are obtainable free of charge to meet the needs of “all persons who need to use them … while in Northern Ireland”. The other duty is placed on specified public sector bodies and relates to the provision of free period products that a person needs whilst </w:t>
      </w:r>
      <w:proofErr w:type="gramStart"/>
      <w:r>
        <w:rPr>
          <w:lang w:val="en-US"/>
        </w:rPr>
        <w:t>in particular premises</w:t>
      </w:r>
      <w:proofErr w:type="gramEnd"/>
      <w:r>
        <w:rPr>
          <w:lang w:val="en-US"/>
        </w:rPr>
        <w:t>.</w:t>
      </w:r>
    </w:p>
    <w:p w14:paraId="22FC8F9C" w14:textId="0E11BC10" w:rsidR="00593108" w:rsidRDefault="00593108" w:rsidP="0013166B">
      <w:pPr>
        <w:jc w:val="both"/>
        <w:rPr>
          <w:lang w:val="en-US"/>
        </w:rPr>
      </w:pPr>
      <w:r>
        <w:rPr>
          <w:lang w:val="en-US"/>
        </w:rPr>
        <w:t xml:space="preserve">A public consultation, seeking views on how best TEO </w:t>
      </w:r>
      <w:r w:rsidRPr="00593108">
        <w:rPr>
          <w:lang w:val="en-US"/>
        </w:rPr>
        <w:t>ensures that period products are obtainable free of charge</w:t>
      </w:r>
      <w:r w:rsidR="00FF1DF8">
        <w:rPr>
          <w:lang w:val="en-US"/>
        </w:rPr>
        <w:t>,</w:t>
      </w:r>
      <w:r w:rsidRPr="00593108">
        <w:rPr>
          <w:lang w:val="en-US"/>
        </w:rPr>
        <w:t xml:space="preserve"> by all persons who need to use them while in Northern Ireland</w:t>
      </w:r>
      <w:r w:rsidR="0023032A">
        <w:rPr>
          <w:lang w:val="en-US"/>
        </w:rPr>
        <w:t>, was launched on 26 June 2023</w:t>
      </w:r>
      <w:r w:rsidR="00B42778">
        <w:rPr>
          <w:lang w:val="en-US"/>
        </w:rPr>
        <w:t>. The consultation ran</w:t>
      </w:r>
      <w:r w:rsidR="0023032A">
        <w:rPr>
          <w:lang w:val="en-US"/>
        </w:rPr>
        <w:t xml:space="preserve"> for 12 weeks, until 18 September 2023. Specifically, the consultation sought views on:</w:t>
      </w:r>
    </w:p>
    <w:p w14:paraId="69C2E30F" w14:textId="15F40EB2" w:rsidR="00FF1DF8" w:rsidRDefault="00B42778" w:rsidP="0013166B">
      <w:pPr>
        <w:pStyle w:val="ListParagraph"/>
        <w:numPr>
          <w:ilvl w:val="0"/>
          <w:numId w:val="2"/>
        </w:numPr>
        <w:jc w:val="both"/>
        <w:rPr>
          <w:lang w:val="en-US"/>
        </w:rPr>
      </w:pPr>
      <w:r>
        <w:rPr>
          <w:lang w:val="en-US"/>
        </w:rPr>
        <w:t>t</w:t>
      </w:r>
      <w:r w:rsidR="0023032A" w:rsidRPr="00FF1DF8">
        <w:rPr>
          <w:lang w:val="en-US"/>
        </w:rPr>
        <w:t>he ways in which users ought to be able to obtain period products free of charge (the “how”</w:t>
      </w:r>
      <w:proofErr w:type="gramStart"/>
      <w:r w:rsidR="0023032A" w:rsidRPr="00FF1DF8">
        <w:rPr>
          <w:lang w:val="en-US"/>
        </w:rPr>
        <w:t>);</w:t>
      </w:r>
      <w:proofErr w:type="gramEnd"/>
    </w:p>
    <w:p w14:paraId="78F74F37" w14:textId="313E06A8" w:rsidR="00FF1DF8" w:rsidRDefault="00B42778" w:rsidP="0013166B">
      <w:pPr>
        <w:pStyle w:val="ListParagraph"/>
        <w:numPr>
          <w:ilvl w:val="0"/>
          <w:numId w:val="2"/>
        </w:numPr>
        <w:jc w:val="both"/>
        <w:rPr>
          <w:lang w:val="en-US"/>
        </w:rPr>
      </w:pPr>
      <w:r>
        <w:rPr>
          <w:lang w:val="en-US"/>
        </w:rPr>
        <w:t>th</w:t>
      </w:r>
      <w:r w:rsidR="0023032A" w:rsidRPr="00FF1DF8">
        <w:rPr>
          <w:lang w:val="en-US"/>
        </w:rPr>
        <w:t>e locations in which period products ought to be obtainable free of charge (the “where”); and</w:t>
      </w:r>
    </w:p>
    <w:p w14:paraId="74A033A7" w14:textId="06E71005" w:rsidR="0023032A" w:rsidRPr="00FF1DF8" w:rsidRDefault="00B42778" w:rsidP="0013166B">
      <w:pPr>
        <w:pStyle w:val="ListParagraph"/>
        <w:numPr>
          <w:ilvl w:val="0"/>
          <w:numId w:val="2"/>
        </w:numPr>
        <w:jc w:val="both"/>
        <w:rPr>
          <w:lang w:val="en-US"/>
        </w:rPr>
      </w:pPr>
      <w:r>
        <w:rPr>
          <w:lang w:val="en-US"/>
        </w:rPr>
        <w:t>t</w:t>
      </w:r>
      <w:r w:rsidR="0023032A" w:rsidRPr="00FF1DF8">
        <w:rPr>
          <w:lang w:val="en-US"/>
        </w:rPr>
        <w:t>he types of period products which ought to be obtainable free of charge (the “what”).</w:t>
      </w:r>
    </w:p>
    <w:p w14:paraId="06692734" w14:textId="0AFB5519" w:rsidR="00B9429D" w:rsidRDefault="0023032A" w:rsidP="0013166B">
      <w:pPr>
        <w:jc w:val="both"/>
        <w:rPr>
          <w:rFonts w:cstheme="minorHAnsi"/>
        </w:rPr>
      </w:pPr>
      <w:r>
        <w:rPr>
          <w:lang w:val="en-US"/>
        </w:rPr>
        <w:t xml:space="preserve">As part of the </w:t>
      </w:r>
      <w:r w:rsidR="00B9429D">
        <w:rPr>
          <w:lang w:val="en-US"/>
        </w:rPr>
        <w:t xml:space="preserve">consultation, an online survey was developed and managed by TEO. </w:t>
      </w:r>
      <w:r w:rsidR="00B9429D">
        <w:rPr>
          <w:rFonts w:cstheme="minorHAnsi"/>
        </w:rPr>
        <w:t xml:space="preserve">This was hosted using the Citizen Space consultation </w:t>
      </w:r>
      <w:r w:rsidR="00720F67">
        <w:rPr>
          <w:rFonts w:cstheme="minorHAnsi"/>
        </w:rPr>
        <w:t>platform and</w:t>
      </w:r>
      <w:r w:rsidR="00B42778">
        <w:rPr>
          <w:rFonts w:cstheme="minorHAnsi"/>
        </w:rPr>
        <w:t xml:space="preserve"> provided</w:t>
      </w:r>
      <w:r w:rsidR="00B9429D">
        <w:rPr>
          <w:rFonts w:cstheme="minorHAnsi"/>
        </w:rPr>
        <w:t xml:space="preserve"> a range of supporting documents and information.</w:t>
      </w:r>
      <w:r w:rsidR="00B9429D">
        <w:rPr>
          <w:rStyle w:val="FootnoteReference"/>
          <w:rFonts w:cstheme="minorHAnsi"/>
        </w:rPr>
        <w:footnoteReference w:id="2"/>
      </w:r>
      <w:r w:rsidR="00B9429D">
        <w:rPr>
          <w:rFonts w:cstheme="minorHAnsi"/>
        </w:rPr>
        <w:t xml:space="preserve"> </w:t>
      </w:r>
      <w:r w:rsidR="00B9429D" w:rsidRPr="00544FF1">
        <w:rPr>
          <w:rFonts w:cstheme="minorHAnsi"/>
        </w:rPr>
        <w:t>Th</w:t>
      </w:r>
      <w:r w:rsidR="00B9429D">
        <w:rPr>
          <w:rFonts w:cstheme="minorHAnsi"/>
        </w:rPr>
        <w:t xml:space="preserve">e survey </w:t>
      </w:r>
      <w:r w:rsidR="00B9429D" w:rsidRPr="00544FF1">
        <w:rPr>
          <w:rFonts w:cstheme="minorHAnsi"/>
        </w:rPr>
        <w:t xml:space="preserve">provided a structured way for views to be submitted, although </w:t>
      </w:r>
      <w:r w:rsidR="00CD415C">
        <w:rPr>
          <w:rFonts w:cstheme="minorHAnsi"/>
        </w:rPr>
        <w:t xml:space="preserve">written responses in the form of </w:t>
      </w:r>
      <w:r w:rsidR="00B9429D" w:rsidRPr="00544FF1">
        <w:rPr>
          <w:rFonts w:cstheme="minorHAnsi"/>
        </w:rPr>
        <w:t xml:space="preserve">email and postal submissions were also welcomed. </w:t>
      </w:r>
      <w:r w:rsidR="00B9429D">
        <w:rPr>
          <w:rFonts w:cstheme="minorHAnsi"/>
        </w:rPr>
        <w:t xml:space="preserve">Where </w:t>
      </w:r>
      <w:r w:rsidR="00CD415C">
        <w:rPr>
          <w:rFonts w:cstheme="minorHAnsi"/>
        </w:rPr>
        <w:t>written</w:t>
      </w:r>
      <w:r w:rsidR="00B9429D">
        <w:rPr>
          <w:rFonts w:cstheme="minorHAnsi"/>
        </w:rPr>
        <w:t xml:space="preserve"> submissions were received in the format of the online survey, these were added to the database of online survey responses. </w:t>
      </w:r>
    </w:p>
    <w:p w14:paraId="6ECC1D02" w14:textId="77777777" w:rsidR="00690CFA" w:rsidRDefault="00B9429D" w:rsidP="0013166B">
      <w:pPr>
        <w:jc w:val="both"/>
        <w:rPr>
          <w:rFonts w:cstheme="minorHAnsi"/>
        </w:rPr>
      </w:pPr>
      <w:r>
        <w:rPr>
          <w:rFonts w:cstheme="minorHAnsi"/>
        </w:rPr>
        <w:t xml:space="preserve">This report presents </w:t>
      </w:r>
      <w:r w:rsidR="00D80446">
        <w:rPr>
          <w:rFonts w:cstheme="minorHAnsi"/>
        </w:rPr>
        <w:t xml:space="preserve">findings </w:t>
      </w:r>
      <w:r w:rsidR="00690CFA">
        <w:rPr>
          <w:rFonts w:cstheme="minorHAnsi"/>
        </w:rPr>
        <w:t>of:</w:t>
      </w:r>
    </w:p>
    <w:p w14:paraId="6C55E58F" w14:textId="2111F178" w:rsidR="00690CFA" w:rsidRDefault="00690CFA" w:rsidP="0013166B">
      <w:pPr>
        <w:pStyle w:val="ListParagraph"/>
        <w:numPr>
          <w:ilvl w:val="0"/>
          <w:numId w:val="3"/>
        </w:numPr>
        <w:jc w:val="both"/>
        <w:rPr>
          <w:rFonts w:cstheme="minorHAnsi"/>
        </w:rPr>
      </w:pPr>
      <w:r w:rsidRPr="00690CFA">
        <w:rPr>
          <w:rFonts w:cstheme="minorHAnsi"/>
        </w:rPr>
        <w:t>the</w:t>
      </w:r>
      <w:r w:rsidR="00D80446" w:rsidRPr="00690CFA">
        <w:rPr>
          <w:rFonts w:cstheme="minorHAnsi"/>
        </w:rPr>
        <w:t xml:space="preserve"> analysis</w:t>
      </w:r>
      <w:r w:rsidR="00B9429D" w:rsidRPr="00690CFA">
        <w:rPr>
          <w:rFonts w:cstheme="minorHAnsi"/>
        </w:rPr>
        <w:t xml:space="preserve"> of responses to the consultation survey</w:t>
      </w:r>
      <w:r w:rsidR="00C96186">
        <w:rPr>
          <w:rFonts w:cstheme="minorHAnsi"/>
        </w:rPr>
        <w:t>;</w:t>
      </w:r>
      <w:r w:rsidR="00936B1B">
        <w:rPr>
          <w:rFonts w:cstheme="minorHAnsi"/>
        </w:rPr>
        <w:t xml:space="preserve"> and</w:t>
      </w:r>
    </w:p>
    <w:p w14:paraId="57EBD653" w14:textId="54B4E538" w:rsidR="00690CFA" w:rsidRDefault="00CD415C" w:rsidP="0013166B">
      <w:pPr>
        <w:pStyle w:val="ListParagraph"/>
        <w:numPr>
          <w:ilvl w:val="0"/>
          <w:numId w:val="3"/>
        </w:numPr>
        <w:jc w:val="both"/>
        <w:rPr>
          <w:rFonts w:cstheme="minorHAnsi"/>
        </w:rPr>
      </w:pPr>
      <w:r>
        <w:rPr>
          <w:rFonts w:cstheme="minorHAnsi"/>
        </w:rPr>
        <w:t xml:space="preserve">the analysis of </w:t>
      </w:r>
      <w:r w:rsidR="00FA722C">
        <w:rPr>
          <w:rFonts w:cstheme="minorHAnsi"/>
        </w:rPr>
        <w:t>written</w:t>
      </w:r>
      <w:r w:rsidR="00690CFA">
        <w:rPr>
          <w:rFonts w:cstheme="minorHAnsi"/>
        </w:rPr>
        <w:t xml:space="preserve"> responses which did not match the format of the online survey</w:t>
      </w:r>
      <w:r w:rsidR="00C96186">
        <w:rPr>
          <w:rFonts w:cstheme="minorHAnsi"/>
        </w:rPr>
        <w:t>.</w:t>
      </w:r>
    </w:p>
    <w:p w14:paraId="00625A07" w14:textId="0C058AD6" w:rsidR="006A6E98" w:rsidRDefault="00690CFA" w:rsidP="0013166B">
      <w:pPr>
        <w:jc w:val="both"/>
        <w:rPr>
          <w:lang w:val="en-US"/>
        </w:rPr>
      </w:pPr>
      <w:r>
        <w:rPr>
          <w:rFonts w:cstheme="minorHAnsi"/>
        </w:rPr>
        <w:t>This report</w:t>
      </w:r>
      <w:r w:rsidR="00B9429D" w:rsidRPr="00690CFA">
        <w:rPr>
          <w:rFonts w:cstheme="minorHAnsi"/>
        </w:rPr>
        <w:t xml:space="preserve"> has been produced by</w:t>
      </w:r>
      <w:r w:rsidR="00D80446" w:rsidRPr="00690CFA">
        <w:rPr>
          <w:rFonts w:cstheme="minorHAnsi"/>
        </w:rPr>
        <w:t xml:space="preserve"> the Analytical Unit</w:t>
      </w:r>
      <w:r w:rsidR="00B9429D" w:rsidRPr="00690CFA">
        <w:rPr>
          <w:rFonts w:cstheme="minorHAnsi"/>
        </w:rPr>
        <w:t xml:space="preserve">, NISRA statisticians outposted to TEO. </w:t>
      </w:r>
      <w:r>
        <w:rPr>
          <w:rFonts w:cstheme="minorHAnsi"/>
        </w:rPr>
        <w:t>It</w:t>
      </w:r>
      <w:r w:rsidR="006A6E98">
        <w:rPr>
          <w:lang w:val="en-US"/>
        </w:rPr>
        <w:t xml:space="preserve"> will be used to inform the development of the arrangements to implement the Act.</w:t>
      </w:r>
    </w:p>
    <w:p w14:paraId="04DADE90" w14:textId="77777777" w:rsidR="00787ED2" w:rsidRDefault="00787ED2" w:rsidP="0013166B">
      <w:pPr>
        <w:jc w:val="both"/>
        <w:rPr>
          <w:rFonts w:asciiTheme="majorHAnsi" w:eastAsiaTheme="majorEastAsia" w:hAnsiTheme="majorHAnsi" w:cstheme="majorBidi"/>
          <w:b/>
          <w:color w:val="102C56"/>
          <w:sz w:val="32"/>
          <w:szCs w:val="32"/>
          <w:lang w:val="en-US"/>
        </w:rPr>
      </w:pPr>
      <w:r>
        <w:rPr>
          <w:lang w:val="en-US"/>
        </w:rPr>
        <w:br w:type="page"/>
      </w:r>
    </w:p>
    <w:p w14:paraId="03480B67" w14:textId="66EAEA94" w:rsidR="00205793" w:rsidRDefault="004F54DD" w:rsidP="0013166B">
      <w:pPr>
        <w:pStyle w:val="Heading1"/>
        <w:jc w:val="both"/>
        <w:rPr>
          <w:lang w:val="en-US"/>
        </w:rPr>
      </w:pPr>
      <w:bookmarkStart w:id="6" w:name="_Toc157062948"/>
      <w:r>
        <w:rPr>
          <w:lang w:val="en-US"/>
        </w:rPr>
        <w:lastRenderedPageBreak/>
        <w:t xml:space="preserve">Overall response and </w:t>
      </w:r>
      <w:r w:rsidR="00DF51E9">
        <w:rPr>
          <w:lang w:val="en-US"/>
        </w:rPr>
        <w:t>m</w:t>
      </w:r>
      <w:r w:rsidR="00C96186">
        <w:rPr>
          <w:lang w:val="en-US"/>
        </w:rPr>
        <w:t>ethodology</w:t>
      </w:r>
      <w:bookmarkEnd w:id="6"/>
    </w:p>
    <w:p w14:paraId="3ACE8F0C" w14:textId="43588DDB" w:rsidR="002E79DF" w:rsidRDefault="00D479A6" w:rsidP="0013166B">
      <w:pPr>
        <w:jc w:val="both"/>
        <w:rPr>
          <w:lang w:val="en-US"/>
        </w:rPr>
      </w:pPr>
      <w:r>
        <w:rPr>
          <w:lang w:val="en-US"/>
        </w:rPr>
        <w:t xml:space="preserve">In total there </w:t>
      </w:r>
      <w:r w:rsidRPr="00ED0F0E">
        <w:rPr>
          <w:lang w:val="en-US"/>
        </w:rPr>
        <w:t>were 1,647 responses to the</w:t>
      </w:r>
      <w:r w:rsidR="001D41AD" w:rsidRPr="00ED0F0E">
        <w:rPr>
          <w:lang w:val="en-US"/>
        </w:rPr>
        <w:t xml:space="preserve"> public</w:t>
      </w:r>
      <w:r w:rsidRPr="00ED0F0E">
        <w:rPr>
          <w:lang w:val="en-US"/>
        </w:rPr>
        <w:t xml:space="preserve"> consultation. </w:t>
      </w:r>
      <w:r w:rsidR="00435583" w:rsidRPr="00ED0F0E">
        <w:rPr>
          <w:lang w:val="en-US"/>
        </w:rPr>
        <w:t>Of these, 1,</w:t>
      </w:r>
      <w:r w:rsidR="007C3D7A" w:rsidRPr="00ED0F0E">
        <w:rPr>
          <w:lang w:val="en-US"/>
        </w:rPr>
        <w:t xml:space="preserve">630 </w:t>
      </w:r>
      <w:r w:rsidR="00DF51E9" w:rsidRPr="00ED0F0E">
        <w:rPr>
          <w:lang w:val="en-US"/>
        </w:rPr>
        <w:t xml:space="preserve">responded to the consultation survey, either directly online or </w:t>
      </w:r>
      <w:r w:rsidR="001D41AD" w:rsidRPr="00ED0F0E">
        <w:rPr>
          <w:lang w:val="en-US"/>
        </w:rPr>
        <w:t xml:space="preserve">in </w:t>
      </w:r>
      <w:r w:rsidR="00DF51E9" w:rsidRPr="00ED0F0E">
        <w:rPr>
          <w:lang w:val="en-US"/>
        </w:rPr>
        <w:t xml:space="preserve">the </w:t>
      </w:r>
      <w:r w:rsidR="004F54DD" w:rsidRPr="00ED0F0E">
        <w:rPr>
          <w:lang w:val="en-US"/>
        </w:rPr>
        <w:t xml:space="preserve">survey </w:t>
      </w:r>
      <w:r w:rsidR="00DF51E9" w:rsidRPr="00ED0F0E">
        <w:rPr>
          <w:lang w:val="en-US"/>
        </w:rPr>
        <w:t>format</w:t>
      </w:r>
      <w:r w:rsidR="00CD415C" w:rsidRPr="00ED0F0E">
        <w:rPr>
          <w:lang w:val="en-US"/>
        </w:rPr>
        <w:t xml:space="preserve"> </w:t>
      </w:r>
      <w:r w:rsidR="003A34B9">
        <w:rPr>
          <w:lang w:val="en-US"/>
        </w:rPr>
        <w:t>via email</w:t>
      </w:r>
      <w:r w:rsidR="00DF51E9" w:rsidRPr="00ED0F0E">
        <w:rPr>
          <w:lang w:val="en-US"/>
        </w:rPr>
        <w:t xml:space="preserve">. </w:t>
      </w:r>
      <w:r w:rsidR="002E79DF">
        <w:rPr>
          <w:lang w:val="en-US"/>
        </w:rPr>
        <w:t xml:space="preserve">Twelve provided written responses, not in the survey format. In addition, five provided a response </w:t>
      </w:r>
      <w:r w:rsidR="00F135E5">
        <w:rPr>
          <w:lang w:val="en-US"/>
        </w:rPr>
        <w:t xml:space="preserve">in the survey format with additional detail in the form of a written response. </w:t>
      </w:r>
    </w:p>
    <w:p w14:paraId="421C8F8E" w14:textId="6CF9E776" w:rsidR="006E61AC" w:rsidRDefault="006E61AC" w:rsidP="0013166B">
      <w:pPr>
        <w:jc w:val="both"/>
        <w:rPr>
          <w:lang w:val="en-US"/>
        </w:rPr>
      </w:pPr>
      <w:r>
        <w:rPr>
          <w:lang w:val="en-US"/>
        </w:rPr>
        <w:t xml:space="preserve">For </w:t>
      </w:r>
      <w:r w:rsidR="00145A88">
        <w:rPr>
          <w:lang w:val="en-US"/>
        </w:rPr>
        <w:t>the</w:t>
      </w:r>
      <w:r>
        <w:rPr>
          <w:lang w:val="en-US"/>
        </w:rPr>
        <w:t xml:space="preserve"> purposes</w:t>
      </w:r>
      <w:r w:rsidR="00145A88">
        <w:rPr>
          <w:lang w:val="en-US"/>
        </w:rPr>
        <w:t xml:space="preserve"> of this report</w:t>
      </w:r>
      <w:r>
        <w:rPr>
          <w:lang w:val="en-US"/>
        </w:rPr>
        <w:t>, this meant 1,635 responses to the consultation survey were analysed together. In addition, 17 written responses</w:t>
      </w:r>
      <w:r w:rsidR="00145A88">
        <w:rPr>
          <w:rStyle w:val="FootnoteReference"/>
          <w:lang w:val="en-US"/>
        </w:rPr>
        <w:footnoteReference w:id="3"/>
      </w:r>
      <w:r>
        <w:rPr>
          <w:lang w:val="en-US"/>
        </w:rPr>
        <w:t xml:space="preserve"> were analysed together.</w:t>
      </w:r>
      <w:r w:rsidR="00C77C7A">
        <w:rPr>
          <w:lang w:val="en-US"/>
        </w:rPr>
        <w:t xml:space="preserve"> Figure 1 outlines this process. </w:t>
      </w:r>
      <w:r>
        <w:rPr>
          <w:lang w:val="en-US"/>
        </w:rPr>
        <w:t xml:space="preserve"> </w:t>
      </w:r>
    </w:p>
    <w:p w14:paraId="49683921" w14:textId="77777777" w:rsidR="00492562" w:rsidRPr="00ED0F0E" w:rsidRDefault="00492562" w:rsidP="0013166B">
      <w:pPr>
        <w:jc w:val="both"/>
        <w:rPr>
          <w:lang w:val="en-US"/>
        </w:rPr>
      </w:pPr>
    </w:p>
    <w:p w14:paraId="5EAC45DF" w14:textId="47DA3AA3" w:rsidR="00492562" w:rsidRPr="00492562" w:rsidRDefault="00492562" w:rsidP="0013166B">
      <w:pPr>
        <w:jc w:val="both"/>
        <w:rPr>
          <w:b/>
          <w:bCs/>
          <w:lang w:val="en-US"/>
        </w:rPr>
      </w:pPr>
      <w:r w:rsidRPr="00ED0F0E">
        <w:rPr>
          <w:b/>
          <w:bCs/>
          <w:lang w:val="en-US"/>
        </w:rPr>
        <w:t xml:space="preserve">Figure </w:t>
      </w:r>
      <w:r w:rsidR="00ED0F0E" w:rsidRPr="00ED0F0E">
        <w:rPr>
          <w:b/>
          <w:bCs/>
          <w:lang w:val="en-US"/>
        </w:rPr>
        <w:t>1</w:t>
      </w:r>
      <w:r w:rsidRPr="00ED0F0E">
        <w:rPr>
          <w:b/>
          <w:bCs/>
          <w:lang w:val="en-US"/>
        </w:rPr>
        <w:t>: Breakdown</w:t>
      </w:r>
      <w:r w:rsidRPr="00492562">
        <w:rPr>
          <w:b/>
          <w:bCs/>
          <w:lang w:val="en-US"/>
        </w:rPr>
        <w:t xml:space="preserve"> of consultation responses</w:t>
      </w:r>
    </w:p>
    <w:p w14:paraId="44E0AF20" w14:textId="45854865" w:rsidR="00F25F4B" w:rsidRDefault="00B77265" w:rsidP="0013166B">
      <w:pPr>
        <w:jc w:val="both"/>
        <w:rPr>
          <w:lang w:val="en-US"/>
        </w:rPr>
      </w:pPr>
      <w:r>
        <w:rPr>
          <w:noProof/>
          <w:lang w:val="en-US"/>
        </w:rPr>
        <mc:AlternateContent>
          <mc:Choice Requires="wps">
            <w:drawing>
              <wp:anchor distT="0" distB="0" distL="114300" distR="114300" simplePos="0" relativeHeight="251700224" behindDoc="0" locked="0" layoutInCell="1" allowOverlap="1" wp14:anchorId="078C6EA8" wp14:editId="4A5B25ED">
                <wp:simplePos x="0" y="0"/>
                <wp:positionH relativeFrom="margin">
                  <wp:posOffset>2093129</wp:posOffset>
                </wp:positionH>
                <wp:positionV relativeFrom="paragraph">
                  <wp:posOffset>1017</wp:posOffset>
                </wp:positionV>
                <wp:extent cx="1606392" cy="935542"/>
                <wp:effectExtent l="0" t="0" r="13335" b="17145"/>
                <wp:wrapNone/>
                <wp:docPr id="379240713" name="Rectangle: Rounded Corners 1"/>
                <wp:cNvGraphicFramePr/>
                <a:graphic xmlns:a="http://schemas.openxmlformats.org/drawingml/2006/main">
                  <a:graphicData uri="http://schemas.microsoft.com/office/word/2010/wordprocessingShape">
                    <wps:wsp>
                      <wps:cNvSpPr/>
                      <wps:spPr>
                        <a:xfrm>
                          <a:off x="0" y="0"/>
                          <a:ext cx="1606392" cy="935542"/>
                        </a:xfrm>
                        <a:prstGeom prst="roundRect">
                          <a:avLst/>
                        </a:prstGeom>
                        <a:solidFill>
                          <a:srgbClr val="277CC5"/>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490F13" w14:textId="779C922E" w:rsidR="00B77265" w:rsidRDefault="00B77265" w:rsidP="00B77265">
                            <w:pPr>
                              <w:spacing w:after="0" w:line="240" w:lineRule="auto"/>
                              <w:jc w:val="center"/>
                              <w:rPr>
                                <w:lang w:val="en-US"/>
                              </w:rPr>
                            </w:pPr>
                            <w:r>
                              <w:rPr>
                                <w:lang w:val="en-US"/>
                              </w:rPr>
                              <w:t>1,647</w:t>
                            </w:r>
                          </w:p>
                          <w:p w14:paraId="3BD3F8C9" w14:textId="020D154D" w:rsidR="00B77265" w:rsidRPr="00F25F4B" w:rsidRDefault="00B77265" w:rsidP="00B77265">
                            <w:pPr>
                              <w:spacing w:after="0" w:line="240" w:lineRule="auto"/>
                              <w:jc w:val="center"/>
                              <w:rPr>
                                <w:lang w:val="en-US"/>
                              </w:rPr>
                            </w:pPr>
                            <w:r>
                              <w:rPr>
                                <w:lang w:val="en-US"/>
                              </w:rPr>
                              <w:t>responses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C6EA8" id="Rectangle: Rounded Corners 1" o:spid="_x0000_s1056" style="position:absolute;left:0;text-align:left;margin-left:164.8pt;margin-top:.1pt;width:126.5pt;height:73.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" fillcolor="#277cc5" strokecolor="#09101d [484]" strokeweight="1pt">
                <v:stroke joinstyle="miter"/>
                <v:textbox>
                  <w:txbxContent>
                    <w:p w14:paraId="06490F13" w14:textId="779C922E" w:rsidR="00B77265" w:rsidRDefault="00B77265" w:rsidP="00B77265">
                      <w:pPr>
                        <w:spacing w:after="0" w:line="240" w:lineRule="auto"/>
                        <w:jc w:val="center"/>
                        <w:rPr>
                          <w:lang w:val="en-US"/>
                        </w:rPr>
                      </w:pPr>
                      <w:r>
                        <w:rPr>
                          <w:lang w:val="en-US"/>
                        </w:rPr>
                        <w:t>1,647</w:t>
                      </w:r>
                    </w:p>
                    <w:p w14:paraId="3BD3F8C9" w14:textId="020D154D" w:rsidR="00B77265" w:rsidRPr="00F25F4B" w:rsidRDefault="00B77265" w:rsidP="00B77265">
                      <w:pPr>
                        <w:spacing w:after="0" w:line="240" w:lineRule="auto"/>
                        <w:jc w:val="center"/>
                        <w:rPr>
                          <w:lang w:val="en-US"/>
                        </w:rPr>
                      </w:pPr>
                      <w:r>
                        <w:rPr>
                          <w:lang w:val="en-US"/>
                        </w:rPr>
                        <w:t>responses</w:t>
                      </w:r>
                    </w:p>
                  </w:txbxContent>
                </v:textbox>
                <w10:wrap anchorx="margin"/>
              </v:roundrect>
            </w:pict>
          </mc:Fallback>
        </mc:AlternateContent>
      </w:r>
    </w:p>
    <w:p w14:paraId="315BB638" w14:textId="593C1615" w:rsidR="00F25F4B" w:rsidRDefault="00F25F4B" w:rsidP="0013166B">
      <w:pPr>
        <w:jc w:val="both"/>
        <w:rPr>
          <w:lang w:val="en-US"/>
        </w:rPr>
      </w:pPr>
    </w:p>
    <w:p w14:paraId="3FF4269A" w14:textId="67EC2FDC" w:rsidR="00F25F4B" w:rsidRDefault="00F25F4B" w:rsidP="0013166B">
      <w:pPr>
        <w:jc w:val="both"/>
        <w:rPr>
          <w:lang w:val="en-US"/>
        </w:rPr>
      </w:pPr>
    </w:p>
    <w:p w14:paraId="3D7281F4" w14:textId="3521C6C3" w:rsidR="00F25F4B" w:rsidRDefault="00FA01D2" w:rsidP="0013166B">
      <w:pPr>
        <w:jc w:val="both"/>
        <w:rPr>
          <w:lang w:val="en-US"/>
        </w:rPr>
      </w:pPr>
      <w:r>
        <w:rPr>
          <w:noProof/>
          <w:lang w:val="en-US"/>
        </w:rPr>
        <mc:AlternateContent>
          <mc:Choice Requires="wps">
            <w:drawing>
              <wp:anchor distT="0" distB="0" distL="114300" distR="114300" simplePos="0" relativeHeight="251707392" behindDoc="0" locked="0" layoutInCell="1" allowOverlap="1" wp14:anchorId="7BBD9512" wp14:editId="31165F95">
                <wp:simplePos x="0" y="0"/>
                <wp:positionH relativeFrom="column">
                  <wp:posOffset>772790</wp:posOffset>
                </wp:positionH>
                <wp:positionV relativeFrom="paragraph">
                  <wp:posOffset>80943</wp:posOffset>
                </wp:positionV>
                <wp:extent cx="2091977" cy="480640"/>
                <wp:effectExtent l="38100" t="0" r="22860" b="72390"/>
                <wp:wrapNone/>
                <wp:docPr id="420579156" name="Straight Arrow Connector 2"/>
                <wp:cNvGraphicFramePr/>
                <a:graphic xmlns:a="http://schemas.openxmlformats.org/drawingml/2006/main">
                  <a:graphicData uri="http://schemas.microsoft.com/office/word/2010/wordprocessingShape">
                    <wps:wsp>
                      <wps:cNvCnPr/>
                      <wps:spPr>
                        <a:xfrm flipH="1">
                          <a:off x="0" y="0"/>
                          <a:ext cx="2091977" cy="48064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7273B5" id="_x0000_t32" coordsize="21600,21600" o:spt="32" o:oned="t" path="m,l21600,21600e" filled="f">
                <v:path arrowok="t" fillok="f" o:connecttype="none"/>
                <o:lock v:ext="edit" shapetype="t"/>
              </v:shapetype>
              <v:shape id="Straight Arrow Connector 2" o:spid="_x0000_s1026" type="#_x0000_t32" style="position:absolute;margin-left:60.85pt;margin-top:6.35pt;width:164.7pt;height:37.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705344" behindDoc="0" locked="0" layoutInCell="1" allowOverlap="1" wp14:anchorId="30B7EA2A" wp14:editId="103A8BEB">
                <wp:simplePos x="0" y="0"/>
                <wp:positionH relativeFrom="column">
                  <wp:posOffset>2866353</wp:posOffset>
                </wp:positionH>
                <wp:positionV relativeFrom="paragraph">
                  <wp:posOffset>86415</wp:posOffset>
                </wp:positionV>
                <wp:extent cx="2005261" cy="491101"/>
                <wp:effectExtent l="0" t="0" r="71755" b="80645"/>
                <wp:wrapNone/>
                <wp:docPr id="1561429524" name="Straight Arrow Connector 2"/>
                <wp:cNvGraphicFramePr/>
                <a:graphic xmlns:a="http://schemas.openxmlformats.org/drawingml/2006/main">
                  <a:graphicData uri="http://schemas.microsoft.com/office/word/2010/wordprocessingShape">
                    <wps:wsp>
                      <wps:cNvCnPr/>
                      <wps:spPr>
                        <a:xfrm>
                          <a:off x="0" y="0"/>
                          <a:ext cx="2005261" cy="49110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F14E8" id="Straight Arrow Connector 2" o:spid="_x0000_s1026" type="#_x0000_t32" style="position:absolute;margin-left:225.7pt;margin-top:6.8pt;width:157.9pt;height:3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" strokecolor="black [3200]" strokeweight="1.5pt">
                <v:stroke endarrow="block" joinstyle="miter"/>
              </v:shape>
            </w:pict>
          </mc:Fallback>
        </mc:AlternateContent>
      </w:r>
      <w:r w:rsidR="00492562">
        <w:rPr>
          <w:noProof/>
          <w:lang w:val="en-US"/>
        </w:rPr>
        <mc:AlternateContent>
          <mc:Choice Requires="wps">
            <w:drawing>
              <wp:anchor distT="0" distB="0" distL="114300" distR="114300" simplePos="0" relativeHeight="251701248" behindDoc="0" locked="0" layoutInCell="1" allowOverlap="1" wp14:anchorId="0E06838C" wp14:editId="6A92790B">
                <wp:simplePos x="0" y="0"/>
                <wp:positionH relativeFrom="column">
                  <wp:posOffset>2848911</wp:posOffset>
                </wp:positionH>
                <wp:positionV relativeFrom="paragraph">
                  <wp:posOffset>86441</wp:posOffset>
                </wp:positionV>
                <wp:extent cx="15857" cy="491556"/>
                <wp:effectExtent l="76200" t="0" r="60960" b="60960"/>
                <wp:wrapNone/>
                <wp:docPr id="199996538" name="Straight Arrow Connector 2"/>
                <wp:cNvGraphicFramePr/>
                <a:graphic xmlns:a="http://schemas.openxmlformats.org/drawingml/2006/main">
                  <a:graphicData uri="http://schemas.microsoft.com/office/word/2010/wordprocessingShape">
                    <wps:wsp>
                      <wps:cNvCnPr/>
                      <wps:spPr>
                        <a:xfrm flipH="1">
                          <a:off x="0" y="0"/>
                          <a:ext cx="15857" cy="49155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FFD21" id="Straight Arrow Connector 2" o:spid="_x0000_s1026" type="#_x0000_t32" style="position:absolute;margin-left:224.3pt;margin-top:6.8pt;width:1.25pt;height:38.7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" strokecolor="black [3200]" strokeweight="1.5pt">
                <v:stroke endarrow="block" joinstyle="miter"/>
              </v:shape>
            </w:pict>
          </mc:Fallback>
        </mc:AlternateContent>
      </w:r>
    </w:p>
    <w:p w14:paraId="0093BAAA" w14:textId="7D262AE8" w:rsidR="00F25F4B" w:rsidRDefault="00F25F4B" w:rsidP="0013166B">
      <w:pPr>
        <w:jc w:val="both"/>
        <w:rPr>
          <w:lang w:val="en-US"/>
        </w:rPr>
      </w:pPr>
    </w:p>
    <w:p w14:paraId="28269696" w14:textId="3C4903C9" w:rsidR="00F25F4B" w:rsidRDefault="00226E99" w:rsidP="0013166B">
      <w:pPr>
        <w:jc w:val="both"/>
        <w:rPr>
          <w:lang w:val="en-US"/>
        </w:rPr>
      </w:pPr>
      <w:r>
        <w:rPr>
          <w:noProof/>
          <w:lang w:val="en-US"/>
        </w:rPr>
        <mc:AlternateContent>
          <mc:Choice Requires="wps">
            <w:drawing>
              <wp:anchor distT="0" distB="0" distL="114300" distR="114300" simplePos="0" relativeHeight="251692032" behindDoc="0" locked="0" layoutInCell="1" allowOverlap="1" wp14:anchorId="4A9B4469" wp14:editId="44177A9A">
                <wp:simplePos x="0" y="0"/>
                <wp:positionH relativeFrom="margin">
                  <wp:posOffset>2057400</wp:posOffset>
                </wp:positionH>
                <wp:positionV relativeFrom="paragraph">
                  <wp:posOffset>6985</wp:posOffset>
                </wp:positionV>
                <wp:extent cx="1605915" cy="935355"/>
                <wp:effectExtent l="0" t="0" r="13335" b="17145"/>
                <wp:wrapNone/>
                <wp:docPr id="336241269" name="Rectangle: Rounded Corners 1"/>
                <wp:cNvGraphicFramePr/>
                <a:graphic xmlns:a="http://schemas.openxmlformats.org/drawingml/2006/main">
                  <a:graphicData uri="http://schemas.microsoft.com/office/word/2010/wordprocessingShape">
                    <wps:wsp>
                      <wps:cNvSpPr/>
                      <wps:spPr>
                        <a:xfrm>
                          <a:off x="0" y="0"/>
                          <a:ext cx="1605915" cy="935355"/>
                        </a:xfrm>
                        <a:prstGeom prst="roundRect">
                          <a:avLst/>
                        </a:prstGeom>
                        <a:solidFill>
                          <a:srgbClr val="277CC5"/>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2583E1" w14:textId="757315C3" w:rsidR="00F25F4B" w:rsidRPr="00F25F4B" w:rsidRDefault="00F25F4B" w:rsidP="00F25F4B">
                            <w:pPr>
                              <w:spacing w:after="0" w:line="240" w:lineRule="auto"/>
                              <w:jc w:val="center"/>
                              <w:rPr>
                                <w:lang w:val="en-US"/>
                              </w:rPr>
                            </w:pPr>
                            <w:r>
                              <w:rPr>
                                <w:lang w:val="en-US"/>
                              </w:rPr>
                              <w:t>5 answe</w:t>
                            </w:r>
                            <w:r w:rsidR="00C77C7A">
                              <w:rPr>
                                <w:lang w:val="en-US"/>
                              </w:rPr>
                              <w:t>red</w:t>
                            </w:r>
                            <w:r>
                              <w:rPr>
                                <w:lang w:val="en-US"/>
                              </w:rPr>
                              <w:t xml:space="preserve"> all survey questions, and </w:t>
                            </w:r>
                            <w:r w:rsidR="00C77C7A">
                              <w:rPr>
                                <w:lang w:val="en-US"/>
                              </w:rPr>
                              <w:t xml:space="preserve">provided additional </w:t>
                            </w:r>
                            <w:r w:rsidR="003A34B9">
                              <w:rPr>
                                <w:lang w:val="en-US"/>
                              </w:rPr>
                              <w:t>written</w:t>
                            </w:r>
                            <w:r>
                              <w:rPr>
                                <w:lang w:val="en-US"/>
                              </w:rPr>
                              <w:t xml:space="preserve"> </w:t>
                            </w:r>
                            <w:proofErr w:type="gramStart"/>
                            <w:r w:rsidR="00DF4606">
                              <w:rPr>
                                <w:lang w:val="en-US"/>
                              </w:rPr>
                              <w:t>response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B4469" id="_x0000_s1057" style="position:absolute;left:0;text-align:left;margin-left:162pt;margin-top:.55pt;width:126.45pt;height:73.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" fillcolor="#277cc5" strokecolor="#09101d [484]" strokeweight="1pt">
                <v:stroke joinstyle="miter"/>
                <v:textbox>
                  <w:txbxContent>
                    <w:p w14:paraId="072583E1" w14:textId="757315C3" w:rsidR="00F25F4B" w:rsidRPr="00F25F4B" w:rsidRDefault="00F25F4B" w:rsidP="00F25F4B">
                      <w:pPr>
                        <w:spacing w:after="0" w:line="240" w:lineRule="auto"/>
                        <w:jc w:val="center"/>
                        <w:rPr>
                          <w:lang w:val="en-US"/>
                        </w:rPr>
                      </w:pPr>
                      <w:r>
                        <w:rPr>
                          <w:lang w:val="en-US"/>
                        </w:rPr>
                        <w:t>5 answe</w:t>
                      </w:r>
                      <w:r w:rsidR="00C77C7A">
                        <w:rPr>
                          <w:lang w:val="en-US"/>
                        </w:rPr>
                        <w:t>red</w:t>
                      </w:r>
                      <w:r>
                        <w:rPr>
                          <w:lang w:val="en-US"/>
                        </w:rPr>
                        <w:t xml:space="preserve"> all survey questions, and </w:t>
                      </w:r>
                      <w:r w:rsidR="00C77C7A">
                        <w:rPr>
                          <w:lang w:val="en-US"/>
                        </w:rPr>
                        <w:t xml:space="preserve">provided additional </w:t>
                      </w:r>
                      <w:r w:rsidR="003A34B9">
                        <w:rPr>
                          <w:lang w:val="en-US"/>
                        </w:rPr>
                        <w:t>written</w:t>
                      </w:r>
                      <w:r>
                        <w:rPr>
                          <w:lang w:val="en-US"/>
                        </w:rPr>
                        <w:t xml:space="preserve"> </w:t>
                      </w:r>
                      <w:proofErr w:type="gramStart"/>
                      <w:r w:rsidR="00DF4606">
                        <w:rPr>
                          <w:lang w:val="en-US"/>
                        </w:rPr>
                        <w:t>response</w:t>
                      </w:r>
                      <w:proofErr w:type="gramEnd"/>
                    </w:p>
                  </w:txbxContent>
                </v:textbox>
                <w10:wrap anchorx="margin"/>
              </v:roundrect>
            </w:pict>
          </mc:Fallback>
        </mc:AlternateContent>
      </w:r>
      <w:r w:rsidR="00B77265">
        <w:rPr>
          <w:noProof/>
          <w:lang w:val="en-US"/>
        </w:rPr>
        <mc:AlternateContent>
          <mc:Choice Requires="wps">
            <w:drawing>
              <wp:anchor distT="0" distB="0" distL="114300" distR="114300" simplePos="0" relativeHeight="251694080" behindDoc="0" locked="0" layoutInCell="1" allowOverlap="1" wp14:anchorId="6510A62D" wp14:editId="41B82DF2">
                <wp:simplePos x="0" y="0"/>
                <wp:positionH relativeFrom="margin">
                  <wp:align>right</wp:align>
                </wp:positionH>
                <wp:positionV relativeFrom="paragraph">
                  <wp:posOffset>5322</wp:posOffset>
                </wp:positionV>
                <wp:extent cx="1606392" cy="935542"/>
                <wp:effectExtent l="0" t="0" r="13335" b="17145"/>
                <wp:wrapNone/>
                <wp:docPr id="1407065429" name="Rectangle: Rounded Corners 1"/>
                <wp:cNvGraphicFramePr/>
                <a:graphic xmlns:a="http://schemas.openxmlformats.org/drawingml/2006/main">
                  <a:graphicData uri="http://schemas.microsoft.com/office/word/2010/wordprocessingShape">
                    <wps:wsp>
                      <wps:cNvSpPr/>
                      <wps:spPr>
                        <a:xfrm>
                          <a:off x="0" y="0"/>
                          <a:ext cx="1606392" cy="935542"/>
                        </a:xfrm>
                        <a:prstGeom prst="roundRect">
                          <a:avLst/>
                        </a:prstGeom>
                        <a:solidFill>
                          <a:srgbClr val="277CC5"/>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AAB153" w14:textId="33AA2202" w:rsidR="00F25F4B" w:rsidRPr="00F25F4B" w:rsidRDefault="00F25F4B" w:rsidP="00F25F4B">
                            <w:pPr>
                              <w:spacing w:after="0" w:line="240" w:lineRule="auto"/>
                              <w:jc w:val="center"/>
                              <w:rPr>
                                <w:lang w:val="en-US"/>
                              </w:rPr>
                            </w:pPr>
                            <w:r>
                              <w:rPr>
                                <w:lang w:val="en-US"/>
                              </w:rPr>
                              <w:t>12 provid</w:t>
                            </w:r>
                            <w:r w:rsidR="00C77C7A">
                              <w:rPr>
                                <w:lang w:val="en-US"/>
                              </w:rPr>
                              <w:t>ed</w:t>
                            </w:r>
                            <w:r>
                              <w:rPr>
                                <w:lang w:val="en-US"/>
                              </w:rPr>
                              <w:t xml:space="preserve"> </w:t>
                            </w:r>
                            <w:r w:rsidR="003A34B9">
                              <w:rPr>
                                <w:lang w:val="en-US"/>
                              </w:rPr>
                              <w:t>written</w:t>
                            </w:r>
                            <w:r>
                              <w:rPr>
                                <w:lang w:val="en-US"/>
                              </w:rPr>
                              <w:t xml:space="preserve"> response</w:t>
                            </w:r>
                            <w:r w:rsidR="002E79DF">
                              <w:rPr>
                                <w:lang w:val="en-US"/>
                              </w:rPr>
                              <w:t xml:space="preserve"> </w:t>
                            </w:r>
                            <w:proofErr w:type="gramStart"/>
                            <w:r w:rsidR="002E79DF">
                              <w:rPr>
                                <w:lang w:val="en-US"/>
                              </w:rPr>
                              <w:t>only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0A62D" id="_x0000_s1058" style="position:absolute;left:0;text-align:left;margin-left:75.3pt;margin-top:.4pt;width:126.5pt;height:73.6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" fillcolor="#277cc5" strokecolor="#09101d [484]" strokeweight="1pt">
                <v:stroke joinstyle="miter"/>
                <v:textbox>
                  <w:txbxContent>
                    <w:p w14:paraId="47AAB153" w14:textId="33AA2202" w:rsidR="00F25F4B" w:rsidRPr="00F25F4B" w:rsidRDefault="00F25F4B" w:rsidP="00F25F4B">
                      <w:pPr>
                        <w:spacing w:after="0" w:line="240" w:lineRule="auto"/>
                        <w:jc w:val="center"/>
                        <w:rPr>
                          <w:lang w:val="en-US"/>
                        </w:rPr>
                      </w:pPr>
                      <w:r>
                        <w:rPr>
                          <w:lang w:val="en-US"/>
                        </w:rPr>
                        <w:t>12 provid</w:t>
                      </w:r>
                      <w:r w:rsidR="00C77C7A">
                        <w:rPr>
                          <w:lang w:val="en-US"/>
                        </w:rPr>
                        <w:t>ed</w:t>
                      </w:r>
                      <w:r>
                        <w:rPr>
                          <w:lang w:val="en-US"/>
                        </w:rPr>
                        <w:t xml:space="preserve"> </w:t>
                      </w:r>
                      <w:r w:rsidR="003A34B9">
                        <w:rPr>
                          <w:lang w:val="en-US"/>
                        </w:rPr>
                        <w:t>written</w:t>
                      </w:r>
                      <w:r>
                        <w:rPr>
                          <w:lang w:val="en-US"/>
                        </w:rPr>
                        <w:t xml:space="preserve"> response</w:t>
                      </w:r>
                      <w:r w:rsidR="002E79DF">
                        <w:rPr>
                          <w:lang w:val="en-US"/>
                        </w:rPr>
                        <w:t xml:space="preserve"> </w:t>
                      </w:r>
                      <w:proofErr w:type="gramStart"/>
                      <w:r w:rsidR="002E79DF">
                        <w:rPr>
                          <w:lang w:val="en-US"/>
                        </w:rPr>
                        <w:t>only</w:t>
                      </w:r>
                      <w:proofErr w:type="gramEnd"/>
                    </w:p>
                  </w:txbxContent>
                </v:textbox>
                <w10:wrap anchorx="margin"/>
              </v:roundrect>
            </w:pict>
          </mc:Fallback>
        </mc:AlternateContent>
      </w:r>
      <w:r w:rsidR="00B77265">
        <w:rPr>
          <w:noProof/>
          <w:lang w:val="en-US"/>
        </w:rPr>
        <mc:AlternateContent>
          <mc:Choice Requires="wps">
            <w:drawing>
              <wp:anchor distT="0" distB="0" distL="114300" distR="114300" simplePos="0" relativeHeight="251689984" behindDoc="0" locked="0" layoutInCell="1" allowOverlap="1" wp14:anchorId="7C4C278C" wp14:editId="25CAE052">
                <wp:simplePos x="0" y="0"/>
                <wp:positionH relativeFrom="margin">
                  <wp:align>left</wp:align>
                </wp:positionH>
                <wp:positionV relativeFrom="paragraph">
                  <wp:posOffset>6100</wp:posOffset>
                </wp:positionV>
                <wp:extent cx="1606392" cy="935542"/>
                <wp:effectExtent l="0" t="0" r="13335" b="17145"/>
                <wp:wrapNone/>
                <wp:docPr id="1419034834" name="Rectangle: Rounded Corners 1"/>
                <wp:cNvGraphicFramePr/>
                <a:graphic xmlns:a="http://schemas.openxmlformats.org/drawingml/2006/main">
                  <a:graphicData uri="http://schemas.microsoft.com/office/word/2010/wordprocessingShape">
                    <wps:wsp>
                      <wps:cNvSpPr/>
                      <wps:spPr>
                        <a:xfrm>
                          <a:off x="0" y="0"/>
                          <a:ext cx="1606392" cy="935542"/>
                        </a:xfrm>
                        <a:prstGeom prst="roundRect">
                          <a:avLst/>
                        </a:prstGeom>
                        <a:solidFill>
                          <a:srgbClr val="277CC5"/>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04D4B6" w14:textId="6779945B" w:rsidR="00F25F4B" w:rsidRDefault="00F25F4B" w:rsidP="00F25F4B">
                            <w:pPr>
                              <w:spacing w:after="0" w:line="240" w:lineRule="auto"/>
                              <w:jc w:val="center"/>
                              <w:rPr>
                                <w:lang w:val="en-US"/>
                              </w:rPr>
                            </w:pPr>
                            <w:r>
                              <w:rPr>
                                <w:lang w:val="en-US"/>
                              </w:rPr>
                              <w:t>1,630</w:t>
                            </w:r>
                          </w:p>
                          <w:p w14:paraId="3B611831" w14:textId="744EE14B" w:rsidR="00F25F4B" w:rsidRPr="00F25F4B" w:rsidRDefault="002E79DF" w:rsidP="00F25F4B">
                            <w:pPr>
                              <w:spacing w:after="0" w:line="240" w:lineRule="auto"/>
                              <w:jc w:val="center"/>
                              <w:rPr>
                                <w:lang w:val="en-US"/>
                              </w:rPr>
                            </w:pPr>
                            <w:r>
                              <w:rPr>
                                <w:lang w:val="en-US"/>
                              </w:rPr>
                              <w:t>provid</w:t>
                            </w:r>
                            <w:r w:rsidR="00C77C7A">
                              <w:rPr>
                                <w:lang w:val="en-US"/>
                              </w:rPr>
                              <w:t>ed</w:t>
                            </w:r>
                            <w:r>
                              <w:rPr>
                                <w:lang w:val="en-US"/>
                              </w:rPr>
                              <w:t xml:space="preserve"> </w:t>
                            </w:r>
                            <w:r w:rsidR="00F25F4B">
                              <w:rPr>
                                <w:lang w:val="en-US"/>
                              </w:rPr>
                              <w:t>responses to the consultation survey questions</w:t>
                            </w:r>
                            <w:r>
                              <w:rPr>
                                <w:lang w:val="en-US"/>
                              </w:rPr>
                              <w:t xml:space="preserv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C278C" id="_x0000_s1059" style="position:absolute;left:0;text-align:left;margin-left:0;margin-top:.5pt;width:126.5pt;height:73.6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" fillcolor="#277cc5" strokecolor="#09101d [484]" strokeweight="1pt">
                <v:stroke joinstyle="miter"/>
                <v:textbox>
                  <w:txbxContent>
                    <w:p w14:paraId="1304D4B6" w14:textId="6779945B" w:rsidR="00F25F4B" w:rsidRDefault="00F25F4B" w:rsidP="00F25F4B">
                      <w:pPr>
                        <w:spacing w:after="0" w:line="240" w:lineRule="auto"/>
                        <w:jc w:val="center"/>
                        <w:rPr>
                          <w:lang w:val="en-US"/>
                        </w:rPr>
                      </w:pPr>
                      <w:r>
                        <w:rPr>
                          <w:lang w:val="en-US"/>
                        </w:rPr>
                        <w:t>1,630</w:t>
                      </w:r>
                    </w:p>
                    <w:p w14:paraId="3B611831" w14:textId="744EE14B" w:rsidR="00F25F4B" w:rsidRPr="00F25F4B" w:rsidRDefault="002E79DF" w:rsidP="00F25F4B">
                      <w:pPr>
                        <w:spacing w:after="0" w:line="240" w:lineRule="auto"/>
                        <w:jc w:val="center"/>
                        <w:rPr>
                          <w:lang w:val="en-US"/>
                        </w:rPr>
                      </w:pPr>
                      <w:r>
                        <w:rPr>
                          <w:lang w:val="en-US"/>
                        </w:rPr>
                        <w:t>provid</w:t>
                      </w:r>
                      <w:r w:rsidR="00C77C7A">
                        <w:rPr>
                          <w:lang w:val="en-US"/>
                        </w:rPr>
                        <w:t>ed</w:t>
                      </w:r>
                      <w:r>
                        <w:rPr>
                          <w:lang w:val="en-US"/>
                        </w:rPr>
                        <w:t xml:space="preserve"> </w:t>
                      </w:r>
                      <w:r w:rsidR="00F25F4B">
                        <w:rPr>
                          <w:lang w:val="en-US"/>
                        </w:rPr>
                        <w:t>responses to the consultation survey questions</w:t>
                      </w:r>
                      <w:r>
                        <w:rPr>
                          <w:lang w:val="en-US"/>
                        </w:rPr>
                        <w:t xml:space="preserve"> only</w:t>
                      </w:r>
                    </w:p>
                  </w:txbxContent>
                </v:textbox>
                <w10:wrap anchorx="margin"/>
              </v:roundrect>
            </w:pict>
          </mc:Fallback>
        </mc:AlternateContent>
      </w:r>
    </w:p>
    <w:p w14:paraId="742BAF98" w14:textId="18CCF7F2" w:rsidR="005A0347" w:rsidRDefault="005A0347" w:rsidP="004200B7">
      <w:pPr>
        <w:jc w:val="both"/>
        <w:rPr>
          <w:lang w:val="en-US"/>
        </w:rPr>
      </w:pPr>
    </w:p>
    <w:p w14:paraId="63D43FE7" w14:textId="6C6A9886" w:rsidR="005A0347" w:rsidRDefault="005A0347" w:rsidP="004200B7">
      <w:pPr>
        <w:jc w:val="both"/>
        <w:rPr>
          <w:lang w:val="en-US"/>
        </w:rPr>
      </w:pPr>
    </w:p>
    <w:p w14:paraId="21A84A2A" w14:textId="50960353" w:rsidR="005A0347" w:rsidRDefault="00FA01D2" w:rsidP="004200B7">
      <w:pPr>
        <w:jc w:val="both"/>
        <w:rPr>
          <w:lang w:val="en-US"/>
        </w:rPr>
      </w:pPr>
      <w:r>
        <w:rPr>
          <w:noProof/>
          <w:lang w:val="en-US"/>
        </w:rPr>
        <mc:AlternateContent>
          <mc:Choice Requires="wps">
            <w:drawing>
              <wp:anchor distT="0" distB="0" distL="114300" distR="114300" simplePos="0" relativeHeight="251715584" behindDoc="0" locked="0" layoutInCell="1" allowOverlap="1" wp14:anchorId="0B5600F6" wp14:editId="2BC3C64F">
                <wp:simplePos x="0" y="0"/>
                <wp:positionH relativeFrom="column">
                  <wp:posOffset>2817198</wp:posOffset>
                </wp:positionH>
                <wp:positionV relativeFrom="paragraph">
                  <wp:posOffset>74827</wp:posOffset>
                </wp:positionV>
                <wp:extent cx="1157535" cy="507365"/>
                <wp:effectExtent l="0" t="0" r="81280" b="64135"/>
                <wp:wrapNone/>
                <wp:docPr id="722251659" name="Straight Arrow Connector 2"/>
                <wp:cNvGraphicFramePr/>
                <a:graphic xmlns:a="http://schemas.openxmlformats.org/drawingml/2006/main">
                  <a:graphicData uri="http://schemas.microsoft.com/office/word/2010/wordprocessingShape">
                    <wps:wsp>
                      <wps:cNvCnPr/>
                      <wps:spPr>
                        <a:xfrm>
                          <a:off x="0" y="0"/>
                          <a:ext cx="1157535" cy="50736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4C0EC" id="Straight Arrow Connector 2" o:spid="_x0000_s1026" type="#_x0000_t32" style="position:absolute;margin-left:221.85pt;margin-top:5.9pt;width:91.15pt;height:3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713536" behindDoc="0" locked="0" layoutInCell="1" allowOverlap="1" wp14:anchorId="4F39D696" wp14:editId="2173A328">
                <wp:simplePos x="0" y="0"/>
                <wp:positionH relativeFrom="column">
                  <wp:posOffset>4043445</wp:posOffset>
                </wp:positionH>
                <wp:positionV relativeFrom="paragraph">
                  <wp:posOffset>85398</wp:posOffset>
                </wp:positionV>
                <wp:extent cx="888218" cy="496794"/>
                <wp:effectExtent l="38100" t="0" r="26670" b="55880"/>
                <wp:wrapNone/>
                <wp:docPr id="8343967" name="Straight Arrow Connector 2"/>
                <wp:cNvGraphicFramePr/>
                <a:graphic xmlns:a="http://schemas.openxmlformats.org/drawingml/2006/main">
                  <a:graphicData uri="http://schemas.microsoft.com/office/word/2010/wordprocessingShape">
                    <wps:wsp>
                      <wps:cNvCnPr/>
                      <wps:spPr>
                        <a:xfrm flipH="1">
                          <a:off x="0" y="0"/>
                          <a:ext cx="888218" cy="49679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074DF" id="Straight Arrow Connector 2" o:spid="_x0000_s1026" type="#_x0000_t32" style="position:absolute;margin-left:318.4pt;margin-top:6.7pt;width:69.95pt;height:39.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711488" behindDoc="0" locked="0" layoutInCell="1" allowOverlap="1" wp14:anchorId="3D809074" wp14:editId="7F716749">
                <wp:simplePos x="0" y="0"/>
                <wp:positionH relativeFrom="column">
                  <wp:posOffset>1781230</wp:posOffset>
                </wp:positionH>
                <wp:positionV relativeFrom="paragraph">
                  <wp:posOffset>74826</wp:posOffset>
                </wp:positionV>
                <wp:extent cx="1025397" cy="507413"/>
                <wp:effectExtent l="38100" t="0" r="22860" b="64135"/>
                <wp:wrapNone/>
                <wp:docPr id="1608827087" name="Straight Arrow Connector 2"/>
                <wp:cNvGraphicFramePr/>
                <a:graphic xmlns:a="http://schemas.openxmlformats.org/drawingml/2006/main">
                  <a:graphicData uri="http://schemas.microsoft.com/office/word/2010/wordprocessingShape">
                    <wps:wsp>
                      <wps:cNvCnPr/>
                      <wps:spPr>
                        <a:xfrm flipH="1">
                          <a:off x="0" y="0"/>
                          <a:ext cx="1025397" cy="50741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1641FA" id="_x0000_t32" coordsize="21600,21600" o:spt="32" o:oned="t" path="m,l21600,21600e" filled="f">
                <v:path arrowok="t" fillok="f" o:connecttype="none"/>
                <o:lock v:ext="edit" shapetype="t"/>
              </v:shapetype>
              <v:shape id="Straight Arrow Connector 2" o:spid="_x0000_s1026" type="#_x0000_t32" style="position:absolute;margin-left:140.25pt;margin-top:5.9pt;width:80.75pt;height:39.9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" strokecolor="black [3200]" strokeweight="1.5pt">
                <v:stroke endarrow="block" joinstyle="miter"/>
              </v:shape>
            </w:pict>
          </mc:Fallback>
        </mc:AlternateContent>
      </w:r>
      <w:r>
        <w:rPr>
          <w:noProof/>
          <w:lang w:val="en-US"/>
        </w:rPr>
        <mc:AlternateContent>
          <mc:Choice Requires="wps">
            <w:drawing>
              <wp:anchor distT="0" distB="0" distL="114300" distR="114300" simplePos="0" relativeHeight="251709440" behindDoc="0" locked="0" layoutInCell="1" allowOverlap="1" wp14:anchorId="4A70E660" wp14:editId="6A0D0BC5">
                <wp:simplePos x="0" y="0"/>
                <wp:positionH relativeFrom="column">
                  <wp:posOffset>741562</wp:posOffset>
                </wp:positionH>
                <wp:positionV relativeFrom="paragraph">
                  <wp:posOffset>74826</wp:posOffset>
                </wp:positionV>
                <wp:extent cx="870529" cy="502127"/>
                <wp:effectExtent l="0" t="0" r="82550" b="50800"/>
                <wp:wrapNone/>
                <wp:docPr id="580730453" name="Straight Arrow Connector 2"/>
                <wp:cNvGraphicFramePr/>
                <a:graphic xmlns:a="http://schemas.openxmlformats.org/drawingml/2006/main">
                  <a:graphicData uri="http://schemas.microsoft.com/office/word/2010/wordprocessingShape">
                    <wps:wsp>
                      <wps:cNvCnPr/>
                      <wps:spPr>
                        <a:xfrm>
                          <a:off x="0" y="0"/>
                          <a:ext cx="870529" cy="50212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D8CD0" id="Straight Arrow Connector 2" o:spid="_x0000_s1026" type="#_x0000_t32" style="position:absolute;margin-left:58.4pt;margin-top:5.9pt;width:68.55pt;height:3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" strokecolor="black [3200]" strokeweight="1.5pt">
                <v:stroke endarrow="block" joinstyle="miter"/>
              </v:shape>
            </w:pict>
          </mc:Fallback>
        </mc:AlternateContent>
      </w:r>
    </w:p>
    <w:p w14:paraId="0B929FCB" w14:textId="47ECCD41" w:rsidR="005A0347" w:rsidRDefault="00B77265" w:rsidP="004200B7">
      <w:pPr>
        <w:jc w:val="both"/>
        <w:rPr>
          <w:lang w:val="en-US"/>
        </w:rPr>
      </w:pPr>
      <w:r>
        <w:rPr>
          <w:noProof/>
          <w:lang w:val="en-US"/>
        </w:rPr>
        <mc:AlternateContent>
          <mc:Choice Requires="wps">
            <w:drawing>
              <wp:anchor distT="0" distB="0" distL="114300" distR="114300" simplePos="0" relativeHeight="251696128" behindDoc="0" locked="0" layoutInCell="1" allowOverlap="1" wp14:anchorId="785B3A0F" wp14:editId="6BEFDE1C">
                <wp:simplePos x="0" y="0"/>
                <wp:positionH relativeFrom="column">
                  <wp:posOffset>875551</wp:posOffset>
                </wp:positionH>
                <wp:positionV relativeFrom="paragraph">
                  <wp:posOffset>284909</wp:posOffset>
                </wp:positionV>
                <wp:extent cx="1606392" cy="935542"/>
                <wp:effectExtent l="0" t="0" r="13335" b="17145"/>
                <wp:wrapNone/>
                <wp:docPr id="989897670" name="Rectangle: Rounded Corners 1"/>
                <wp:cNvGraphicFramePr/>
                <a:graphic xmlns:a="http://schemas.openxmlformats.org/drawingml/2006/main">
                  <a:graphicData uri="http://schemas.microsoft.com/office/word/2010/wordprocessingShape">
                    <wps:wsp>
                      <wps:cNvSpPr/>
                      <wps:spPr>
                        <a:xfrm>
                          <a:off x="0" y="0"/>
                          <a:ext cx="1606392" cy="935542"/>
                        </a:xfrm>
                        <a:prstGeom prst="roundRect">
                          <a:avLst/>
                        </a:prstGeom>
                        <a:solidFill>
                          <a:srgbClr val="277CC5"/>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B9156B" w14:textId="6FBF3215" w:rsidR="005A0347" w:rsidRDefault="005A0347" w:rsidP="005A0347">
                            <w:pPr>
                              <w:spacing w:after="0" w:line="240" w:lineRule="auto"/>
                              <w:jc w:val="center"/>
                              <w:rPr>
                                <w:lang w:val="en-US"/>
                              </w:rPr>
                            </w:pPr>
                            <w:r>
                              <w:rPr>
                                <w:lang w:val="en-US"/>
                              </w:rPr>
                              <w:t>1,635</w:t>
                            </w:r>
                          </w:p>
                          <w:p w14:paraId="31777660" w14:textId="57A4965A" w:rsidR="005A0347" w:rsidRPr="00F25F4B" w:rsidRDefault="005A0347" w:rsidP="005A0347">
                            <w:pPr>
                              <w:spacing w:after="0" w:line="240" w:lineRule="auto"/>
                              <w:jc w:val="center"/>
                              <w:rPr>
                                <w:lang w:val="en-US"/>
                              </w:rPr>
                            </w:pPr>
                            <w:r>
                              <w:rPr>
                                <w:lang w:val="en-US"/>
                              </w:rPr>
                              <w:t xml:space="preserve">responses to the consultation survey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B3A0F" id="_x0000_s1060" style="position:absolute;left:0;text-align:left;margin-left:68.95pt;margin-top:22.45pt;width:126.5pt;height:7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" fillcolor="#277cc5" strokecolor="#09101d [484]" strokeweight="1pt">
                <v:stroke joinstyle="miter"/>
                <v:textbox>
                  <w:txbxContent>
                    <w:p w14:paraId="22B9156B" w14:textId="6FBF3215" w:rsidR="005A0347" w:rsidRDefault="005A0347" w:rsidP="005A0347">
                      <w:pPr>
                        <w:spacing w:after="0" w:line="240" w:lineRule="auto"/>
                        <w:jc w:val="center"/>
                        <w:rPr>
                          <w:lang w:val="en-US"/>
                        </w:rPr>
                      </w:pPr>
                      <w:r>
                        <w:rPr>
                          <w:lang w:val="en-US"/>
                        </w:rPr>
                        <w:t>1,635</w:t>
                      </w:r>
                    </w:p>
                    <w:p w14:paraId="31777660" w14:textId="57A4965A" w:rsidR="005A0347" w:rsidRPr="00F25F4B" w:rsidRDefault="005A0347" w:rsidP="005A0347">
                      <w:pPr>
                        <w:spacing w:after="0" w:line="240" w:lineRule="auto"/>
                        <w:jc w:val="center"/>
                        <w:rPr>
                          <w:lang w:val="en-US"/>
                        </w:rPr>
                      </w:pPr>
                      <w:r>
                        <w:rPr>
                          <w:lang w:val="en-US"/>
                        </w:rPr>
                        <w:t xml:space="preserve">responses to the consultation survey </w:t>
                      </w:r>
                    </w:p>
                  </w:txbxContent>
                </v:textbox>
              </v:roundrect>
            </w:pict>
          </mc:Fallback>
        </mc:AlternateContent>
      </w:r>
    </w:p>
    <w:p w14:paraId="0E2FB372" w14:textId="5426B7C9" w:rsidR="005A0347" w:rsidRDefault="00B77265" w:rsidP="004200B7">
      <w:pPr>
        <w:jc w:val="both"/>
        <w:rPr>
          <w:lang w:val="en-US"/>
        </w:rPr>
      </w:pPr>
      <w:r>
        <w:rPr>
          <w:noProof/>
          <w:lang w:val="en-US"/>
        </w:rPr>
        <mc:AlternateContent>
          <mc:Choice Requires="wps">
            <w:drawing>
              <wp:anchor distT="0" distB="0" distL="114300" distR="114300" simplePos="0" relativeHeight="251698176" behindDoc="0" locked="0" layoutInCell="1" allowOverlap="1" wp14:anchorId="64EFF327" wp14:editId="51C77567">
                <wp:simplePos x="0" y="0"/>
                <wp:positionH relativeFrom="column">
                  <wp:posOffset>3205968</wp:posOffset>
                </wp:positionH>
                <wp:positionV relativeFrom="paragraph">
                  <wp:posOffset>4445</wp:posOffset>
                </wp:positionV>
                <wp:extent cx="1606392" cy="935542"/>
                <wp:effectExtent l="0" t="0" r="13335" b="17145"/>
                <wp:wrapNone/>
                <wp:docPr id="1510971561" name="Rectangle: Rounded Corners 1"/>
                <wp:cNvGraphicFramePr/>
                <a:graphic xmlns:a="http://schemas.openxmlformats.org/drawingml/2006/main">
                  <a:graphicData uri="http://schemas.microsoft.com/office/word/2010/wordprocessingShape">
                    <wps:wsp>
                      <wps:cNvSpPr/>
                      <wps:spPr>
                        <a:xfrm>
                          <a:off x="0" y="0"/>
                          <a:ext cx="1606392" cy="935542"/>
                        </a:xfrm>
                        <a:prstGeom prst="roundRect">
                          <a:avLst/>
                        </a:prstGeom>
                        <a:solidFill>
                          <a:srgbClr val="277CC5"/>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03AA5A" w14:textId="665939DA" w:rsidR="005A0347" w:rsidRPr="00F25F4B" w:rsidRDefault="005A0347" w:rsidP="005A0347">
                            <w:pPr>
                              <w:spacing w:after="0" w:line="240" w:lineRule="auto"/>
                              <w:jc w:val="center"/>
                              <w:rPr>
                                <w:lang w:val="en-US"/>
                              </w:rPr>
                            </w:pPr>
                            <w:r>
                              <w:rPr>
                                <w:lang w:val="en-US"/>
                              </w:rPr>
                              <w:t xml:space="preserve">17 </w:t>
                            </w:r>
                            <w:r w:rsidR="00F135E5">
                              <w:rPr>
                                <w:lang w:val="en-US"/>
                              </w:rPr>
                              <w:t>written</w:t>
                            </w:r>
                            <w:r>
                              <w:rPr>
                                <w:lang w:val="en-US"/>
                              </w:rPr>
                              <w:t xml:space="preserve"> responses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FF327" id="_x0000_s1061" style="position:absolute;left:0;text-align:left;margin-left:252.45pt;margin-top:.35pt;width:126.5pt;height:7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" fillcolor="#277cc5" strokecolor="#09101d [484]" strokeweight="1pt">
                <v:stroke joinstyle="miter"/>
                <v:textbox>
                  <w:txbxContent>
                    <w:p w14:paraId="2E03AA5A" w14:textId="665939DA" w:rsidR="005A0347" w:rsidRPr="00F25F4B" w:rsidRDefault="005A0347" w:rsidP="005A0347">
                      <w:pPr>
                        <w:spacing w:after="0" w:line="240" w:lineRule="auto"/>
                        <w:jc w:val="center"/>
                        <w:rPr>
                          <w:lang w:val="en-US"/>
                        </w:rPr>
                      </w:pPr>
                      <w:r>
                        <w:rPr>
                          <w:lang w:val="en-US"/>
                        </w:rPr>
                        <w:t xml:space="preserve">17 </w:t>
                      </w:r>
                      <w:r w:rsidR="00F135E5">
                        <w:rPr>
                          <w:lang w:val="en-US"/>
                        </w:rPr>
                        <w:t>written</w:t>
                      </w:r>
                      <w:r>
                        <w:rPr>
                          <w:lang w:val="en-US"/>
                        </w:rPr>
                        <w:t xml:space="preserve"> responses</w:t>
                      </w:r>
                    </w:p>
                  </w:txbxContent>
                </v:textbox>
              </v:roundrect>
            </w:pict>
          </mc:Fallback>
        </mc:AlternateContent>
      </w:r>
    </w:p>
    <w:p w14:paraId="454ADFFE" w14:textId="77777777" w:rsidR="00B77265" w:rsidRDefault="00B77265" w:rsidP="004200B7">
      <w:pPr>
        <w:jc w:val="both"/>
        <w:rPr>
          <w:lang w:val="en-US"/>
        </w:rPr>
      </w:pPr>
    </w:p>
    <w:p w14:paraId="4751405B" w14:textId="77777777" w:rsidR="00B77265" w:rsidRDefault="00B77265" w:rsidP="004200B7">
      <w:pPr>
        <w:jc w:val="both"/>
        <w:rPr>
          <w:lang w:val="en-US"/>
        </w:rPr>
      </w:pPr>
    </w:p>
    <w:p w14:paraId="3A257468" w14:textId="77777777" w:rsidR="00B77265" w:rsidRDefault="00B77265" w:rsidP="004200B7">
      <w:pPr>
        <w:jc w:val="both"/>
        <w:rPr>
          <w:lang w:val="en-US"/>
        </w:rPr>
      </w:pPr>
    </w:p>
    <w:p w14:paraId="3643581F" w14:textId="77777777" w:rsidR="00B77265" w:rsidRDefault="00B77265" w:rsidP="004200B7">
      <w:pPr>
        <w:jc w:val="both"/>
        <w:rPr>
          <w:lang w:val="en-US"/>
        </w:rPr>
      </w:pPr>
    </w:p>
    <w:p w14:paraId="2F97AC76" w14:textId="1DE52E6B" w:rsidR="004200B7" w:rsidRDefault="001F3F7A" w:rsidP="004200B7">
      <w:pPr>
        <w:jc w:val="both"/>
        <w:rPr>
          <w:lang w:val="en-US"/>
        </w:rPr>
      </w:pPr>
      <w:r>
        <w:rPr>
          <w:lang w:val="en-US"/>
        </w:rPr>
        <w:t>The survey contained 18 questions</w:t>
      </w:r>
      <w:r w:rsidR="00DF51E9">
        <w:rPr>
          <w:lang w:val="en-US"/>
        </w:rPr>
        <w:t xml:space="preserve">. Most of these </w:t>
      </w:r>
      <w:r w:rsidR="00F12C85">
        <w:rPr>
          <w:lang w:val="en-US"/>
        </w:rPr>
        <w:t xml:space="preserve">were multiple choice questions, which enabled </w:t>
      </w:r>
      <w:r w:rsidR="00290852">
        <w:rPr>
          <w:lang w:val="en-US"/>
        </w:rPr>
        <w:t xml:space="preserve">quantitative </w:t>
      </w:r>
      <w:r w:rsidR="00F12C85">
        <w:rPr>
          <w:lang w:val="en-US"/>
        </w:rPr>
        <w:t>analysis.</w:t>
      </w:r>
      <w:r w:rsidR="004200B7">
        <w:rPr>
          <w:rStyle w:val="FootnoteReference"/>
          <w:lang w:val="en-US"/>
        </w:rPr>
        <w:footnoteReference w:id="4"/>
      </w:r>
      <w:r w:rsidR="004F54DD">
        <w:rPr>
          <w:lang w:val="en-US"/>
        </w:rPr>
        <w:t xml:space="preserve"> </w:t>
      </w:r>
      <w:r w:rsidR="004200B7">
        <w:rPr>
          <w:lang w:val="en-US"/>
        </w:rPr>
        <w:t xml:space="preserve">Percentages are presented for quantitative data. The results are presented as charts, </w:t>
      </w:r>
      <w:proofErr w:type="gramStart"/>
      <w:r w:rsidR="004200B7">
        <w:rPr>
          <w:lang w:val="en-US"/>
        </w:rPr>
        <w:t>infographics</w:t>
      </w:r>
      <w:proofErr w:type="gramEnd"/>
      <w:r w:rsidR="004200B7">
        <w:rPr>
          <w:lang w:val="en-US"/>
        </w:rPr>
        <w:t xml:space="preserve"> and maps. Quantitative results are accompanied by a brief commentary for each question.</w:t>
      </w:r>
    </w:p>
    <w:p w14:paraId="1CB937B6" w14:textId="4CE36AD0" w:rsidR="004200B7" w:rsidRDefault="004F54DD" w:rsidP="004200B7">
      <w:pPr>
        <w:jc w:val="both"/>
        <w:rPr>
          <w:lang w:val="en-US"/>
        </w:rPr>
      </w:pPr>
      <w:r>
        <w:rPr>
          <w:lang w:val="en-US"/>
        </w:rPr>
        <w:t xml:space="preserve">For many of these questions, respondents were invited to provide further comments – for example, to provide further detail on their initial </w:t>
      </w:r>
      <w:r w:rsidR="00086A40">
        <w:rPr>
          <w:lang w:val="en-US"/>
        </w:rPr>
        <w:t xml:space="preserve">response </w:t>
      </w:r>
      <w:r>
        <w:rPr>
          <w:lang w:val="en-US"/>
        </w:rPr>
        <w:t xml:space="preserve">or if they selected ‘other’. </w:t>
      </w:r>
      <w:r w:rsidR="004200B7">
        <w:rPr>
          <w:lang w:val="en-US"/>
        </w:rPr>
        <w:t xml:space="preserve">In addition, the survey also contained several open-ended questions. The qualitative data collected via both these elements of the survey </w:t>
      </w:r>
      <w:r w:rsidR="00086A40">
        <w:rPr>
          <w:lang w:val="en-US"/>
        </w:rPr>
        <w:t>was</w:t>
      </w:r>
      <w:r w:rsidR="004200B7">
        <w:rPr>
          <w:lang w:val="en-US"/>
        </w:rPr>
        <w:t xml:space="preserve"> analysed thematically, and a summary is provided for each relevant question, alongside </w:t>
      </w:r>
      <w:r w:rsidR="004200B7">
        <w:rPr>
          <w:lang w:val="en-US"/>
        </w:rPr>
        <w:lastRenderedPageBreak/>
        <w:t xml:space="preserve">the quantitative analysis. Direct quotes </w:t>
      </w:r>
      <w:r w:rsidR="00B623A6">
        <w:rPr>
          <w:lang w:val="en-US"/>
        </w:rPr>
        <w:t xml:space="preserve">from respondents </w:t>
      </w:r>
      <w:r w:rsidR="004200B7">
        <w:rPr>
          <w:lang w:val="en-US"/>
        </w:rPr>
        <w:t>are used to illustrate the main points</w:t>
      </w:r>
      <w:r w:rsidR="00B623A6">
        <w:rPr>
          <w:lang w:val="en-US"/>
        </w:rPr>
        <w:t xml:space="preserve"> throughout</w:t>
      </w:r>
      <w:r w:rsidR="004200B7">
        <w:rPr>
          <w:lang w:val="en-US"/>
        </w:rPr>
        <w:t>.</w:t>
      </w:r>
    </w:p>
    <w:p w14:paraId="6C046ABA" w14:textId="2F3EB87A" w:rsidR="0083445B" w:rsidRDefault="00787ED2" w:rsidP="0013166B">
      <w:pPr>
        <w:jc w:val="both"/>
        <w:rPr>
          <w:lang w:val="en-US"/>
        </w:rPr>
      </w:pPr>
      <w:r>
        <w:rPr>
          <w:lang w:val="en-US"/>
        </w:rPr>
        <w:t xml:space="preserve">A response was </w:t>
      </w:r>
      <w:r w:rsidR="007C3D7A">
        <w:rPr>
          <w:lang w:val="en-US"/>
        </w:rPr>
        <w:t xml:space="preserve">not required </w:t>
      </w:r>
      <w:r>
        <w:rPr>
          <w:lang w:val="en-US"/>
        </w:rPr>
        <w:t xml:space="preserve">for </w:t>
      </w:r>
      <w:r w:rsidR="007C3D7A">
        <w:rPr>
          <w:lang w:val="en-US"/>
        </w:rPr>
        <w:t>all</w:t>
      </w:r>
      <w:r>
        <w:rPr>
          <w:lang w:val="en-US"/>
        </w:rPr>
        <w:t xml:space="preserve"> questions within the survey</w:t>
      </w:r>
      <w:r w:rsidR="007C3D7A">
        <w:rPr>
          <w:lang w:val="en-US"/>
        </w:rPr>
        <w:t>,</w:t>
      </w:r>
      <w:r>
        <w:rPr>
          <w:lang w:val="en-US"/>
        </w:rPr>
        <w:t xml:space="preserve"> therefore the number of responses</w:t>
      </w:r>
      <w:r w:rsidR="00520CC9">
        <w:rPr>
          <w:lang w:val="en-US"/>
        </w:rPr>
        <w:t xml:space="preserve"> for each question</w:t>
      </w:r>
      <w:r>
        <w:rPr>
          <w:lang w:val="en-US"/>
        </w:rPr>
        <w:t xml:space="preserve"> varies</w:t>
      </w:r>
      <w:r w:rsidR="009A7168">
        <w:rPr>
          <w:lang w:val="en-US"/>
        </w:rPr>
        <w:t>. Detail of this is provided in the analysis of each individual question.</w:t>
      </w:r>
    </w:p>
    <w:p w14:paraId="2650F033" w14:textId="6B05FE7B" w:rsidR="004200B7" w:rsidRDefault="00086A40" w:rsidP="0013166B">
      <w:pPr>
        <w:jc w:val="both"/>
        <w:rPr>
          <w:rFonts w:cstheme="minorHAnsi"/>
        </w:rPr>
      </w:pPr>
      <w:r>
        <w:rPr>
          <w:lang w:val="en-US"/>
        </w:rPr>
        <w:t>The 1</w:t>
      </w:r>
      <w:r w:rsidR="0083445B">
        <w:rPr>
          <w:lang w:val="en-US"/>
        </w:rPr>
        <w:t>7</w:t>
      </w:r>
      <w:r w:rsidR="007F23BB">
        <w:rPr>
          <w:lang w:val="en-US"/>
        </w:rPr>
        <w:t xml:space="preserve"> written</w:t>
      </w:r>
      <w:r>
        <w:rPr>
          <w:lang w:val="en-US"/>
        </w:rPr>
        <w:t xml:space="preserve"> responses </w:t>
      </w:r>
      <w:r w:rsidR="0083445B">
        <w:rPr>
          <w:rFonts w:cstheme="minorHAnsi"/>
        </w:rPr>
        <w:t xml:space="preserve">that </w:t>
      </w:r>
      <w:r>
        <w:rPr>
          <w:rFonts w:cstheme="minorHAnsi"/>
        </w:rPr>
        <w:t>did not match the format of the online survey have been analysed thematically</w:t>
      </w:r>
      <w:r w:rsidR="0083445B">
        <w:rPr>
          <w:rFonts w:cstheme="minorHAnsi"/>
        </w:rPr>
        <w:t xml:space="preserve"> and are </w:t>
      </w:r>
      <w:r>
        <w:rPr>
          <w:rFonts w:cstheme="minorHAnsi"/>
        </w:rPr>
        <w:t>presented separately.</w:t>
      </w:r>
    </w:p>
    <w:p w14:paraId="1E22F834" w14:textId="571589F8" w:rsidR="00DF4606" w:rsidRDefault="00DF4606" w:rsidP="0013166B">
      <w:pPr>
        <w:jc w:val="both"/>
        <w:rPr>
          <w:rFonts w:cstheme="minorHAnsi"/>
        </w:rPr>
      </w:pPr>
      <w:r>
        <w:rPr>
          <w:lang w:val="en-US"/>
        </w:rPr>
        <w:t>Throughout the report, the findings of the qualitative analysis have been aligned with the “How”, “Where” and “What” themes, as outlined in the introduction.</w:t>
      </w:r>
    </w:p>
    <w:p w14:paraId="1016FBAE" w14:textId="55F10CCB" w:rsidR="00551DE8" w:rsidRDefault="00551DE8" w:rsidP="0013166B">
      <w:pPr>
        <w:jc w:val="both"/>
        <w:rPr>
          <w:rFonts w:cstheme="minorHAnsi"/>
        </w:rPr>
      </w:pPr>
    </w:p>
    <w:p w14:paraId="1B84B2F9" w14:textId="77777777" w:rsidR="00551DE8" w:rsidRDefault="00551DE8">
      <w:pPr>
        <w:rPr>
          <w:rFonts w:cstheme="minorHAnsi"/>
        </w:rPr>
      </w:pPr>
      <w:r>
        <w:rPr>
          <w:rFonts w:cstheme="minorHAnsi"/>
        </w:rPr>
        <w:br w:type="page"/>
      </w:r>
    </w:p>
    <w:p w14:paraId="4E069753" w14:textId="03397812" w:rsidR="002463F7" w:rsidRDefault="00434598" w:rsidP="0013166B">
      <w:pPr>
        <w:pStyle w:val="Heading1"/>
        <w:jc w:val="both"/>
        <w:rPr>
          <w:lang w:val="en-US"/>
        </w:rPr>
      </w:pPr>
      <w:bookmarkStart w:id="7" w:name="_Toc157062949"/>
      <w:r>
        <w:rPr>
          <w:lang w:val="en-US"/>
        </w:rPr>
        <w:lastRenderedPageBreak/>
        <w:t>Analysis of responses to consultation survey</w:t>
      </w:r>
      <w:bookmarkEnd w:id="7"/>
    </w:p>
    <w:p w14:paraId="4E3D3F39" w14:textId="69190C7E" w:rsidR="00551DE8" w:rsidRDefault="0099269C" w:rsidP="003B2C70">
      <w:pPr>
        <w:rPr>
          <w:lang w:val="en-US"/>
        </w:rPr>
      </w:pPr>
      <w:r>
        <w:t xml:space="preserve">This section presents the analysis to the responses received </w:t>
      </w:r>
      <w:r w:rsidR="00A8284B">
        <w:rPr>
          <w:lang w:val="en-US"/>
        </w:rPr>
        <w:t xml:space="preserve">to the consultation survey, either directly online or </w:t>
      </w:r>
      <w:r w:rsidR="00F72C34">
        <w:rPr>
          <w:lang w:val="en-US"/>
        </w:rPr>
        <w:t>via</w:t>
      </w:r>
      <w:r w:rsidR="00E31CD4">
        <w:rPr>
          <w:lang w:val="en-US"/>
        </w:rPr>
        <w:t xml:space="preserve"> a</w:t>
      </w:r>
      <w:r w:rsidR="00F72C34">
        <w:rPr>
          <w:lang w:val="en-US"/>
        </w:rPr>
        <w:t xml:space="preserve"> </w:t>
      </w:r>
      <w:r w:rsidR="00ED0F0E">
        <w:rPr>
          <w:lang w:val="en-US"/>
        </w:rPr>
        <w:t>written submission</w:t>
      </w:r>
      <w:r w:rsidR="00F72C34">
        <w:rPr>
          <w:lang w:val="en-US"/>
        </w:rPr>
        <w:t xml:space="preserve"> in the survey format</w:t>
      </w:r>
      <w:r w:rsidR="00A8284B">
        <w:rPr>
          <w:lang w:val="en-US"/>
        </w:rPr>
        <w:t>. Each question in the survey is analysed in turn</w:t>
      </w:r>
      <w:r w:rsidR="00D260C2">
        <w:rPr>
          <w:lang w:val="en-US"/>
        </w:rPr>
        <w:t>, with the exact wording of the question provided in each case</w:t>
      </w:r>
      <w:r w:rsidR="00A8284B">
        <w:rPr>
          <w:lang w:val="en-US"/>
        </w:rPr>
        <w:t>.</w:t>
      </w:r>
    </w:p>
    <w:p w14:paraId="64F59936" w14:textId="77777777" w:rsidR="00551DE8" w:rsidRPr="00551DE8" w:rsidRDefault="00551DE8" w:rsidP="003B2C70">
      <w:pPr>
        <w:rPr>
          <w:lang w:val="en-US"/>
        </w:rPr>
      </w:pPr>
    </w:p>
    <w:p w14:paraId="7182FC4B" w14:textId="32A98F57" w:rsidR="002463F7" w:rsidRPr="002463F7" w:rsidRDefault="002463F7" w:rsidP="0013166B">
      <w:pPr>
        <w:pStyle w:val="Heading2"/>
        <w:jc w:val="both"/>
      </w:pPr>
      <w:bookmarkStart w:id="8" w:name="_Toc157062950"/>
      <w:r>
        <w:t xml:space="preserve">Section 1: </w:t>
      </w:r>
      <w:r w:rsidRPr="002463F7">
        <w:t>Respondent information</w:t>
      </w:r>
      <w:bookmarkEnd w:id="8"/>
      <w:r w:rsidRPr="002463F7">
        <w:t xml:space="preserve"> </w:t>
      </w:r>
    </w:p>
    <w:p w14:paraId="7996DF5F" w14:textId="1E3E6DFB" w:rsidR="00205793" w:rsidRPr="00024EEA" w:rsidRDefault="00205793" w:rsidP="0013166B">
      <w:pPr>
        <w:shd w:val="clear" w:color="auto" w:fill="D9E2F3" w:themeFill="accent1" w:themeFillTint="33"/>
        <w:spacing w:before="160"/>
        <w:jc w:val="both"/>
        <w:rPr>
          <w:b/>
          <w:bCs/>
          <w:i/>
          <w:iCs/>
        </w:rPr>
      </w:pPr>
      <w:r w:rsidRPr="000377DE">
        <w:rPr>
          <w:b/>
          <w:bCs/>
          <w:i/>
          <w:iCs/>
        </w:rPr>
        <w:t>Question 1: Are you responding as an individual or on behalf of an organisation?</w:t>
      </w:r>
      <w:r w:rsidR="00104CBD">
        <w:rPr>
          <w:b/>
          <w:bCs/>
          <w:i/>
          <w:iCs/>
        </w:rPr>
        <w:t xml:space="preserve"> Please select only one item. </w:t>
      </w:r>
    </w:p>
    <w:p w14:paraId="7F7C61EB" w14:textId="75378A55" w:rsidR="00205793" w:rsidRDefault="00205793" w:rsidP="0013166B">
      <w:pPr>
        <w:jc w:val="both"/>
        <w:rPr>
          <w:lang w:val="en-US"/>
        </w:rPr>
      </w:pPr>
      <w:r>
        <w:rPr>
          <w:lang w:val="en-US"/>
        </w:rPr>
        <w:t>A total of 1,</w:t>
      </w:r>
      <w:r w:rsidR="0085303E">
        <w:rPr>
          <w:lang w:val="en-US"/>
        </w:rPr>
        <w:t>6</w:t>
      </w:r>
      <w:r w:rsidR="00A52DAF">
        <w:rPr>
          <w:lang w:val="en-US"/>
        </w:rPr>
        <w:t>3</w:t>
      </w:r>
      <w:r w:rsidR="00720F67">
        <w:rPr>
          <w:lang w:val="en-US"/>
        </w:rPr>
        <w:t>1</w:t>
      </w:r>
      <w:r w:rsidR="0085303E">
        <w:rPr>
          <w:lang w:val="en-US"/>
        </w:rPr>
        <w:t xml:space="preserve"> </w:t>
      </w:r>
      <w:r>
        <w:rPr>
          <w:lang w:val="en-US"/>
        </w:rPr>
        <w:t>respondents answered this question.</w:t>
      </w:r>
      <w:r w:rsidR="00086A40">
        <w:rPr>
          <w:rStyle w:val="FootnoteReference"/>
          <w:lang w:val="en-US"/>
        </w:rPr>
        <w:footnoteReference w:id="5"/>
      </w:r>
      <w:r>
        <w:rPr>
          <w:lang w:val="en-US"/>
        </w:rPr>
        <w:t xml:space="preserve"> Of these, 94% </w:t>
      </w:r>
      <w:r w:rsidR="00B13F5E">
        <w:rPr>
          <w:lang w:val="en-US"/>
        </w:rPr>
        <w:t xml:space="preserve">(1,529) </w:t>
      </w:r>
      <w:r w:rsidRPr="00F91480">
        <w:rPr>
          <w:lang w:val="en-US"/>
        </w:rPr>
        <w:t xml:space="preserve">responded as an individual and 6% </w:t>
      </w:r>
      <w:r w:rsidR="00B13F5E">
        <w:rPr>
          <w:lang w:val="en-US"/>
        </w:rPr>
        <w:t>(</w:t>
      </w:r>
      <w:r w:rsidR="00A52DAF">
        <w:rPr>
          <w:lang w:val="en-US"/>
        </w:rPr>
        <w:t>102</w:t>
      </w:r>
      <w:r w:rsidR="00B13F5E">
        <w:rPr>
          <w:lang w:val="en-US"/>
        </w:rPr>
        <w:t xml:space="preserve">) </w:t>
      </w:r>
      <w:r w:rsidRPr="00F91480">
        <w:rPr>
          <w:lang w:val="en-US"/>
        </w:rPr>
        <w:t xml:space="preserve">responded on behalf of an organisation. The list of organisations is provided in </w:t>
      </w:r>
      <w:r w:rsidR="00A12EBD" w:rsidRPr="00F91480">
        <w:rPr>
          <w:lang w:val="en-US"/>
        </w:rPr>
        <w:t>A</w:t>
      </w:r>
      <w:r w:rsidR="00950F7D">
        <w:rPr>
          <w:lang w:val="en-US"/>
        </w:rPr>
        <w:t>ppendix</w:t>
      </w:r>
      <w:r w:rsidRPr="00F91480">
        <w:rPr>
          <w:lang w:val="en-US"/>
        </w:rPr>
        <w:t xml:space="preserve"> A.</w:t>
      </w:r>
      <w:r w:rsidR="00B13F5E">
        <w:rPr>
          <w:rStyle w:val="FootnoteReference"/>
          <w:lang w:val="en-US"/>
        </w:rPr>
        <w:footnoteReference w:id="6"/>
      </w:r>
    </w:p>
    <w:p w14:paraId="2BA5FE7A" w14:textId="3BC448E4" w:rsidR="009F07BA" w:rsidRPr="009F07BA" w:rsidRDefault="007F7BC9" w:rsidP="0013166B">
      <w:pPr>
        <w:spacing w:before="120" w:after="120"/>
        <w:rPr>
          <w:b/>
          <w:bCs/>
          <w:lang w:val="en-US"/>
        </w:rPr>
      </w:pPr>
      <w:r w:rsidRPr="000377DE">
        <w:rPr>
          <w:b/>
          <w:bCs/>
          <w:lang w:val="en-US"/>
        </w:rPr>
        <w:t xml:space="preserve">Figure </w:t>
      </w:r>
      <w:r w:rsidR="00ED0F0E">
        <w:rPr>
          <w:b/>
          <w:bCs/>
          <w:lang w:val="en-US"/>
        </w:rPr>
        <w:t>2</w:t>
      </w:r>
      <w:r w:rsidRPr="000377DE">
        <w:rPr>
          <w:b/>
          <w:bCs/>
          <w:lang w:val="en-US"/>
        </w:rPr>
        <w:t>: Breakdown of respondents</w:t>
      </w:r>
      <w:r w:rsidR="00086A40">
        <w:rPr>
          <w:b/>
          <w:bCs/>
          <w:lang w:val="en-US"/>
        </w:rPr>
        <w:t xml:space="preserve"> to consultation survey</w:t>
      </w:r>
      <w:r w:rsidRPr="000377DE">
        <w:rPr>
          <w:b/>
          <w:bCs/>
          <w:lang w:val="en-US"/>
        </w:rPr>
        <w:t xml:space="preserve"> by type</w:t>
      </w:r>
    </w:p>
    <w:p w14:paraId="230855BC" w14:textId="35F68896" w:rsidR="00BF6138" w:rsidRDefault="009F07BA" w:rsidP="0013166B">
      <w:pPr>
        <w:jc w:val="center"/>
        <w:rPr>
          <w:lang w:val="en-US"/>
        </w:rPr>
      </w:pPr>
      <w:r>
        <w:rPr>
          <w:noProof/>
        </w:rPr>
        <w:drawing>
          <wp:inline distT="0" distB="0" distL="0" distR="0" wp14:anchorId="10131AA7" wp14:editId="41168892">
            <wp:extent cx="2613851" cy="1849180"/>
            <wp:effectExtent l="0" t="0" r="0" b="0"/>
            <wp:docPr id="16968462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6263" name="Picture 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13851" cy="1849180"/>
                    </a:xfrm>
                    <a:prstGeom prst="rect">
                      <a:avLst/>
                    </a:prstGeom>
                    <a:noFill/>
                    <a:ln>
                      <a:noFill/>
                    </a:ln>
                  </pic:spPr>
                </pic:pic>
              </a:graphicData>
            </a:graphic>
          </wp:inline>
        </w:drawing>
      </w:r>
    </w:p>
    <w:p w14:paraId="741F54BE" w14:textId="77777777" w:rsidR="0013166B" w:rsidRDefault="0013166B" w:rsidP="0052198F">
      <w:pPr>
        <w:rPr>
          <w:lang w:val="en-US"/>
        </w:rPr>
      </w:pPr>
    </w:p>
    <w:p w14:paraId="0FF11A22" w14:textId="77777777" w:rsidR="00104CBD" w:rsidRPr="00024EEA" w:rsidRDefault="00BF6138" w:rsidP="0013166B">
      <w:pPr>
        <w:shd w:val="clear" w:color="auto" w:fill="D9E2F3" w:themeFill="accent1" w:themeFillTint="33"/>
        <w:spacing w:before="160"/>
        <w:jc w:val="both"/>
        <w:rPr>
          <w:b/>
          <w:bCs/>
          <w:i/>
          <w:iCs/>
        </w:rPr>
      </w:pPr>
      <w:r w:rsidRPr="000377DE">
        <w:rPr>
          <w:b/>
          <w:bCs/>
          <w:i/>
          <w:iCs/>
        </w:rPr>
        <w:t>Question 2: What council area of Northern Ireland do you currently live in?</w:t>
      </w:r>
      <w:r w:rsidR="00104CBD">
        <w:rPr>
          <w:b/>
          <w:bCs/>
          <w:i/>
          <w:iCs/>
        </w:rPr>
        <w:t xml:space="preserve"> Please select only one item. </w:t>
      </w:r>
    </w:p>
    <w:p w14:paraId="3E5A7A66" w14:textId="7C0023F5" w:rsidR="00FB2CE0" w:rsidRDefault="00BF6138" w:rsidP="0013166B">
      <w:pPr>
        <w:jc w:val="both"/>
        <w:rPr>
          <w:lang w:val="en-US"/>
        </w:rPr>
      </w:pPr>
      <w:r>
        <w:rPr>
          <w:lang w:val="en-US"/>
        </w:rPr>
        <w:t>All 1,</w:t>
      </w:r>
      <w:r w:rsidR="008D5455">
        <w:rPr>
          <w:lang w:val="en-US"/>
        </w:rPr>
        <w:t>529 individuals</w:t>
      </w:r>
      <w:r>
        <w:rPr>
          <w:lang w:val="en-US"/>
        </w:rPr>
        <w:t xml:space="preserve"> answered this question</w:t>
      </w:r>
      <w:r w:rsidR="00C00C98">
        <w:rPr>
          <w:lang w:val="en-US"/>
        </w:rPr>
        <w:t xml:space="preserve"> and Figure </w:t>
      </w:r>
      <w:r w:rsidR="00ED0F0E">
        <w:rPr>
          <w:lang w:val="en-US"/>
        </w:rPr>
        <w:t>3</w:t>
      </w:r>
      <w:r w:rsidR="00C00C98">
        <w:rPr>
          <w:lang w:val="en-US"/>
        </w:rPr>
        <w:t xml:space="preserve"> presents the results</w:t>
      </w:r>
      <w:r w:rsidR="00C00C98">
        <w:rPr>
          <w:rStyle w:val="FootnoteReference"/>
          <w:lang w:val="en-US"/>
        </w:rPr>
        <w:footnoteReference w:id="7"/>
      </w:r>
      <w:r>
        <w:rPr>
          <w:lang w:val="en-US"/>
        </w:rPr>
        <w:t>.</w:t>
      </w:r>
      <w:r w:rsidR="00A369A5">
        <w:rPr>
          <w:lang w:val="en-US"/>
        </w:rPr>
        <w:t xml:space="preserve"> The largest number of </w:t>
      </w:r>
      <w:r w:rsidR="00C00C98">
        <w:rPr>
          <w:lang w:val="en-US"/>
        </w:rPr>
        <w:t xml:space="preserve">respondents </w:t>
      </w:r>
      <w:r w:rsidR="00A369A5">
        <w:rPr>
          <w:lang w:val="en-US"/>
        </w:rPr>
        <w:t>lived in Belfast</w:t>
      </w:r>
      <w:r w:rsidR="0083445B">
        <w:rPr>
          <w:lang w:val="en-US"/>
        </w:rPr>
        <w:t xml:space="preserve"> City Council</w:t>
      </w:r>
      <w:r w:rsidR="00A369A5">
        <w:rPr>
          <w:lang w:val="en-US"/>
        </w:rPr>
        <w:t xml:space="preserve"> (1</w:t>
      </w:r>
      <w:r w:rsidR="008D5455">
        <w:rPr>
          <w:lang w:val="en-US"/>
        </w:rPr>
        <w:t>8</w:t>
      </w:r>
      <w:r w:rsidR="00A369A5">
        <w:rPr>
          <w:lang w:val="en-US"/>
        </w:rPr>
        <w:t xml:space="preserve">%) </w:t>
      </w:r>
      <w:r w:rsidR="007F7BC9">
        <w:rPr>
          <w:lang w:val="en-US"/>
        </w:rPr>
        <w:t xml:space="preserve">or </w:t>
      </w:r>
      <w:r w:rsidR="00A369A5">
        <w:rPr>
          <w:lang w:val="en-US"/>
        </w:rPr>
        <w:t>Armagh City, Banbridge and Craigavon</w:t>
      </w:r>
      <w:r w:rsidR="0083445B">
        <w:rPr>
          <w:lang w:val="en-US"/>
        </w:rPr>
        <w:t xml:space="preserve"> Borough Council </w:t>
      </w:r>
      <w:r w:rsidR="00A369A5">
        <w:rPr>
          <w:lang w:val="en-US"/>
        </w:rPr>
        <w:t>(18%).</w:t>
      </w:r>
      <w:r w:rsidR="00FB2CE0" w:rsidRPr="00FB2CE0">
        <w:rPr>
          <w:lang w:val="en-US"/>
        </w:rPr>
        <w:t xml:space="preserve"> </w:t>
      </w:r>
    </w:p>
    <w:p w14:paraId="57B5271E" w14:textId="55226D5A" w:rsidR="000C26F0" w:rsidRDefault="000C26F0" w:rsidP="0013166B">
      <w:pPr>
        <w:rPr>
          <w:b/>
          <w:bCs/>
          <w:lang w:val="en-US"/>
        </w:rPr>
      </w:pPr>
    </w:p>
    <w:p w14:paraId="24C9F6CE" w14:textId="77777777" w:rsidR="000C26F0" w:rsidRDefault="000C26F0">
      <w:pPr>
        <w:rPr>
          <w:b/>
          <w:bCs/>
          <w:lang w:val="en-US"/>
        </w:rPr>
      </w:pPr>
      <w:r>
        <w:rPr>
          <w:b/>
          <w:bCs/>
          <w:lang w:val="en-US"/>
        </w:rPr>
        <w:br w:type="page"/>
      </w:r>
    </w:p>
    <w:p w14:paraId="3AC0231A" w14:textId="6F72C16C" w:rsidR="007F7BC9" w:rsidRPr="000377DE" w:rsidRDefault="007F7BC9" w:rsidP="0013166B">
      <w:pPr>
        <w:rPr>
          <w:b/>
          <w:bCs/>
          <w:lang w:val="en-US"/>
        </w:rPr>
      </w:pPr>
      <w:r w:rsidRPr="000377DE">
        <w:rPr>
          <w:b/>
          <w:bCs/>
          <w:lang w:val="en-US"/>
        </w:rPr>
        <w:lastRenderedPageBreak/>
        <w:t xml:space="preserve">Figure </w:t>
      </w:r>
      <w:r w:rsidR="00ED0F0E">
        <w:rPr>
          <w:b/>
          <w:bCs/>
          <w:lang w:val="en-US"/>
        </w:rPr>
        <w:t>3</w:t>
      </w:r>
      <w:r w:rsidRPr="000377DE">
        <w:rPr>
          <w:b/>
          <w:bCs/>
          <w:lang w:val="en-US"/>
        </w:rPr>
        <w:t xml:space="preserve">: </w:t>
      </w:r>
      <w:r w:rsidR="00451A63">
        <w:rPr>
          <w:b/>
          <w:bCs/>
          <w:lang w:val="en-US"/>
        </w:rPr>
        <w:t>Individual responses by council area</w:t>
      </w:r>
      <w:r w:rsidR="00FC3765">
        <w:rPr>
          <w:rStyle w:val="FootnoteReference"/>
          <w:b/>
          <w:bCs/>
          <w:lang w:val="en-US"/>
        </w:rPr>
        <w:footnoteReference w:id="8"/>
      </w:r>
    </w:p>
    <w:p w14:paraId="3ACBD588" w14:textId="250404DD" w:rsidR="004F70B3" w:rsidRDefault="008E6608" w:rsidP="0013166B">
      <w:pPr>
        <w:jc w:val="both"/>
        <w:rPr>
          <w:lang w:val="en-US"/>
        </w:rPr>
      </w:pPr>
      <w:r>
        <w:rPr>
          <w:noProof/>
        </w:rPr>
        <w:drawing>
          <wp:inline distT="0" distB="0" distL="0" distR="0" wp14:anchorId="4705522D" wp14:editId="59E36F0B">
            <wp:extent cx="5976029" cy="5112000"/>
            <wp:effectExtent l="0" t="0" r="0" b="0"/>
            <wp:docPr id="600369235" name="Picture 1" descr="A map of different colore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69235" name="Picture 1" descr="A map of different colored region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029" cy="5112000"/>
                    </a:xfrm>
                    <a:prstGeom prst="rect">
                      <a:avLst/>
                    </a:prstGeom>
                    <a:noFill/>
                    <a:ln>
                      <a:noFill/>
                    </a:ln>
                  </pic:spPr>
                </pic:pic>
              </a:graphicData>
            </a:graphic>
          </wp:inline>
        </w:drawing>
      </w:r>
    </w:p>
    <w:p w14:paraId="3E9907E0" w14:textId="0DCBBDED" w:rsidR="00A369A5" w:rsidRDefault="008D5455" w:rsidP="0013166B">
      <w:pPr>
        <w:jc w:val="both"/>
        <w:rPr>
          <w:lang w:val="en-US"/>
        </w:rPr>
      </w:pPr>
      <w:r>
        <w:rPr>
          <w:lang w:val="en-US"/>
        </w:rPr>
        <w:t>Less than one</w:t>
      </w:r>
      <w:r w:rsidR="00CE7017">
        <w:rPr>
          <w:lang w:val="en-US"/>
        </w:rPr>
        <w:t xml:space="preserve"> percent of </w:t>
      </w:r>
      <w:r w:rsidR="00C00C98">
        <w:rPr>
          <w:lang w:val="en-US"/>
        </w:rPr>
        <w:t xml:space="preserve">individual </w:t>
      </w:r>
      <w:r w:rsidR="00CE7017">
        <w:rPr>
          <w:lang w:val="en-US"/>
        </w:rPr>
        <w:t xml:space="preserve">respondents selected ‘Other’ </w:t>
      </w:r>
      <w:r w:rsidR="001B6547">
        <w:rPr>
          <w:lang w:val="en-US"/>
        </w:rPr>
        <w:t xml:space="preserve">when asked what council </w:t>
      </w:r>
      <w:r w:rsidR="00CE7017">
        <w:rPr>
          <w:lang w:val="en-US"/>
        </w:rPr>
        <w:t>area</w:t>
      </w:r>
      <w:r w:rsidR="001B6547">
        <w:rPr>
          <w:lang w:val="en-US"/>
        </w:rPr>
        <w:t xml:space="preserve"> they lived in</w:t>
      </w:r>
      <w:r w:rsidR="002463F7">
        <w:rPr>
          <w:lang w:val="en-US"/>
        </w:rPr>
        <w:t>. Where possible, information provided in the further details text box was used to assign a council area. A small number of respondents lived outside Northern Ireland</w:t>
      </w:r>
      <w:r w:rsidR="00C00C98">
        <w:rPr>
          <w:lang w:val="en-US"/>
        </w:rPr>
        <w:t xml:space="preserve"> and are therefore not represented in Figure </w:t>
      </w:r>
      <w:r w:rsidR="00ED0F0E">
        <w:rPr>
          <w:lang w:val="en-US"/>
        </w:rPr>
        <w:t>3</w:t>
      </w:r>
      <w:r w:rsidR="002463F7">
        <w:rPr>
          <w:lang w:val="en-US"/>
        </w:rPr>
        <w:t>.</w:t>
      </w:r>
    </w:p>
    <w:p w14:paraId="3F69374F" w14:textId="77777777" w:rsidR="0013166B" w:rsidRDefault="0013166B" w:rsidP="0013166B">
      <w:pPr>
        <w:jc w:val="both"/>
        <w:rPr>
          <w:lang w:val="en-US"/>
        </w:rPr>
      </w:pPr>
    </w:p>
    <w:p w14:paraId="768C106D" w14:textId="4E520A1B" w:rsidR="00CE7017" w:rsidRDefault="00CE7017" w:rsidP="0013166B">
      <w:pPr>
        <w:shd w:val="clear" w:color="auto" w:fill="D9E2F3" w:themeFill="accent1" w:themeFillTint="33"/>
        <w:spacing w:before="160"/>
        <w:jc w:val="both"/>
        <w:rPr>
          <w:b/>
          <w:bCs/>
          <w:i/>
          <w:iCs/>
        </w:rPr>
      </w:pPr>
      <w:r w:rsidRPr="000377DE">
        <w:rPr>
          <w:b/>
          <w:bCs/>
          <w:i/>
          <w:iCs/>
        </w:rPr>
        <w:t>Question 3: What is the first half of your postcode?</w:t>
      </w:r>
    </w:p>
    <w:p w14:paraId="7D1803DB" w14:textId="673CEE78" w:rsidR="00E9454B" w:rsidRPr="00E9454B" w:rsidRDefault="005D6453" w:rsidP="0013166B">
      <w:pPr>
        <w:jc w:val="both"/>
      </w:pPr>
      <w:r>
        <w:t>To identify the general location of r</w:t>
      </w:r>
      <w:r w:rsidR="00E9454B" w:rsidRPr="00E9454B">
        <w:t>espondents</w:t>
      </w:r>
      <w:r>
        <w:t>, the survey</w:t>
      </w:r>
      <w:r w:rsidR="00E9454B" w:rsidRPr="00E9454B">
        <w:t xml:space="preserve"> asked for the first half of their postcode</w:t>
      </w:r>
      <w:r>
        <w:t>,</w:t>
      </w:r>
      <w:r w:rsidR="00E9454B" w:rsidRPr="00E9454B">
        <w:t xml:space="preserve"> and Figure </w:t>
      </w:r>
      <w:r w:rsidR="00ED0F0E">
        <w:t>4</w:t>
      </w:r>
      <w:r w:rsidR="00E9454B" w:rsidRPr="00E9454B">
        <w:t xml:space="preserve"> presents these results for individuals only. While all 1,529 individuals answered this question, a small number (less than 1%) were removed for being non-specif</w:t>
      </w:r>
      <w:r w:rsidR="00E9454B">
        <w:t>i</w:t>
      </w:r>
      <w:r w:rsidR="00E9454B" w:rsidRPr="00E9454B">
        <w:t>c, non-valid or living outside of Northen Ireland. In addition, any truncated postcodes with counts of less than five respondents were removed to avoid potential disclosure. Truncated postcodes for 1,</w:t>
      </w:r>
      <w:r w:rsidR="00183BD5" w:rsidRPr="00E9454B">
        <w:t>49</w:t>
      </w:r>
      <w:r w:rsidR="00183BD5">
        <w:t>3</w:t>
      </w:r>
      <w:r w:rsidR="00183BD5" w:rsidRPr="00E9454B">
        <w:t xml:space="preserve"> </w:t>
      </w:r>
      <w:r w:rsidR="00AD7F5C">
        <w:t xml:space="preserve">individual </w:t>
      </w:r>
      <w:r w:rsidR="00E9454B" w:rsidRPr="00E9454B">
        <w:t>respondents are displayed in the map below.</w:t>
      </w:r>
      <w:r w:rsidR="00AD7F5C">
        <w:rPr>
          <w:rStyle w:val="FootnoteReference"/>
        </w:rPr>
        <w:footnoteReference w:id="9"/>
      </w:r>
      <w:r w:rsidR="00E9454B" w:rsidRPr="00E9454B">
        <w:t xml:space="preserve"> </w:t>
      </w:r>
    </w:p>
    <w:p w14:paraId="18898F32" w14:textId="2684271A" w:rsidR="00FB2CE0" w:rsidRPr="00FB2CE0" w:rsidRDefault="00FB2CE0" w:rsidP="0013166B">
      <w:pPr>
        <w:spacing w:before="120" w:after="120"/>
        <w:rPr>
          <w:b/>
          <w:bCs/>
          <w:lang w:val="en-US"/>
        </w:rPr>
      </w:pPr>
      <w:r w:rsidRPr="000377DE">
        <w:rPr>
          <w:b/>
          <w:bCs/>
          <w:lang w:val="en-US"/>
        </w:rPr>
        <w:lastRenderedPageBreak/>
        <w:t xml:space="preserve">Figure </w:t>
      </w:r>
      <w:r w:rsidR="00ED0F0E">
        <w:rPr>
          <w:b/>
          <w:bCs/>
          <w:lang w:val="en-US"/>
        </w:rPr>
        <w:t>4</w:t>
      </w:r>
      <w:r w:rsidRPr="000377DE">
        <w:rPr>
          <w:b/>
          <w:bCs/>
          <w:lang w:val="en-US"/>
        </w:rPr>
        <w:t xml:space="preserve">: </w:t>
      </w:r>
      <w:r>
        <w:rPr>
          <w:b/>
          <w:bCs/>
          <w:lang w:val="en-US"/>
        </w:rPr>
        <w:t xml:space="preserve">Individual responses by postcode </w:t>
      </w:r>
      <w:r w:rsidR="00883576">
        <w:rPr>
          <w:b/>
          <w:bCs/>
          <w:lang w:val="en-US"/>
        </w:rPr>
        <w:t>district level</w:t>
      </w:r>
    </w:p>
    <w:p w14:paraId="7C829B6C" w14:textId="2F5DA9A9" w:rsidR="003207F0" w:rsidRDefault="00FD1C30" w:rsidP="0013166B">
      <w:pPr>
        <w:jc w:val="both"/>
        <w:rPr>
          <w:lang w:val="en-US"/>
        </w:rPr>
      </w:pPr>
      <w:r>
        <w:rPr>
          <w:noProof/>
        </w:rPr>
        <w:drawing>
          <wp:inline distT="0" distB="0" distL="0" distR="0" wp14:anchorId="1D86A1F5" wp14:editId="02BDD517">
            <wp:extent cx="5731510" cy="4049395"/>
            <wp:effectExtent l="0" t="0" r="2540" b="8255"/>
            <wp:docPr id="1889617804" name="Picture 1" descr="A map of the world with different colored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17804" name="Picture 1" descr="A map of the world with different colored area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049395"/>
                    </a:xfrm>
                    <a:prstGeom prst="rect">
                      <a:avLst/>
                    </a:prstGeom>
                    <a:noFill/>
                    <a:ln>
                      <a:noFill/>
                    </a:ln>
                  </pic:spPr>
                </pic:pic>
              </a:graphicData>
            </a:graphic>
          </wp:inline>
        </w:drawing>
      </w:r>
    </w:p>
    <w:p w14:paraId="2AB41582" w14:textId="77777777" w:rsidR="00BD5320" w:rsidRDefault="00BD5320" w:rsidP="00BD5320">
      <w:pPr>
        <w:jc w:val="both"/>
        <w:rPr>
          <w:i/>
          <w:iCs/>
          <w:lang w:val="en-US"/>
        </w:rPr>
      </w:pPr>
      <w:r w:rsidRPr="00883576">
        <w:rPr>
          <w:i/>
          <w:iCs/>
          <w:lang w:val="en-US"/>
        </w:rPr>
        <w:t xml:space="preserve">Note: map provided by OSNI GIS Specialist, Good Relations and </w:t>
      </w:r>
      <w:proofErr w:type="gramStart"/>
      <w:r w:rsidRPr="00883576">
        <w:rPr>
          <w:i/>
          <w:iCs/>
          <w:lang w:val="en-US"/>
        </w:rPr>
        <w:t>T:BUC</w:t>
      </w:r>
      <w:proofErr w:type="gramEnd"/>
      <w:r w:rsidRPr="00883576">
        <w:rPr>
          <w:i/>
          <w:iCs/>
          <w:lang w:val="en-US"/>
        </w:rPr>
        <w:t xml:space="preserve"> Division, TEO</w:t>
      </w:r>
      <w:r>
        <w:rPr>
          <w:i/>
          <w:iCs/>
          <w:lang w:val="en-US"/>
        </w:rPr>
        <w:t>.</w:t>
      </w:r>
    </w:p>
    <w:p w14:paraId="48316735" w14:textId="77777777" w:rsidR="0013166B" w:rsidRDefault="0013166B" w:rsidP="0013166B">
      <w:pPr>
        <w:jc w:val="both"/>
        <w:rPr>
          <w:lang w:val="en-US"/>
        </w:rPr>
      </w:pPr>
    </w:p>
    <w:p w14:paraId="5C0BA175" w14:textId="210C5AD5" w:rsidR="00CE7017" w:rsidRPr="000377DE" w:rsidRDefault="00CE7017" w:rsidP="0013166B">
      <w:pPr>
        <w:shd w:val="clear" w:color="auto" w:fill="D9E2F3" w:themeFill="accent1" w:themeFillTint="33"/>
        <w:jc w:val="both"/>
        <w:rPr>
          <w:b/>
          <w:bCs/>
          <w:i/>
          <w:iCs/>
        </w:rPr>
      </w:pPr>
      <w:r w:rsidRPr="000377DE">
        <w:rPr>
          <w:b/>
          <w:bCs/>
          <w:i/>
          <w:iCs/>
        </w:rPr>
        <w:t xml:space="preserve">Question 4: </w:t>
      </w:r>
      <w:proofErr w:type="gramStart"/>
      <w:r w:rsidRPr="000377DE">
        <w:rPr>
          <w:b/>
          <w:bCs/>
          <w:i/>
          <w:iCs/>
        </w:rPr>
        <w:t>In order to</w:t>
      </w:r>
      <w:proofErr w:type="gramEnd"/>
      <w:r w:rsidRPr="000377DE">
        <w:rPr>
          <w:b/>
          <w:bCs/>
          <w:i/>
          <w:iCs/>
        </w:rPr>
        <w:t xml:space="preserve"> make sure we are asking a broad section of the community for their views, please tell us a bit more about yourself by ticking all that apply below. Please note that this information will remain anonymous and be treated as such. If you are answering on behalf of an organisation</w:t>
      </w:r>
      <w:r w:rsidR="00F91480" w:rsidRPr="000377DE">
        <w:rPr>
          <w:b/>
          <w:bCs/>
          <w:i/>
          <w:iCs/>
        </w:rPr>
        <w:t>,</w:t>
      </w:r>
      <w:r w:rsidRPr="000377DE">
        <w:rPr>
          <w:b/>
          <w:bCs/>
          <w:i/>
          <w:iCs/>
        </w:rPr>
        <w:t xml:space="preserve"> please tick all that apply to your members.</w:t>
      </w:r>
    </w:p>
    <w:p w14:paraId="77CFC11C" w14:textId="4EA3C5A0" w:rsidR="00987BFF" w:rsidRDefault="00404300" w:rsidP="0013166B">
      <w:pPr>
        <w:jc w:val="both"/>
        <w:rPr>
          <w:lang w:val="en-US"/>
        </w:rPr>
      </w:pPr>
      <w:r>
        <w:rPr>
          <w:lang w:val="en-US"/>
        </w:rPr>
        <w:t>All 1,6</w:t>
      </w:r>
      <w:r w:rsidR="00A52DAF">
        <w:rPr>
          <w:lang w:val="en-US"/>
        </w:rPr>
        <w:t>35</w:t>
      </w:r>
      <w:r>
        <w:rPr>
          <w:lang w:val="en-US"/>
        </w:rPr>
        <w:t xml:space="preserve"> </w:t>
      </w:r>
      <w:r w:rsidR="00435583">
        <w:rPr>
          <w:lang w:val="en-US"/>
        </w:rPr>
        <w:t xml:space="preserve">survey </w:t>
      </w:r>
      <w:r>
        <w:rPr>
          <w:lang w:val="en-US"/>
        </w:rPr>
        <w:t xml:space="preserve">respondents provided an answer to this question. Of these, </w:t>
      </w:r>
      <w:r w:rsidR="00932DC9">
        <w:rPr>
          <w:lang w:val="en-US"/>
        </w:rPr>
        <w:t xml:space="preserve">a </w:t>
      </w:r>
      <w:r>
        <w:rPr>
          <w:lang w:val="en-US"/>
        </w:rPr>
        <w:t xml:space="preserve">majority (77%) said they currently use period products. Almost </w:t>
      </w:r>
      <w:r w:rsidR="00932DC9">
        <w:rPr>
          <w:lang w:val="en-US"/>
        </w:rPr>
        <w:t>one-</w:t>
      </w:r>
      <w:r>
        <w:rPr>
          <w:lang w:val="en-US"/>
        </w:rPr>
        <w:t xml:space="preserve">half (49%) said they were a mother, sister, </w:t>
      </w:r>
      <w:proofErr w:type="gramStart"/>
      <w:r>
        <w:rPr>
          <w:lang w:val="en-US"/>
        </w:rPr>
        <w:t>partner</w:t>
      </w:r>
      <w:proofErr w:type="gramEnd"/>
      <w:r>
        <w:rPr>
          <w:lang w:val="en-US"/>
        </w:rPr>
        <w:t xml:space="preserve"> or family member of someone who needs access to period products</w:t>
      </w:r>
      <w:r w:rsidR="00F91480">
        <w:rPr>
          <w:lang w:val="en-US"/>
        </w:rPr>
        <w:t xml:space="preserve"> and 18% </w:t>
      </w:r>
      <w:r>
        <w:rPr>
          <w:lang w:val="en-US"/>
        </w:rPr>
        <w:t xml:space="preserve">indicated </w:t>
      </w:r>
      <w:r w:rsidR="00F91480">
        <w:rPr>
          <w:lang w:val="en-US"/>
        </w:rPr>
        <w:t xml:space="preserve">that </w:t>
      </w:r>
      <w:r>
        <w:rPr>
          <w:lang w:val="en-US"/>
        </w:rPr>
        <w:t>they would need to use period products in the future.</w:t>
      </w:r>
      <w:r w:rsidR="00987BFF" w:rsidRPr="00987BFF">
        <w:rPr>
          <w:lang w:val="en-US"/>
        </w:rPr>
        <w:t xml:space="preserve"> </w:t>
      </w:r>
      <w:r w:rsidR="00987BFF">
        <w:rPr>
          <w:lang w:val="en-US"/>
        </w:rPr>
        <w:t>Of the 1,6</w:t>
      </w:r>
      <w:r w:rsidR="00A52DAF">
        <w:rPr>
          <w:lang w:val="en-US"/>
        </w:rPr>
        <w:t>35</w:t>
      </w:r>
      <w:r w:rsidR="00987BFF">
        <w:rPr>
          <w:lang w:val="en-US"/>
        </w:rPr>
        <w:t xml:space="preserve"> respondents, 3% selected ‘Other’.</w:t>
      </w:r>
    </w:p>
    <w:p w14:paraId="767E3935" w14:textId="04DD82E7" w:rsidR="000C26F0" w:rsidRDefault="000C26F0" w:rsidP="0013166B">
      <w:pPr>
        <w:jc w:val="both"/>
        <w:rPr>
          <w:b/>
          <w:bCs/>
          <w:lang w:val="en-US"/>
        </w:rPr>
      </w:pPr>
    </w:p>
    <w:p w14:paraId="40F39882" w14:textId="77777777" w:rsidR="000C26F0" w:rsidRDefault="000C26F0">
      <w:pPr>
        <w:rPr>
          <w:b/>
          <w:bCs/>
          <w:lang w:val="en-US"/>
        </w:rPr>
      </w:pPr>
      <w:r>
        <w:rPr>
          <w:b/>
          <w:bCs/>
          <w:lang w:val="en-US"/>
        </w:rPr>
        <w:br w:type="page"/>
      </w:r>
    </w:p>
    <w:p w14:paraId="110745EA" w14:textId="4EF03F6C" w:rsidR="002D7FE0" w:rsidRPr="000377DE" w:rsidRDefault="002D7FE0" w:rsidP="0013166B">
      <w:pPr>
        <w:spacing w:before="120" w:after="120"/>
        <w:rPr>
          <w:b/>
          <w:bCs/>
          <w:lang w:val="en-US"/>
        </w:rPr>
      </w:pPr>
      <w:r w:rsidRPr="000377DE">
        <w:rPr>
          <w:b/>
          <w:bCs/>
          <w:lang w:val="en-US"/>
        </w:rPr>
        <w:lastRenderedPageBreak/>
        <w:t xml:space="preserve">Figure </w:t>
      </w:r>
      <w:r w:rsidR="00ED0F0E">
        <w:rPr>
          <w:b/>
          <w:bCs/>
          <w:lang w:val="en-US"/>
        </w:rPr>
        <w:t>5</w:t>
      </w:r>
      <w:r w:rsidRPr="000377DE">
        <w:rPr>
          <w:b/>
          <w:bCs/>
          <w:lang w:val="en-US"/>
        </w:rPr>
        <w:t xml:space="preserve">: Respondents’ use and need of period </w:t>
      </w:r>
      <w:proofErr w:type="gramStart"/>
      <w:r w:rsidRPr="000377DE">
        <w:rPr>
          <w:b/>
          <w:bCs/>
          <w:lang w:val="en-US"/>
        </w:rPr>
        <w:t>products</w:t>
      </w:r>
      <w:proofErr w:type="gramEnd"/>
    </w:p>
    <w:p w14:paraId="6AFD3C08" w14:textId="5AEDAADD" w:rsidR="00404300" w:rsidRDefault="00404300" w:rsidP="0013166B">
      <w:pPr>
        <w:jc w:val="both"/>
        <w:rPr>
          <w:lang w:val="en-US"/>
        </w:rPr>
      </w:pPr>
      <w:r>
        <w:rPr>
          <w:noProof/>
          <w:lang w:val="en-US"/>
        </w:rPr>
        <w:drawing>
          <wp:inline distT="0" distB="0" distL="0" distR="0" wp14:anchorId="6AC0B5A0" wp14:editId="34CEBC6C">
            <wp:extent cx="5486400" cy="4953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61D781" w14:textId="77777777" w:rsidR="00FC3765" w:rsidRDefault="00F12C85" w:rsidP="0013166B">
      <w:pPr>
        <w:jc w:val="both"/>
        <w:rPr>
          <w:lang w:val="en-US"/>
        </w:rPr>
      </w:pPr>
      <w:r>
        <w:rPr>
          <w:lang w:val="en-US"/>
        </w:rPr>
        <w:t xml:space="preserve">Further comment was invited specifically from those who selected ‘Other’, but a number of those who provided an alternative response to the question also provided further comment. Analysis is based on the responses of all who provided further comment. A total of </w:t>
      </w:r>
      <w:r w:rsidR="00600BC2" w:rsidRPr="00600BC2">
        <w:rPr>
          <w:lang w:val="en-US"/>
        </w:rPr>
        <w:t>51</w:t>
      </w:r>
      <w:r w:rsidR="00690CFA" w:rsidRPr="00600BC2">
        <w:rPr>
          <w:lang w:val="en-US"/>
        </w:rPr>
        <w:t xml:space="preserve"> free</w:t>
      </w:r>
      <w:r w:rsidR="003A19E4">
        <w:rPr>
          <w:lang w:val="en-US"/>
        </w:rPr>
        <w:t>-</w:t>
      </w:r>
      <w:r w:rsidR="00690CFA" w:rsidRPr="00600BC2">
        <w:rPr>
          <w:lang w:val="en-US"/>
        </w:rPr>
        <w:t xml:space="preserve">text responses </w:t>
      </w:r>
      <w:r w:rsidR="00F93367">
        <w:rPr>
          <w:lang w:val="en-US"/>
        </w:rPr>
        <w:t>were received</w:t>
      </w:r>
      <w:r>
        <w:rPr>
          <w:lang w:val="en-US"/>
        </w:rPr>
        <w:t xml:space="preserve"> to this question</w:t>
      </w:r>
      <w:r w:rsidR="00690CFA" w:rsidRPr="00600BC2">
        <w:rPr>
          <w:lang w:val="en-US"/>
        </w:rPr>
        <w:t xml:space="preserve">. </w:t>
      </w:r>
    </w:p>
    <w:p w14:paraId="5D189B56" w14:textId="28443995" w:rsidR="00690CFA" w:rsidRDefault="00F93367" w:rsidP="0013166B">
      <w:pPr>
        <w:jc w:val="both"/>
        <w:rPr>
          <w:lang w:val="en-US"/>
        </w:rPr>
      </w:pPr>
      <w:r>
        <w:rPr>
          <w:lang w:val="en-US"/>
        </w:rPr>
        <w:t>The most common were from those who</w:t>
      </w:r>
      <w:r w:rsidR="00690CFA" w:rsidRPr="00600BC2">
        <w:rPr>
          <w:lang w:val="en-US"/>
        </w:rPr>
        <w:t xml:space="preserve"> responded on behalf of organisation</w:t>
      </w:r>
      <w:r w:rsidR="001D67E7">
        <w:rPr>
          <w:lang w:val="en-US"/>
        </w:rPr>
        <w:t>s</w:t>
      </w:r>
      <w:r w:rsidR="00690CFA" w:rsidRPr="00600BC2">
        <w:rPr>
          <w:lang w:val="en-US"/>
        </w:rPr>
        <w:t xml:space="preserve"> represent</w:t>
      </w:r>
      <w:r>
        <w:rPr>
          <w:lang w:val="en-US"/>
        </w:rPr>
        <w:t xml:space="preserve">ing </w:t>
      </w:r>
      <w:r w:rsidR="00690CFA" w:rsidRPr="00600BC2">
        <w:rPr>
          <w:lang w:val="en-US"/>
        </w:rPr>
        <w:t xml:space="preserve">the views of a wide range of individuals, who would belong to </w:t>
      </w:r>
      <w:r w:rsidR="001D67E7" w:rsidRPr="00600BC2">
        <w:rPr>
          <w:lang w:val="en-US"/>
        </w:rPr>
        <w:t>all</w:t>
      </w:r>
      <w:r w:rsidR="00690CFA" w:rsidRPr="00600BC2">
        <w:rPr>
          <w:lang w:val="en-US"/>
        </w:rPr>
        <w:t xml:space="preserve"> the outlined categories</w:t>
      </w:r>
      <w:r>
        <w:rPr>
          <w:lang w:val="en-US"/>
        </w:rPr>
        <w:t xml:space="preserve">. </w:t>
      </w:r>
      <w:r w:rsidR="001D67E7">
        <w:rPr>
          <w:lang w:val="en-US"/>
        </w:rPr>
        <w:t>Several</w:t>
      </w:r>
      <w:r>
        <w:rPr>
          <w:lang w:val="en-US"/>
        </w:rPr>
        <w:t xml:space="preserve"> responses were from</w:t>
      </w:r>
      <w:r w:rsidR="00690CFA" w:rsidRPr="00600BC2">
        <w:rPr>
          <w:lang w:val="en-US"/>
        </w:rPr>
        <w:t xml:space="preserve"> individuals who used period products previously, but no longer required them now. Other respondents said they worked with service users or had organisation/club members that needed period products.</w:t>
      </w:r>
    </w:p>
    <w:p w14:paraId="7B66964B" w14:textId="5A16F3E0" w:rsidR="00551DE8" w:rsidRDefault="00551DE8" w:rsidP="0013166B">
      <w:pPr>
        <w:jc w:val="both"/>
        <w:rPr>
          <w:lang w:val="en-US"/>
        </w:rPr>
      </w:pPr>
    </w:p>
    <w:p w14:paraId="3D96B8CF" w14:textId="77777777" w:rsidR="00551DE8" w:rsidRDefault="00551DE8">
      <w:pPr>
        <w:rPr>
          <w:lang w:val="en-US"/>
        </w:rPr>
      </w:pPr>
      <w:r>
        <w:rPr>
          <w:lang w:val="en-US"/>
        </w:rPr>
        <w:br w:type="page"/>
      </w:r>
    </w:p>
    <w:p w14:paraId="7332132E" w14:textId="11FC163D" w:rsidR="00CE7017" w:rsidRDefault="002463F7" w:rsidP="0013166B">
      <w:pPr>
        <w:pStyle w:val="Heading2"/>
        <w:jc w:val="both"/>
      </w:pPr>
      <w:bookmarkStart w:id="9" w:name="_Toc157062951"/>
      <w:r>
        <w:lastRenderedPageBreak/>
        <w:t xml:space="preserve">Section </w:t>
      </w:r>
      <w:r w:rsidR="002A2758">
        <w:t>2</w:t>
      </w:r>
      <w:r>
        <w:t xml:space="preserve">: </w:t>
      </w:r>
      <w:r w:rsidR="002A2758">
        <w:t>Use, access, and availability of period products</w:t>
      </w:r>
      <w:bookmarkEnd w:id="9"/>
      <w:r w:rsidRPr="002463F7">
        <w:t xml:space="preserve"> </w:t>
      </w:r>
    </w:p>
    <w:p w14:paraId="75DCA1A8" w14:textId="465148C6" w:rsidR="00CE7017" w:rsidRPr="000377DE" w:rsidRDefault="00AE5D5E" w:rsidP="0013166B">
      <w:pPr>
        <w:shd w:val="clear" w:color="auto" w:fill="D9E2F3" w:themeFill="accent1" w:themeFillTint="33"/>
        <w:spacing w:before="160"/>
        <w:jc w:val="both"/>
        <w:rPr>
          <w:b/>
          <w:bCs/>
          <w:i/>
          <w:iCs/>
        </w:rPr>
      </w:pPr>
      <w:r w:rsidRPr="000377DE">
        <w:rPr>
          <w:b/>
          <w:bCs/>
          <w:i/>
          <w:iCs/>
        </w:rPr>
        <w:t>Question 5: Would you use free period products if they were available?</w:t>
      </w:r>
      <w:r w:rsidR="006B2A63">
        <w:rPr>
          <w:b/>
          <w:bCs/>
          <w:i/>
          <w:iCs/>
        </w:rPr>
        <w:t xml:space="preserve"> Please select only one item.</w:t>
      </w:r>
    </w:p>
    <w:p w14:paraId="748C2DAD" w14:textId="0A19A114" w:rsidR="00AE5D5E" w:rsidRDefault="00AE5D5E" w:rsidP="0013166B">
      <w:pPr>
        <w:jc w:val="both"/>
        <w:rPr>
          <w:lang w:val="en-US"/>
        </w:rPr>
      </w:pPr>
      <w:r>
        <w:rPr>
          <w:lang w:val="en-US"/>
        </w:rPr>
        <w:t>All 1,6</w:t>
      </w:r>
      <w:r w:rsidR="00A52DAF">
        <w:rPr>
          <w:lang w:val="en-US"/>
        </w:rPr>
        <w:t>35</w:t>
      </w:r>
      <w:r>
        <w:rPr>
          <w:lang w:val="en-US"/>
        </w:rPr>
        <w:t xml:space="preserve"> </w:t>
      </w:r>
      <w:r w:rsidR="00435583">
        <w:rPr>
          <w:lang w:val="en-US"/>
        </w:rPr>
        <w:t xml:space="preserve">survey </w:t>
      </w:r>
      <w:r>
        <w:rPr>
          <w:lang w:val="en-US"/>
        </w:rPr>
        <w:t>respondents answered this question. The vast majority (</w:t>
      </w:r>
      <w:r w:rsidR="002E5684">
        <w:rPr>
          <w:lang w:val="en-US"/>
        </w:rPr>
        <w:t>1,4</w:t>
      </w:r>
      <w:r w:rsidR="00A52DAF">
        <w:rPr>
          <w:lang w:val="en-US"/>
        </w:rPr>
        <w:t>93</w:t>
      </w:r>
      <w:r w:rsidR="002E5684">
        <w:rPr>
          <w:lang w:val="en-US"/>
        </w:rPr>
        <w:t xml:space="preserve"> or </w:t>
      </w:r>
      <w:r>
        <w:rPr>
          <w:lang w:val="en-US"/>
        </w:rPr>
        <w:t xml:space="preserve">91%) </w:t>
      </w:r>
      <w:r w:rsidR="00811826">
        <w:rPr>
          <w:lang w:val="en-US"/>
        </w:rPr>
        <w:t>said they</w:t>
      </w:r>
      <w:r>
        <w:rPr>
          <w:lang w:val="en-US"/>
        </w:rPr>
        <w:t xml:space="preserve"> would use free period products if they were available.</w:t>
      </w:r>
      <w:r w:rsidR="002E5684">
        <w:rPr>
          <w:lang w:val="en-US"/>
        </w:rPr>
        <w:t xml:space="preserve"> The remaining 142 respondents (9%) responded ‘no’ to this question.</w:t>
      </w:r>
    </w:p>
    <w:p w14:paraId="783F94B4" w14:textId="1F2A5A29" w:rsidR="002D7FE0" w:rsidRPr="000377DE" w:rsidRDefault="002D7FE0" w:rsidP="0013166B">
      <w:pPr>
        <w:spacing w:before="120" w:after="120"/>
        <w:rPr>
          <w:b/>
          <w:bCs/>
          <w:lang w:val="en-US"/>
        </w:rPr>
      </w:pPr>
      <w:r w:rsidRPr="000377DE">
        <w:rPr>
          <w:b/>
          <w:bCs/>
          <w:lang w:val="en-US"/>
        </w:rPr>
        <w:t xml:space="preserve">Figure </w:t>
      </w:r>
      <w:r w:rsidR="00ED0F0E">
        <w:rPr>
          <w:b/>
          <w:bCs/>
          <w:lang w:val="en-US"/>
        </w:rPr>
        <w:t>6</w:t>
      </w:r>
      <w:r>
        <w:rPr>
          <w:b/>
          <w:bCs/>
          <w:lang w:val="en-US"/>
        </w:rPr>
        <w:t>: Responses to the question: ‘Would you use free period products, if they were available?”</w:t>
      </w:r>
    </w:p>
    <w:p w14:paraId="1735C487" w14:textId="68617D92" w:rsidR="003F0EB7" w:rsidRDefault="003F0EB7" w:rsidP="0013166B">
      <w:pPr>
        <w:jc w:val="center"/>
        <w:rPr>
          <w:lang w:val="en-US"/>
        </w:rPr>
      </w:pPr>
      <w:r>
        <w:rPr>
          <w:noProof/>
        </w:rPr>
        <w:drawing>
          <wp:inline distT="0" distB="0" distL="0" distR="0" wp14:anchorId="33E32AF7" wp14:editId="6F6998C4">
            <wp:extent cx="2458412" cy="1513680"/>
            <wp:effectExtent l="0" t="0" r="0" b="0"/>
            <wp:docPr id="1943340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40863"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58412" cy="1513680"/>
                    </a:xfrm>
                    <a:prstGeom prst="rect">
                      <a:avLst/>
                    </a:prstGeom>
                    <a:noFill/>
                    <a:ln>
                      <a:noFill/>
                    </a:ln>
                  </pic:spPr>
                </pic:pic>
              </a:graphicData>
            </a:graphic>
          </wp:inline>
        </w:drawing>
      </w:r>
    </w:p>
    <w:p w14:paraId="08724D71" w14:textId="77777777" w:rsidR="000C26F0" w:rsidRDefault="000C26F0" w:rsidP="000C26F0">
      <w:pPr>
        <w:rPr>
          <w:lang w:val="en-US"/>
        </w:rPr>
      </w:pPr>
    </w:p>
    <w:p w14:paraId="12BA3F66" w14:textId="13771002" w:rsidR="00AE5D5E" w:rsidRPr="000377DE" w:rsidRDefault="00AE5D5E" w:rsidP="0013166B">
      <w:pPr>
        <w:shd w:val="clear" w:color="auto" w:fill="D9E2F3" w:themeFill="accent1" w:themeFillTint="33"/>
        <w:spacing w:before="160"/>
        <w:jc w:val="both"/>
        <w:rPr>
          <w:b/>
          <w:bCs/>
          <w:i/>
          <w:iCs/>
        </w:rPr>
      </w:pPr>
      <w:r w:rsidRPr="000377DE">
        <w:rPr>
          <w:b/>
          <w:bCs/>
          <w:i/>
          <w:iCs/>
        </w:rPr>
        <w:t>Question 6: What, if anything</w:t>
      </w:r>
      <w:r w:rsidR="00313B2D">
        <w:rPr>
          <w:b/>
          <w:bCs/>
          <w:i/>
          <w:iCs/>
        </w:rPr>
        <w:t>,</w:t>
      </w:r>
      <w:r w:rsidRPr="000377DE">
        <w:rPr>
          <w:b/>
          <w:bCs/>
          <w:i/>
          <w:iCs/>
        </w:rPr>
        <w:t xml:space="preserve"> would stop you from accessing these free period products? Please tick all that apply. Please also remember that these products will be available for everyone</w:t>
      </w:r>
      <w:r w:rsidR="00F91480" w:rsidRPr="000377DE">
        <w:rPr>
          <w:b/>
          <w:bCs/>
          <w:i/>
          <w:iCs/>
        </w:rPr>
        <w:t>,</w:t>
      </w:r>
      <w:r w:rsidRPr="000377DE">
        <w:rPr>
          <w:b/>
          <w:bCs/>
          <w:i/>
          <w:iCs/>
        </w:rPr>
        <w:t xml:space="preserve"> </w:t>
      </w:r>
      <w:proofErr w:type="gramStart"/>
      <w:r w:rsidRPr="000377DE">
        <w:rPr>
          <w:b/>
          <w:bCs/>
          <w:i/>
          <w:iCs/>
        </w:rPr>
        <w:t>whether or not</w:t>
      </w:r>
      <w:proofErr w:type="gramEnd"/>
      <w:r w:rsidRPr="000377DE">
        <w:rPr>
          <w:b/>
          <w:bCs/>
          <w:i/>
          <w:iCs/>
        </w:rPr>
        <w:t xml:space="preserve"> they can afford to purchase them themselves.</w:t>
      </w:r>
    </w:p>
    <w:p w14:paraId="2470DF57" w14:textId="77777777" w:rsidR="00C03430" w:rsidRDefault="006D3CF6" w:rsidP="0013166B">
      <w:pPr>
        <w:jc w:val="both"/>
        <w:rPr>
          <w:lang w:val="en-US"/>
        </w:rPr>
      </w:pPr>
      <w:r>
        <w:rPr>
          <w:lang w:val="en-US"/>
        </w:rPr>
        <w:t>All 1,6</w:t>
      </w:r>
      <w:r w:rsidR="00A52DAF">
        <w:rPr>
          <w:lang w:val="en-US"/>
        </w:rPr>
        <w:t>35</w:t>
      </w:r>
      <w:r w:rsidR="00435583">
        <w:rPr>
          <w:lang w:val="en-US"/>
        </w:rPr>
        <w:t xml:space="preserve"> survey</w:t>
      </w:r>
      <w:r>
        <w:rPr>
          <w:lang w:val="en-US"/>
        </w:rPr>
        <w:t xml:space="preserve"> respondents provided an answer to this question.</w:t>
      </w:r>
      <w:r w:rsidR="0028002A">
        <w:rPr>
          <w:lang w:val="en-US"/>
        </w:rPr>
        <w:t xml:space="preserve"> </w:t>
      </w:r>
      <w:r w:rsidR="007942A8">
        <w:rPr>
          <w:lang w:val="en-US"/>
        </w:rPr>
        <w:t xml:space="preserve">Just over one-third (35%) responded that nothing would stop them </w:t>
      </w:r>
      <w:r w:rsidR="000377DE">
        <w:rPr>
          <w:lang w:val="en-US"/>
        </w:rPr>
        <w:t xml:space="preserve">from </w:t>
      </w:r>
      <w:r w:rsidR="007942A8">
        <w:rPr>
          <w:lang w:val="en-US"/>
        </w:rPr>
        <w:t xml:space="preserve">accessing free period products. </w:t>
      </w:r>
    </w:p>
    <w:p w14:paraId="15CB3D04" w14:textId="0EF33CD1" w:rsidR="00AE5D5E" w:rsidRDefault="0028002A" w:rsidP="0013166B">
      <w:pPr>
        <w:jc w:val="both"/>
        <w:rPr>
          <w:lang w:val="en-US"/>
        </w:rPr>
      </w:pPr>
      <w:r>
        <w:rPr>
          <w:lang w:val="en-US"/>
        </w:rPr>
        <w:t xml:space="preserve">The most common </w:t>
      </w:r>
      <w:r w:rsidR="007942A8">
        <w:rPr>
          <w:lang w:val="en-US"/>
        </w:rPr>
        <w:t xml:space="preserve">potential </w:t>
      </w:r>
      <w:r>
        <w:rPr>
          <w:lang w:val="en-US"/>
        </w:rPr>
        <w:t>barrier to accessing free period products, selected by 55% of respondents, was if they did</w:t>
      </w:r>
      <w:r w:rsidR="00F91480">
        <w:rPr>
          <w:lang w:val="en-US"/>
        </w:rPr>
        <w:t xml:space="preserve"> </w:t>
      </w:r>
      <w:r>
        <w:rPr>
          <w:lang w:val="en-US"/>
        </w:rPr>
        <w:t>n</w:t>
      </w:r>
      <w:r w:rsidR="00F91480">
        <w:rPr>
          <w:lang w:val="en-US"/>
        </w:rPr>
        <w:t>o</w:t>
      </w:r>
      <w:r>
        <w:rPr>
          <w:lang w:val="en-US"/>
        </w:rPr>
        <w:t>t know where they could get them.</w:t>
      </w:r>
    </w:p>
    <w:p w14:paraId="518B6718" w14:textId="2E102B65" w:rsidR="000C26F0" w:rsidRDefault="002E5684" w:rsidP="0013166B">
      <w:pPr>
        <w:jc w:val="both"/>
        <w:rPr>
          <w:lang w:val="en-US"/>
        </w:rPr>
      </w:pPr>
      <w:r w:rsidRPr="008F6F70">
        <w:rPr>
          <w:lang w:val="en-US"/>
        </w:rPr>
        <w:t>Of the 142 respondents who said they would not use free period products</w:t>
      </w:r>
      <w:r w:rsidR="001C3546" w:rsidRPr="008F6F70">
        <w:rPr>
          <w:lang w:val="en-US"/>
        </w:rPr>
        <w:t xml:space="preserve"> (</w:t>
      </w:r>
      <w:r w:rsidR="00435583">
        <w:rPr>
          <w:lang w:val="en-US"/>
        </w:rPr>
        <w:t>Q</w:t>
      </w:r>
      <w:r w:rsidR="001C3546" w:rsidRPr="008F6F70">
        <w:rPr>
          <w:lang w:val="en-US"/>
        </w:rPr>
        <w:t>uestion 5)</w:t>
      </w:r>
      <w:r w:rsidRPr="008F6F70">
        <w:rPr>
          <w:lang w:val="en-US"/>
        </w:rPr>
        <w:t>, almost one-half (48%) said they would prefer to purchase their own choice of products; only 10% of those who responded ‘yes’ to question</w:t>
      </w:r>
      <w:r w:rsidR="001C3546" w:rsidRPr="008F6F70">
        <w:rPr>
          <w:lang w:val="en-US"/>
        </w:rPr>
        <w:t xml:space="preserve"> 5</w:t>
      </w:r>
      <w:r w:rsidRPr="008F6F70">
        <w:rPr>
          <w:lang w:val="en-US"/>
        </w:rPr>
        <w:t xml:space="preserve"> selected this option for question 6.</w:t>
      </w:r>
    </w:p>
    <w:p w14:paraId="497B1538" w14:textId="03577E1F" w:rsidR="000C26F0" w:rsidRDefault="000C26F0" w:rsidP="0013166B">
      <w:pPr>
        <w:jc w:val="both"/>
        <w:rPr>
          <w:lang w:val="en-US"/>
        </w:rPr>
      </w:pPr>
    </w:p>
    <w:p w14:paraId="4E8E23C2" w14:textId="77777777" w:rsidR="000C26F0" w:rsidRDefault="000C26F0">
      <w:pPr>
        <w:rPr>
          <w:lang w:val="en-US"/>
        </w:rPr>
      </w:pPr>
      <w:r>
        <w:rPr>
          <w:lang w:val="en-US"/>
        </w:rPr>
        <w:br w:type="page"/>
      </w:r>
    </w:p>
    <w:p w14:paraId="7CF788DD" w14:textId="239E832E" w:rsidR="002D7FE0" w:rsidRPr="000377DE" w:rsidRDefault="002D7FE0" w:rsidP="0013166B">
      <w:pPr>
        <w:spacing w:before="120" w:after="120"/>
        <w:rPr>
          <w:b/>
          <w:bCs/>
          <w:lang w:val="en-US"/>
        </w:rPr>
      </w:pPr>
      <w:r w:rsidRPr="000377DE">
        <w:rPr>
          <w:b/>
          <w:bCs/>
          <w:lang w:val="en-US"/>
        </w:rPr>
        <w:lastRenderedPageBreak/>
        <w:t xml:space="preserve">Figure </w:t>
      </w:r>
      <w:r w:rsidR="00ED0F0E">
        <w:rPr>
          <w:b/>
          <w:bCs/>
          <w:lang w:val="en-US"/>
        </w:rPr>
        <w:t>7</w:t>
      </w:r>
      <w:r w:rsidRPr="000377DE">
        <w:rPr>
          <w:b/>
          <w:bCs/>
          <w:lang w:val="en-US"/>
        </w:rPr>
        <w:t xml:space="preserve">: </w:t>
      </w:r>
      <w:r w:rsidR="007942A8">
        <w:rPr>
          <w:b/>
          <w:bCs/>
          <w:lang w:val="en-US"/>
        </w:rPr>
        <w:t>Potential barriers</w:t>
      </w:r>
      <w:r>
        <w:rPr>
          <w:b/>
          <w:bCs/>
          <w:lang w:val="en-US"/>
        </w:rPr>
        <w:t xml:space="preserve"> to accessing free period </w:t>
      </w:r>
      <w:proofErr w:type="gramStart"/>
      <w:r w:rsidR="007942A8">
        <w:rPr>
          <w:b/>
          <w:bCs/>
          <w:lang w:val="en-US"/>
        </w:rPr>
        <w:t>products</w:t>
      </w:r>
      <w:proofErr w:type="gramEnd"/>
    </w:p>
    <w:p w14:paraId="52948CB6" w14:textId="5B14AE2C" w:rsidR="006D3CF6" w:rsidRDefault="006D3CF6" w:rsidP="0013166B">
      <w:pPr>
        <w:jc w:val="both"/>
        <w:rPr>
          <w:lang w:val="en-US"/>
        </w:rPr>
      </w:pPr>
      <w:r>
        <w:rPr>
          <w:noProof/>
          <w:lang w:val="en-US"/>
        </w:rPr>
        <w:drawing>
          <wp:inline distT="0" distB="0" distL="0" distR="0" wp14:anchorId="436AA80C" wp14:editId="3338585F">
            <wp:extent cx="5486400" cy="3826737"/>
            <wp:effectExtent l="0" t="0" r="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D4B55D" w14:textId="77777777" w:rsidR="00A04850" w:rsidRDefault="00F12C85" w:rsidP="0013166B">
      <w:pPr>
        <w:jc w:val="both"/>
        <w:rPr>
          <w:lang w:val="en-US"/>
        </w:rPr>
      </w:pPr>
      <w:r>
        <w:rPr>
          <w:lang w:val="en-US"/>
        </w:rPr>
        <w:t xml:space="preserve">Further comment was invited specifically from those who selected ‘Can’t get to the physical location’, ‘For cultural or religious reasons’, or ‘Other’, but a number of those who provided an alternative response to the question also provided further comment. Analysis is based on the responses of all who provided further comment. </w:t>
      </w:r>
    </w:p>
    <w:p w14:paraId="5A168813" w14:textId="5D70EAD7" w:rsidR="00A7093E" w:rsidRDefault="00F12C85" w:rsidP="0013166B">
      <w:pPr>
        <w:jc w:val="both"/>
        <w:rPr>
          <w:lang w:val="en-US"/>
        </w:rPr>
      </w:pPr>
      <w:r>
        <w:rPr>
          <w:lang w:val="en-US"/>
        </w:rPr>
        <w:t>A total of 224</w:t>
      </w:r>
      <w:r w:rsidRPr="00600BC2">
        <w:rPr>
          <w:lang w:val="en-US"/>
        </w:rPr>
        <w:t xml:space="preserve"> free</w:t>
      </w:r>
      <w:r>
        <w:rPr>
          <w:lang w:val="en-US"/>
        </w:rPr>
        <w:t>-</w:t>
      </w:r>
      <w:r w:rsidRPr="00600BC2">
        <w:rPr>
          <w:lang w:val="en-US"/>
        </w:rPr>
        <w:t xml:space="preserve">text responses </w:t>
      </w:r>
      <w:r>
        <w:rPr>
          <w:lang w:val="en-US"/>
        </w:rPr>
        <w:t>were received to this question</w:t>
      </w:r>
      <w:r w:rsidRPr="00600BC2">
        <w:rPr>
          <w:lang w:val="en-US"/>
        </w:rPr>
        <w:t>.</w:t>
      </w:r>
      <w:r>
        <w:rPr>
          <w:lang w:val="en-US"/>
        </w:rPr>
        <w:t xml:space="preserve"> </w:t>
      </w:r>
      <w:r w:rsidR="00690CFA" w:rsidRPr="00267848">
        <w:rPr>
          <w:lang w:val="en-US"/>
        </w:rPr>
        <w:t>The major themes that emerged from the analysis, in relation to potential barriers to accessing the free period products, are highlighted below:</w:t>
      </w:r>
    </w:p>
    <w:p w14:paraId="59E18858" w14:textId="2D883549" w:rsidR="00A7093E" w:rsidRPr="00A7093E" w:rsidRDefault="0043762B" w:rsidP="0013166B">
      <w:pPr>
        <w:jc w:val="both"/>
        <w:rPr>
          <w:lang w:val="en-US"/>
        </w:rPr>
      </w:pPr>
      <w:r>
        <w:rPr>
          <w:noProof/>
          <w:lang w:val="en-US"/>
        </w:rPr>
        <mc:AlternateContent>
          <mc:Choice Requires="wps">
            <w:drawing>
              <wp:anchor distT="0" distB="0" distL="114300" distR="114300" simplePos="0" relativeHeight="251721728" behindDoc="1" locked="0" layoutInCell="1" allowOverlap="1" wp14:anchorId="1A7C73EF" wp14:editId="2DA382AF">
                <wp:simplePos x="0" y="0"/>
                <wp:positionH relativeFrom="column">
                  <wp:posOffset>-6350</wp:posOffset>
                </wp:positionH>
                <wp:positionV relativeFrom="paragraph">
                  <wp:posOffset>63500</wp:posOffset>
                </wp:positionV>
                <wp:extent cx="5692122" cy="1936750"/>
                <wp:effectExtent l="38100" t="38100" r="42545" b="44450"/>
                <wp:wrapNone/>
                <wp:docPr id="355193611" name="Rectangle: Rounded Corners 6"/>
                <wp:cNvGraphicFramePr/>
                <a:graphic xmlns:a="http://schemas.openxmlformats.org/drawingml/2006/main">
                  <a:graphicData uri="http://schemas.microsoft.com/office/word/2010/wordprocessingShape">
                    <wps:wsp>
                      <wps:cNvSpPr/>
                      <wps:spPr>
                        <a:xfrm>
                          <a:off x="0" y="0"/>
                          <a:ext cx="5692122" cy="1936750"/>
                        </a:xfrm>
                        <a:prstGeom prst="roundRect">
                          <a:avLst/>
                        </a:prstGeom>
                        <a:noFill/>
                        <a:ln w="76200">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53DB1" id="Rectangle: Rounded Corners 6" o:spid="_x0000_s1026" style="position:absolute;margin-left:-.5pt;margin-top:5pt;width:448.2pt;height:15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" filled="f" strokecolor="#ffd966 [1943]" strokeweight="6pt">
                <v:stroke joinstyle="miter"/>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A7093E" w:rsidRPr="00A7093E" w14:paraId="62ED75AB" w14:textId="77777777" w:rsidTr="00A7093E">
        <w:tc>
          <w:tcPr>
            <w:tcW w:w="9016" w:type="dxa"/>
            <w:gridSpan w:val="3"/>
          </w:tcPr>
          <w:p w14:paraId="12D3BD4F" w14:textId="1CFD2450" w:rsidR="00A7093E" w:rsidRDefault="00A7093E" w:rsidP="00A7093E">
            <w:pPr>
              <w:jc w:val="center"/>
              <w:rPr>
                <w:b/>
                <w:bCs/>
                <w:lang w:val="en-US"/>
              </w:rPr>
            </w:pPr>
            <w:r w:rsidRPr="00A7093E">
              <w:rPr>
                <w:b/>
                <w:bCs/>
                <w:lang w:val="en-US"/>
              </w:rPr>
              <w:t>Emerging themes</w:t>
            </w:r>
          </w:p>
          <w:p w14:paraId="33D22793" w14:textId="1964FF3B" w:rsidR="00A7093E" w:rsidRDefault="00A7093E" w:rsidP="00A7093E">
            <w:pPr>
              <w:jc w:val="center"/>
              <w:rPr>
                <w:b/>
                <w:bCs/>
                <w:lang w:val="en-US"/>
              </w:rPr>
            </w:pPr>
          </w:p>
          <w:p w14:paraId="12724987" w14:textId="415ABA84" w:rsidR="00A7093E" w:rsidRDefault="00A7093E" w:rsidP="00A7093E">
            <w:pPr>
              <w:jc w:val="center"/>
              <w:rPr>
                <w:b/>
                <w:bCs/>
                <w:lang w:val="en-US"/>
              </w:rPr>
            </w:pPr>
            <w:r>
              <w:rPr>
                <w:b/>
                <w:bCs/>
                <w:noProof/>
                <w:lang w:val="en-US"/>
              </w:rPr>
              <mc:AlternateContent>
                <mc:Choice Requires="wps">
                  <w:drawing>
                    <wp:anchor distT="0" distB="0" distL="114300" distR="114300" simplePos="0" relativeHeight="251720704" behindDoc="0" locked="0" layoutInCell="1" allowOverlap="1" wp14:anchorId="319B76B1" wp14:editId="2A1A1C86">
                      <wp:simplePos x="0" y="0"/>
                      <wp:positionH relativeFrom="margin">
                        <wp:posOffset>3903191</wp:posOffset>
                      </wp:positionH>
                      <wp:positionV relativeFrom="paragraph">
                        <wp:posOffset>76556</wp:posOffset>
                      </wp:positionV>
                      <wp:extent cx="1501096" cy="327704"/>
                      <wp:effectExtent l="19050" t="19050" r="23495" b="15240"/>
                      <wp:wrapNone/>
                      <wp:docPr id="143321878"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1E09B8" w14:textId="4B7957B4" w:rsidR="00A7093E" w:rsidRPr="00A7093E" w:rsidRDefault="00A7093E" w:rsidP="00A7093E">
                                  <w:pPr>
                                    <w:jc w:val="center"/>
                                    <w:rPr>
                                      <w:b/>
                                      <w:bCs/>
                                      <w:color w:val="C00000"/>
                                      <w:lang w:val="en-US"/>
                                    </w:rPr>
                                  </w:pPr>
                                  <w:r w:rsidRPr="00A7093E">
                                    <w:rPr>
                                      <w:b/>
                                      <w:bCs/>
                                      <w:color w:val="C00000"/>
                                      <w:lang w:val="en-US"/>
                                    </w:rPr>
                                    <w:t>The ‘What’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9B76B1" id="Rectangle: Rounded Corners 5" o:spid="_x0000_s1062" style="position:absolute;left:0;text-align:left;margin-left:307.35pt;margin-top:6.05pt;width:118.2pt;height:25.8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" filled="f" strokecolor="#c00000" strokeweight="2.25pt">
                      <v:stroke joinstyle="miter"/>
                      <v:textbox>
                        <w:txbxContent>
                          <w:p w14:paraId="1F1E09B8" w14:textId="4B7957B4" w:rsidR="00A7093E" w:rsidRPr="00A7093E" w:rsidRDefault="00A7093E" w:rsidP="00A7093E">
                            <w:pPr>
                              <w:jc w:val="center"/>
                              <w:rPr>
                                <w:b/>
                                <w:bCs/>
                                <w:color w:val="C00000"/>
                                <w:lang w:val="en-US"/>
                              </w:rPr>
                            </w:pPr>
                            <w:r w:rsidRPr="00A7093E">
                              <w:rPr>
                                <w:b/>
                                <w:bCs/>
                                <w:color w:val="C00000"/>
                                <w:lang w:val="en-US"/>
                              </w:rPr>
                              <w:t>The ‘What’</w:t>
                            </w:r>
                          </w:p>
                        </w:txbxContent>
                      </v:textbox>
                      <w10:wrap anchorx="margin"/>
                    </v:roundrect>
                  </w:pict>
                </mc:Fallback>
              </mc:AlternateContent>
            </w:r>
            <w:r>
              <w:rPr>
                <w:b/>
                <w:bCs/>
                <w:noProof/>
                <w:lang w:val="en-US"/>
              </w:rPr>
              <mc:AlternateContent>
                <mc:Choice Requires="wps">
                  <w:drawing>
                    <wp:anchor distT="0" distB="0" distL="114300" distR="114300" simplePos="0" relativeHeight="251718656" behindDoc="0" locked="0" layoutInCell="1" allowOverlap="1" wp14:anchorId="7FEEB0C7" wp14:editId="38AB9905">
                      <wp:simplePos x="0" y="0"/>
                      <wp:positionH relativeFrom="column">
                        <wp:posOffset>2012351</wp:posOffset>
                      </wp:positionH>
                      <wp:positionV relativeFrom="paragraph">
                        <wp:posOffset>76556</wp:posOffset>
                      </wp:positionV>
                      <wp:extent cx="1501096" cy="327704"/>
                      <wp:effectExtent l="19050" t="19050" r="23495" b="15240"/>
                      <wp:wrapNone/>
                      <wp:docPr id="1135607294"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1A8423" w14:textId="1D40A6C1" w:rsidR="00A7093E" w:rsidRPr="00A7093E" w:rsidRDefault="00A7093E" w:rsidP="00A7093E">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EEB0C7" id="_x0000_s1063" style="position:absolute;left:0;text-align:left;margin-left:158.45pt;margin-top:6.05pt;width:118.2pt;height:25.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" filled="f" strokecolor="#00b050" strokeweight="2.25pt">
                      <v:stroke joinstyle="miter"/>
                      <v:textbox>
                        <w:txbxContent>
                          <w:p w14:paraId="6D1A8423" w14:textId="1D40A6C1" w:rsidR="00A7093E" w:rsidRPr="00A7093E" w:rsidRDefault="00A7093E" w:rsidP="00A7093E">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v:textbox>
                    </v:roundrect>
                  </w:pict>
                </mc:Fallback>
              </mc:AlternateContent>
            </w:r>
            <w:r>
              <w:rPr>
                <w:b/>
                <w:bCs/>
                <w:noProof/>
                <w:lang w:val="en-US"/>
              </w:rPr>
              <mc:AlternateContent>
                <mc:Choice Requires="wps">
                  <w:drawing>
                    <wp:anchor distT="0" distB="0" distL="114300" distR="114300" simplePos="0" relativeHeight="251716608" behindDoc="0" locked="0" layoutInCell="1" allowOverlap="1" wp14:anchorId="3496D33A" wp14:editId="61A071F9">
                      <wp:simplePos x="0" y="0"/>
                      <wp:positionH relativeFrom="margin">
                        <wp:posOffset>148146</wp:posOffset>
                      </wp:positionH>
                      <wp:positionV relativeFrom="paragraph">
                        <wp:posOffset>63239</wp:posOffset>
                      </wp:positionV>
                      <wp:extent cx="1501096" cy="327704"/>
                      <wp:effectExtent l="19050" t="19050" r="23495" b="15240"/>
                      <wp:wrapNone/>
                      <wp:docPr id="1330218633"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876A39" w14:textId="4C59145A" w:rsidR="00A7093E" w:rsidRPr="00040C95" w:rsidRDefault="00A7093E" w:rsidP="00A7093E">
                                  <w:pPr>
                                    <w:jc w:val="center"/>
                                    <w:rPr>
                                      <w:b/>
                                      <w:bCs/>
                                      <w:color w:val="7030A0"/>
                                      <w:lang w:val="en-US"/>
                                    </w:rPr>
                                  </w:pPr>
                                  <w:r w:rsidRPr="00040C95">
                                    <w:rPr>
                                      <w:b/>
                                      <w:bCs/>
                                      <w:color w:val="7030A0"/>
                                      <w:lang w:val="en-US"/>
                                    </w:rPr>
                                    <w:t>The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96D33A" id="_x0000_s1064" style="position:absolute;left:0;text-align:left;margin-left:11.65pt;margin-top:5pt;width:118.2pt;height:25.8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" filled="f" strokecolor="#7030a0" strokeweight="2.25pt">
                      <v:stroke joinstyle="miter"/>
                      <v:textbox>
                        <w:txbxContent>
                          <w:p w14:paraId="29876A39" w14:textId="4C59145A" w:rsidR="00A7093E" w:rsidRPr="00040C95" w:rsidRDefault="00A7093E" w:rsidP="00A7093E">
                            <w:pPr>
                              <w:jc w:val="center"/>
                              <w:rPr>
                                <w:b/>
                                <w:bCs/>
                                <w:color w:val="7030A0"/>
                                <w:lang w:val="en-US"/>
                              </w:rPr>
                            </w:pPr>
                            <w:r w:rsidRPr="00040C95">
                              <w:rPr>
                                <w:b/>
                                <w:bCs/>
                                <w:color w:val="7030A0"/>
                                <w:lang w:val="en-US"/>
                              </w:rPr>
                              <w:t>The ‘How’</w:t>
                            </w:r>
                          </w:p>
                        </w:txbxContent>
                      </v:textbox>
                      <w10:wrap anchorx="margin"/>
                    </v:roundrect>
                  </w:pict>
                </mc:Fallback>
              </mc:AlternateContent>
            </w:r>
          </w:p>
          <w:p w14:paraId="2E3EEDA4" w14:textId="77777777" w:rsidR="00A7093E" w:rsidRDefault="00A7093E" w:rsidP="00A7093E">
            <w:pPr>
              <w:jc w:val="center"/>
              <w:rPr>
                <w:b/>
                <w:bCs/>
                <w:lang w:val="en-US"/>
              </w:rPr>
            </w:pPr>
          </w:p>
          <w:p w14:paraId="2D48F50B" w14:textId="64281C89" w:rsidR="00A7093E" w:rsidRPr="00A7093E" w:rsidRDefault="00A7093E" w:rsidP="00A7093E">
            <w:pPr>
              <w:jc w:val="center"/>
              <w:rPr>
                <w:b/>
                <w:bCs/>
                <w:lang w:val="en-US"/>
              </w:rPr>
            </w:pPr>
          </w:p>
        </w:tc>
      </w:tr>
      <w:tr w:rsidR="00A7093E" w:rsidRPr="00A7093E" w14:paraId="203B9A85" w14:textId="77777777" w:rsidTr="00A7093E">
        <w:tc>
          <w:tcPr>
            <w:tcW w:w="3005" w:type="dxa"/>
          </w:tcPr>
          <w:p w14:paraId="716DDE52" w14:textId="45B73D8D" w:rsidR="00357054" w:rsidRDefault="00357054" w:rsidP="00885DCA">
            <w:pPr>
              <w:pStyle w:val="ListParagraph"/>
              <w:numPr>
                <w:ilvl w:val="0"/>
                <w:numId w:val="12"/>
              </w:numPr>
              <w:rPr>
                <w:i/>
                <w:iCs/>
                <w:lang w:val="en-US"/>
              </w:rPr>
            </w:pPr>
            <w:r>
              <w:rPr>
                <w:i/>
                <w:iCs/>
                <w:lang w:val="en-US"/>
              </w:rPr>
              <w:t xml:space="preserve">Being able to afford to buy own period </w:t>
            </w:r>
            <w:proofErr w:type="gramStart"/>
            <w:r>
              <w:rPr>
                <w:i/>
                <w:iCs/>
                <w:lang w:val="en-US"/>
              </w:rPr>
              <w:t>products</w:t>
            </w:r>
            <w:proofErr w:type="gramEnd"/>
          </w:p>
          <w:p w14:paraId="3ABAFC55" w14:textId="2A32943E" w:rsidR="00A7093E" w:rsidRPr="00885DCA" w:rsidRDefault="00A7093E" w:rsidP="00885DCA">
            <w:pPr>
              <w:pStyle w:val="ListParagraph"/>
              <w:numPr>
                <w:ilvl w:val="0"/>
                <w:numId w:val="12"/>
              </w:numPr>
              <w:rPr>
                <w:i/>
                <w:iCs/>
                <w:lang w:val="en-US"/>
              </w:rPr>
            </w:pPr>
            <w:r w:rsidRPr="00885DCA">
              <w:rPr>
                <w:i/>
                <w:iCs/>
                <w:lang w:val="en-US"/>
              </w:rPr>
              <w:t>Embarrassment</w:t>
            </w:r>
          </w:p>
        </w:tc>
        <w:tc>
          <w:tcPr>
            <w:tcW w:w="3005" w:type="dxa"/>
          </w:tcPr>
          <w:p w14:paraId="326F2A23" w14:textId="4EC54630" w:rsidR="00A7093E" w:rsidRPr="00885DCA" w:rsidRDefault="00A7093E" w:rsidP="00885DCA">
            <w:pPr>
              <w:pStyle w:val="ListParagraph"/>
              <w:numPr>
                <w:ilvl w:val="0"/>
                <w:numId w:val="12"/>
              </w:numPr>
              <w:rPr>
                <w:i/>
                <w:iCs/>
                <w:lang w:val="en-US"/>
              </w:rPr>
            </w:pPr>
            <w:r w:rsidRPr="00885DCA">
              <w:rPr>
                <w:i/>
                <w:iCs/>
                <w:lang w:val="en-US"/>
              </w:rPr>
              <w:t>Difficulties accessing the free period products</w:t>
            </w:r>
          </w:p>
        </w:tc>
        <w:tc>
          <w:tcPr>
            <w:tcW w:w="3006" w:type="dxa"/>
          </w:tcPr>
          <w:p w14:paraId="6DB051B6" w14:textId="397CEE44" w:rsidR="00A7093E" w:rsidRPr="00885DCA" w:rsidRDefault="00A7093E" w:rsidP="00885DCA">
            <w:pPr>
              <w:pStyle w:val="ListParagraph"/>
              <w:numPr>
                <w:ilvl w:val="0"/>
                <w:numId w:val="12"/>
              </w:numPr>
              <w:rPr>
                <w:i/>
                <w:iCs/>
                <w:lang w:val="en-US"/>
              </w:rPr>
            </w:pPr>
            <w:r w:rsidRPr="00885DCA">
              <w:rPr>
                <w:i/>
                <w:iCs/>
                <w:lang w:val="en-US"/>
              </w:rPr>
              <w:t>Types of products available</w:t>
            </w:r>
          </w:p>
        </w:tc>
      </w:tr>
    </w:tbl>
    <w:p w14:paraId="243365D8" w14:textId="77777777" w:rsidR="00A7093E" w:rsidRDefault="00A7093E"/>
    <w:p w14:paraId="47DC1EAB" w14:textId="77777777" w:rsidR="00A7093E" w:rsidRDefault="00A7093E"/>
    <w:p w14:paraId="7DBE86EE" w14:textId="4A2CE1A6" w:rsidR="00690CFA" w:rsidRPr="00357054" w:rsidRDefault="00690CFA" w:rsidP="0013166B">
      <w:pPr>
        <w:jc w:val="both"/>
        <w:rPr>
          <w:b/>
          <w:bCs/>
          <w:lang w:val="en-US"/>
        </w:rPr>
      </w:pPr>
      <w:r w:rsidRPr="00357054">
        <w:rPr>
          <w:b/>
          <w:bCs/>
          <w:lang w:val="en-US"/>
        </w:rPr>
        <w:t>Being able to afford to buy own period product</w:t>
      </w:r>
      <w:r w:rsidR="00FA01D2" w:rsidRPr="00357054">
        <w:rPr>
          <w:b/>
          <w:bCs/>
          <w:lang w:val="en-US"/>
        </w:rPr>
        <w:t>s</w:t>
      </w:r>
      <w:r w:rsidR="00357054">
        <w:rPr>
          <w:b/>
          <w:bCs/>
          <w:lang w:val="en-US"/>
        </w:rPr>
        <w:t xml:space="preserve"> </w:t>
      </w:r>
      <w:r w:rsidR="00357054" w:rsidRPr="00357054">
        <w:rPr>
          <w:b/>
          <w:bCs/>
          <w:color w:val="7030A0"/>
          <w:lang w:val="en-US"/>
        </w:rPr>
        <w:t>(The ‘How’)</w:t>
      </w:r>
    </w:p>
    <w:p w14:paraId="114B53CC" w14:textId="4F907155" w:rsidR="00690CFA" w:rsidRDefault="00690CFA" w:rsidP="0013166B">
      <w:pPr>
        <w:jc w:val="both"/>
        <w:rPr>
          <w:lang w:val="en-US"/>
        </w:rPr>
      </w:pPr>
      <w:r>
        <w:rPr>
          <w:lang w:val="en-US"/>
        </w:rPr>
        <w:t xml:space="preserve">Many respondents commented that they were </w:t>
      </w:r>
      <w:r w:rsidR="007F23BB">
        <w:rPr>
          <w:lang w:val="en-US"/>
        </w:rPr>
        <w:t xml:space="preserve">currently </w:t>
      </w:r>
      <w:r>
        <w:rPr>
          <w:lang w:val="en-US"/>
        </w:rPr>
        <w:t xml:space="preserve">able to afford to buy their own period products and would therefore not use the free ones if they were available. Instead, </w:t>
      </w:r>
      <w:r w:rsidR="00B623A6">
        <w:rPr>
          <w:lang w:val="en-US"/>
        </w:rPr>
        <w:t xml:space="preserve">these </w:t>
      </w:r>
      <w:r>
        <w:rPr>
          <w:lang w:val="en-US"/>
        </w:rPr>
        <w:t xml:space="preserve">respondents </w:t>
      </w:r>
      <w:r>
        <w:rPr>
          <w:lang w:val="en-US"/>
        </w:rPr>
        <w:lastRenderedPageBreak/>
        <w:t>said that they would rather leave the free period products to those in need, who could not afford to pay for them.</w:t>
      </w:r>
    </w:p>
    <w:p w14:paraId="11DA6BFD" w14:textId="77777777" w:rsidR="00690CFA" w:rsidRPr="00A24B2F" w:rsidRDefault="00690CFA" w:rsidP="0013166B">
      <w:pPr>
        <w:jc w:val="center"/>
        <w:rPr>
          <w:i/>
          <w:iCs/>
          <w:color w:val="4472C4" w:themeColor="accent1"/>
          <w:lang w:val="en-US"/>
        </w:rPr>
      </w:pPr>
      <w:r w:rsidRPr="00A24B2F">
        <w:rPr>
          <w:i/>
          <w:iCs/>
          <w:color w:val="4472C4" w:themeColor="accent1"/>
          <w:lang w:val="en-US"/>
        </w:rPr>
        <w:t xml:space="preserve">“I am in the fortunate position that I can afford period products. I would not want to use free products because there are people in NI that desperately need them, and they should be firmly </w:t>
      </w:r>
      <w:proofErr w:type="spellStart"/>
      <w:r w:rsidRPr="00A24B2F">
        <w:rPr>
          <w:i/>
          <w:iCs/>
          <w:color w:val="4472C4" w:themeColor="accent1"/>
          <w:lang w:val="en-US"/>
        </w:rPr>
        <w:t>prioritised</w:t>
      </w:r>
      <w:proofErr w:type="spellEnd"/>
      <w:r w:rsidRPr="00A24B2F">
        <w:rPr>
          <w:i/>
          <w:iCs/>
          <w:color w:val="4472C4" w:themeColor="accent1"/>
          <w:lang w:val="en-US"/>
        </w:rPr>
        <w:t xml:space="preserve"> for them. It would be awful if those that could afford them created a shortage of products preventing people in more need from accessing them.”</w:t>
      </w:r>
    </w:p>
    <w:p w14:paraId="418608E8" w14:textId="5B82B03A" w:rsidR="00690CFA" w:rsidRDefault="00690CFA" w:rsidP="0013166B">
      <w:pPr>
        <w:jc w:val="both"/>
        <w:rPr>
          <w:lang w:val="en-US"/>
        </w:rPr>
      </w:pPr>
      <w:r>
        <w:rPr>
          <w:lang w:val="en-US"/>
        </w:rPr>
        <w:t xml:space="preserve">Several respondents, however, commented, that despite being able to afford to buy their own period products, they would use the free ones if they </w:t>
      </w:r>
      <w:r w:rsidR="00B623A6">
        <w:rPr>
          <w:lang w:val="en-US"/>
        </w:rPr>
        <w:t>needed to</w:t>
      </w:r>
      <w:r>
        <w:rPr>
          <w:lang w:val="en-US"/>
        </w:rPr>
        <w:t>.</w:t>
      </w:r>
    </w:p>
    <w:p w14:paraId="4E109435" w14:textId="77777777" w:rsidR="00690CFA" w:rsidRDefault="00690CFA" w:rsidP="0013166B">
      <w:pPr>
        <w:jc w:val="center"/>
        <w:rPr>
          <w:i/>
          <w:iCs/>
          <w:color w:val="4472C4" w:themeColor="accent1"/>
          <w:lang w:val="en-US"/>
        </w:rPr>
      </w:pPr>
      <w:r w:rsidRPr="00A24B2F">
        <w:rPr>
          <w:i/>
          <w:iCs/>
          <w:color w:val="4472C4" w:themeColor="accent1"/>
          <w:lang w:val="en-US"/>
        </w:rPr>
        <w:t>“I would feel guilty about taking free products when I can afford to buy them, however, if I was out and caught short, this would be really useful.”</w:t>
      </w:r>
    </w:p>
    <w:p w14:paraId="7D24AE9A" w14:textId="11D578CD" w:rsidR="007B2468" w:rsidRPr="00A24B2F" w:rsidRDefault="007B2468" w:rsidP="0013166B">
      <w:pPr>
        <w:jc w:val="center"/>
        <w:rPr>
          <w:i/>
          <w:iCs/>
          <w:color w:val="4472C4" w:themeColor="accent1"/>
          <w:lang w:val="en-US"/>
        </w:rPr>
      </w:pPr>
      <w:r>
        <w:rPr>
          <w:noProof/>
        </w:rPr>
        <w:drawing>
          <wp:inline distT="0" distB="0" distL="0" distR="0" wp14:anchorId="369287FC" wp14:editId="0D2F6CB2">
            <wp:extent cx="1739900" cy="934526"/>
            <wp:effectExtent l="0" t="0" r="0" b="0"/>
            <wp:docPr id="1422908170" name="Picture 5" descr="A piggy bank and a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8170" name="Picture 5" descr="A piggy bank and a piggy bank&#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6797" cy="948973"/>
                    </a:xfrm>
                    <a:prstGeom prst="rect">
                      <a:avLst/>
                    </a:prstGeom>
                    <a:noFill/>
                    <a:ln>
                      <a:noFill/>
                    </a:ln>
                  </pic:spPr>
                </pic:pic>
              </a:graphicData>
            </a:graphic>
          </wp:inline>
        </w:drawing>
      </w:r>
    </w:p>
    <w:p w14:paraId="30DFF867" w14:textId="76D1DA9F" w:rsidR="00690CFA" w:rsidRPr="00B46FC6" w:rsidRDefault="00940EA7" w:rsidP="0013166B">
      <w:pPr>
        <w:jc w:val="both"/>
        <w:rPr>
          <w:b/>
          <w:bCs/>
          <w:lang w:val="en-US"/>
        </w:rPr>
      </w:pPr>
      <w:r w:rsidRPr="00B46FC6">
        <w:rPr>
          <w:b/>
          <w:bCs/>
          <w:lang w:val="en-US"/>
        </w:rPr>
        <w:t>Difficulties accessing the f</w:t>
      </w:r>
      <w:r w:rsidR="00690CFA" w:rsidRPr="00B46FC6">
        <w:rPr>
          <w:b/>
          <w:bCs/>
          <w:lang w:val="en-US"/>
        </w:rPr>
        <w:t>ree period products</w:t>
      </w:r>
      <w:r w:rsidR="00690CFA" w:rsidRPr="00B46FC6">
        <w:rPr>
          <w:b/>
          <w:bCs/>
          <w:color w:val="00B050"/>
          <w:lang w:val="en-US"/>
        </w:rPr>
        <w:t xml:space="preserve"> </w:t>
      </w:r>
      <w:r w:rsidR="00F12C85" w:rsidRPr="00B46FC6">
        <w:rPr>
          <w:b/>
          <w:bCs/>
          <w:color w:val="00B050"/>
          <w:lang w:val="en-US"/>
        </w:rPr>
        <w:t>(</w:t>
      </w:r>
      <w:r w:rsidR="00083A39" w:rsidRPr="00B46FC6">
        <w:rPr>
          <w:b/>
          <w:bCs/>
          <w:color w:val="00B050"/>
          <w:lang w:val="en-US"/>
        </w:rPr>
        <w:t>The ‘</w:t>
      </w:r>
      <w:r w:rsidR="00F12C85" w:rsidRPr="00B46FC6">
        <w:rPr>
          <w:b/>
          <w:bCs/>
          <w:color w:val="00B050"/>
          <w:lang w:val="en-US"/>
        </w:rPr>
        <w:t>Where</w:t>
      </w:r>
      <w:r w:rsidR="00083A39" w:rsidRPr="00B46FC6">
        <w:rPr>
          <w:b/>
          <w:bCs/>
          <w:color w:val="00B050"/>
          <w:lang w:val="en-US"/>
        </w:rPr>
        <w:t>’</w:t>
      </w:r>
      <w:r w:rsidR="00F12C85" w:rsidRPr="00B46FC6">
        <w:rPr>
          <w:b/>
          <w:bCs/>
          <w:color w:val="00B050"/>
          <w:lang w:val="en-US"/>
        </w:rPr>
        <w:t>)</w:t>
      </w:r>
    </w:p>
    <w:p w14:paraId="6DE53968" w14:textId="2D4AD03A" w:rsidR="00B623A6" w:rsidRDefault="00690CFA" w:rsidP="0013166B">
      <w:pPr>
        <w:jc w:val="both"/>
        <w:rPr>
          <w:lang w:val="en-US"/>
        </w:rPr>
      </w:pPr>
      <w:r>
        <w:rPr>
          <w:lang w:val="en-US"/>
        </w:rPr>
        <w:t xml:space="preserve">Many respondents commented that they might not be able to avail of the free period products if they were not able to access the physical locations where the products were kept. For many, this was due to living in rural areas, where there are </w:t>
      </w:r>
      <w:r w:rsidR="00B623A6">
        <w:rPr>
          <w:lang w:val="en-US"/>
        </w:rPr>
        <w:t>fewer</w:t>
      </w:r>
      <w:r>
        <w:rPr>
          <w:lang w:val="en-US"/>
        </w:rPr>
        <w:t xml:space="preserve"> amenities.</w:t>
      </w:r>
    </w:p>
    <w:p w14:paraId="1B495053" w14:textId="56A25C0C" w:rsidR="00690CFA" w:rsidRDefault="006C6CC2" w:rsidP="0013166B">
      <w:pPr>
        <w:jc w:val="both"/>
        <w:rPr>
          <w:lang w:val="en-US"/>
        </w:rPr>
      </w:pPr>
      <w:r>
        <w:rPr>
          <w:lang w:val="en-US"/>
        </w:rPr>
        <w:t>Related to this, t</w:t>
      </w:r>
      <w:r w:rsidR="00690CFA">
        <w:rPr>
          <w:lang w:val="en-US"/>
        </w:rPr>
        <w:t xml:space="preserve">ransport </w:t>
      </w:r>
      <w:r w:rsidR="00B623A6">
        <w:rPr>
          <w:lang w:val="en-US"/>
        </w:rPr>
        <w:t xml:space="preserve">was </w:t>
      </w:r>
      <w:r w:rsidR="00690CFA">
        <w:rPr>
          <w:lang w:val="en-US"/>
        </w:rPr>
        <w:t xml:space="preserve">mentioned as a potential barrier to accessing the free products, either due to respondents not being able to drive </w:t>
      </w:r>
      <w:r w:rsidR="00206782">
        <w:rPr>
          <w:lang w:val="en-US"/>
        </w:rPr>
        <w:t>because of</w:t>
      </w:r>
      <w:r w:rsidR="00690CFA">
        <w:rPr>
          <w:lang w:val="en-US"/>
        </w:rPr>
        <w:t xml:space="preserve"> disabilities or other mobility issues, not having access to their own mode of transport, or the public transport </w:t>
      </w:r>
      <w:r w:rsidR="00435583">
        <w:rPr>
          <w:lang w:val="en-US"/>
        </w:rPr>
        <w:t xml:space="preserve">in their area </w:t>
      </w:r>
      <w:r w:rsidR="00690CFA">
        <w:rPr>
          <w:lang w:val="en-US"/>
        </w:rPr>
        <w:t>being unreliable. Several mentioned that getting to the designated locations would potentially mean having to go out of their way. Opening hours of the buildings where free period products might be kept were also seen as a potential barrier to access, especially for those work</w:t>
      </w:r>
      <w:r w:rsidR="00435583">
        <w:rPr>
          <w:lang w:val="en-US"/>
        </w:rPr>
        <w:t>ing</w:t>
      </w:r>
      <w:r w:rsidR="00690CFA">
        <w:rPr>
          <w:lang w:val="en-US"/>
        </w:rPr>
        <w:t xml:space="preserve"> full-time.</w:t>
      </w:r>
    </w:p>
    <w:p w14:paraId="669B4FE0" w14:textId="77777777" w:rsidR="00690CFA" w:rsidRDefault="00690CFA" w:rsidP="0013166B">
      <w:pPr>
        <w:jc w:val="center"/>
        <w:rPr>
          <w:i/>
          <w:iCs/>
          <w:color w:val="4472C4" w:themeColor="accent1"/>
          <w:lang w:val="en-US"/>
        </w:rPr>
      </w:pPr>
      <w:r w:rsidRPr="000D6725">
        <w:rPr>
          <w:i/>
          <w:iCs/>
          <w:color w:val="4472C4" w:themeColor="accent1"/>
          <w:lang w:val="en-US"/>
        </w:rPr>
        <w:t>“Living in remote area of Fermanagh with poor transport and infrastructure. It may not always be accessible for me to collect period products depending on location. Provision in local pharmacies would be best.”</w:t>
      </w:r>
    </w:p>
    <w:p w14:paraId="6F542867" w14:textId="77777777" w:rsidR="00690CFA" w:rsidRDefault="00690CFA" w:rsidP="0013166B">
      <w:pPr>
        <w:jc w:val="center"/>
        <w:rPr>
          <w:i/>
          <w:iCs/>
          <w:color w:val="4472C4" w:themeColor="accent1"/>
          <w:lang w:val="en-US"/>
        </w:rPr>
      </w:pPr>
      <w:r>
        <w:rPr>
          <w:i/>
          <w:iCs/>
          <w:color w:val="4472C4" w:themeColor="accent1"/>
          <w:lang w:val="en-US"/>
        </w:rPr>
        <w:t>“</w:t>
      </w:r>
      <w:r w:rsidRPr="000D6725">
        <w:rPr>
          <w:i/>
          <w:iCs/>
          <w:color w:val="4472C4" w:themeColor="accent1"/>
          <w:lang w:val="en-US"/>
        </w:rPr>
        <w:t>Not all people have access to public or private transport to take them to collection points. A large proportion of the Council area is rural which can add to isolation and lack of access to collection points. People with disabilities may also have challenges when trying to access collection points.</w:t>
      </w:r>
      <w:r>
        <w:rPr>
          <w:i/>
          <w:iCs/>
          <w:color w:val="4472C4" w:themeColor="accent1"/>
          <w:lang w:val="en-US"/>
        </w:rPr>
        <w:t>”</w:t>
      </w:r>
    </w:p>
    <w:p w14:paraId="0A9EE411" w14:textId="08F4781B" w:rsidR="00690CFA" w:rsidRDefault="00690CFA" w:rsidP="0013166B">
      <w:pPr>
        <w:jc w:val="center"/>
        <w:rPr>
          <w:i/>
          <w:iCs/>
          <w:color w:val="4472C4" w:themeColor="accent1"/>
          <w:lang w:val="en-US"/>
        </w:rPr>
      </w:pPr>
      <w:r>
        <w:rPr>
          <w:i/>
          <w:iCs/>
          <w:color w:val="4472C4" w:themeColor="accent1"/>
          <w:lang w:val="en-US"/>
        </w:rPr>
        <w:t>“</w:t>
      </w:r>
      <w:r w:rsidRPr="000D6725">
        <w:rPr>
          <w:i/>
          <w:iCs/>
          <w:color w:val="4472C4" w:themeColor="accent1"/>
          <w:lang w:val="en-US"/>
        </w:rPr>
        <w:t>If the locations that provide the products free are inaccessible by public transport or easily accessed by walking then this will exclude those who need the free access the most</w:t>
      </w:r>
      <w:r w:rsidR="00206782">
        <w:rPr>
          <w:i/>
          <w:iCs/>
          <w:color w:val="4472C4" w:themeColor="accent1"/>
          <w:lang w:val="en-US"/>
        </w:rPr>
        <w:t>.</w:t>
      </w:r>
      <w:r>
        <w:rPr>
          <w:i/>
          <w:iCs/>
          <w:color w:val="4472C4" w:themeColor="accent1"/>
          <w:lang w:val="en-US"/>
        </w:rPr>
        <w:t>”</w:t>
      </w:r>
    </w:p>
    <w:p w14:paraId="029CB50F" w14:textId="3D1517E2" w:rsidR="00F121B3" w:rsidRPr="000D6725" w:rsidRDefault="00F121B3" w:rsidP="0013166B">
      <w:pPr>
        <w:jc w:val="center"/>
        <w:rPr>
          <w:i/>
          <w:iCs/>
          <w:color w:val="4472C4" w:themeColor="accent1"/>
          <w:lang w:val="en-US"/>
        </w:rPr>
      </w:pPr>
      <w:r>
        <w:rPr>
          <w:noProof/>
        </w:rPr>
        <w:drawing>
          <wp:inline distT="0" distB="0" distL="0" distR="0" wp14:anchorId="15938CF3" wp14:editId="1DF2F861">
            <wp:extent cx="3187700" cy="968035"/>
            <wp:effectExtent l="0" t="0" r="0" b="0"/>
            <wp:docPr id="630891806" name="Picture 3" descr="A blue mountains with a sun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91806" name="Picture 3" descr="A blue mountains with a sun and mountains in the backgroun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4088" cy="976048"/>
                    </a:xfrm>
                    <a:prstGeom prst="rect">
                      <a:avLst/>
                    </a:prstGeom>
                    <a:noFill/>
                    <a:ln>
                      <a:noFill/>
                    </a:ln>
                  </pic:spPr>
                </pic:pic>
              </a:graphicData>
            </a:graphic>
          </wp:inline>
        </w:drawing>
      </w:r>
    </w:p>
    <w:p w14:paraId="2E5CAACE" w14:textId="265C5E94" w:rsidR="00E748D7" w:rsidRDefault="00F12C85" w:rsidP="00E748D7">
      <w:pPr>
        <w:jc w:val="both"/>
        <w:rPr>
          <w:i/>
          <w:iCs/>
          <w:color w:val="4472C4" w:themeColor="accent1"/>
          <w:lang w:val="en-US"/>
        </w:rPr>
      </w:pPr>
      <w:r>
        <w:rPr>
          <w:lang w:val="en-US"/>
        </w:rPr>
        <w:t xml:space="preserve">It was also important to many respondents that the free period products were </w:t>
      </w:r>
      <w:r w:rsidR="006C6CC2">
        <w:rPr>
          <w:lang w:val="en-US"/>
        </w:rPr>
        <w:t xml:space="preserve">placed </w:t>
      </w:r>
      <w:r>
        <w:rPr>
          <w:lang w:val="en-US"/>
        </w:rPr>
        <w:t xml:space="preserve">in easy to reach and appropriate locations within the buildings. </w:t>
      </w:r>
      <w:r w:rsidR="006C6CC2">
        <w:rPr>
          <w:lang w:val="en-US"/>
        </w:rPr>
        <w:t>W</w:t>
      </w:r>
      <w:r>
        <w:rPr>
          <w:lang w:val="en-US"/>
        </w:rPr>
        <w:t>hile</w:t>
      </w:r>
      <w:r w:rsidR="00940EA7">
        <w:rPr>
          <w:lang w:val="en-US"/>
        </w:rPr>
        <w:t xml:space="preserve"> </w:t>
      </w:r>
      <w:r>
        <w:rPr>
          <w:lang w:val="en-US"/>
        </w:rPr>
        <w:t xml:space="preserve">many respondents would prefer the products </w:t>
      </w:r>
      <w:r>
        <w:rPr>
          <w:lang w:val="en-US"/>
        </w:rPr>
        <w:lastRenderedPageBreak/>
        <w:t>being located within bathrooms, others saw this as a problem, if they were placed exclusively in female only bathrooms.</w:t>
      </w:r>
      <w:r w:rsidR="00E748D7" w:rsidRPr="00E748D7">
        <w:rPr>
          <w:i/>
          <w:iCs/>
          <w:color w:val="4472C4" w:themeColor="accent1"/>
          <w:lang w:val="en-US"/>
        </w:rPr>
        <w:t xml:space="preserve"> </w:t>
      </w:r>
    </w:p>
    <w:p w14:paraId="1DA6E576" w14:textId="64947516" w:rsidR="00E748D7" w:rsidRPr="00864DEE" w:rsidRDefault="00E748D7" w:rsidP="00E748D7">
      <w:pPr>
        <w:jc w:val="center"/>
        <w:rPr>
          <w:i/>
          <w:iCs/>
          <w:color w:val="4472C4" w:themeColor="accent1"/>
          <w:lang w:val="en-US"/>
        </w:rPr>
      </w:pPr>
      <w:r w:rsidRPr="00864DEE">
        <w:rPr>
          <w:i/>
          <w:iCs/>
          <w:color w:val="4472C4" w:themeColor="accent1"/>
          <w:lang w:val="en-US"/>
        </w:rPr>
        <w:t>“</w:t>
      </w:r>
      <w:r>
        <w:rPr>
          <w:i/>
          <w:iCs/>
          <w:color w:val="4472C4" w:themeColor="accent1"/>
          <w:lang w:val="en-US"/>
        </w:rPr>
        <w:t>W</w:t>
      </w:r>
      <w:r w:rsidRPr="00864DEE">
        <w:rPr>
          <w:i/>
          <w:iCs/>
          <w:color w:val="4472C4" w:themeColor="accent1"/>
          <w:lang w:val="en-US"/>
        </w:rPr>
        <w:t xml:space="preserve">ouldn’t leave the bathroom during a period emergency, </w:t>
      </w:r>
      <w:proofErr w:type="gramStart"/>
      <w:r w:rsidRPr="00864DEE">
        <w:rPr>
          <w:i/>
          <w:iCs/>
          <w:color w:val="4472C4" w:themeColor="accent1"/>
          <w:lang w:val="en-US"/>
        </w:rPr>
        <w:t>i.e.</w:t>
      </w:r>
      <w:proofErr w:type="gramEnd"/>
      <w:r w:rsidRPr="00864DEE">
        <w:rPr>
          <w:i/>
          <w:iCs/>
          <w:color w:val="4472C4" w:themeColor="accent1"/>
          <w:lang w:val="en-US"/>
        </w:rPr>
        <w:t xml:space="preserve"> if in a school/college and products are at reception then wouldn’t use them</w:t>
      </w:r>
      <w:r>
        <w:rPr>
          <w:i/>
          <w:iCs/>
          <w:color w:val="4472C4" w:themeColor="accent1"/>
          <w:lang w:val="en-US"/>
        </w:rPr>
        <w:t>.</w:t>
      </w:r>
      <w:r w:rsidRPr="00864DEE">
        <w:rPr>
          <w:i/>
          <w:iCs/>
          <w:color w:val="4472C4" w:themeColor="accent1"/>
          <w:lang w:val="en-US"/>
        </w:rPr>
        <w:t>”</w:t>
      </w:r>
    </w:p>
    <w:p w14:paraId="722ECE3F" w14:textId="77777777" w:rsidR="00F12C85" w:rsidRDefault="00F12C85" w:rsidP="00F12C85">
      <w:pPr>
        <w:jc w:val="center"/>
        <w:rPr>
          <w:i/>
          <w:iCs/>
          <w:color w:val="4472C4" w:themeColor="accent1"/>
          <w:lang w:val="en-US"/>
        </w:rPr>
      </w:pPr>
      <w:r w:rsidRPr="00864DEE">
        <w:rPr>
          <w:i/>
          <w:iCs/>
          <w:color w:val="4472C4" w:themeColor="accent1"/>
          <w:lang w:val="en-US"/>
        </w:rPr>
        <w:t>“Dependent on where the products are available - it would be assumed/highly likely these would be in female toilets therefore fathers/male relations/other would not have ready access for a daughter etc.”</w:t>
      </w:r>
    </w:p>
    <w:p w14:paraId="6B04F249" w14:textId="713EAF70" w:rsidR="00E748D7" w:rsidRPr="00864DEE" w:rsidRDefault="00F121B3" w:rsidP="00F12C85">
      <w:pPr>
        <w:jc w:val="center"/>
        <w:rPr>
          <w:i/>
          <w:iCs/>
          <w:color w:val="4472C4" w:themeColor="accent1"/>
          <w:lang w:val="en-US"/>
        </w:rPr>
      </w:pPr>
      <w:r>
        <w:rPr>
          <w:noProof/>
        </w:rPr>
        <w:drawing>
          <wp:inline distT="0" distB="0" distL="0" distR="0" wp14:anchorId="0C709D36" wp14:editId="7A1F4DA7">
            <wp:extent cx="1238250" cy="950754"/>
            <wp:effectExtent l="0" t="0" r="0" b="0"/>
            <wp:docPr id="2019270270" name="Picture 4" descr="A group of blu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70270" name="Picture 4" descr="A group of blue icon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3873" cy="955072"/>
                    </a:xfrm>
                    <a:prstGeom prst="rect">
                      <a:avLst/>
                    </a:prstGeom>
                    <a:noFill/>
                    <a:ln>
                      <a:noFill/>
                    </a:ln>
                  </pic:spPr>
                </pic:pic>
              </a:graphicData>
            </a:graphic>
          </wp:inline>
        </w:drawing>
      </w:r>
    </w:p>
    <w:p w14:paraId="0CA02257" w14:textId="2975B327" w:rsidR="00690CFA" w:rsidRDefault="00940EA7" w:rsidP="0013166B">
      <w:pPr>
        <w:jc w:val="both"/>
        <w:rPr>
          <w:lang w:val="en-US"/>
        </w:rPr>
      </w:pPr>
      <w:r>
        <w:rPr>
          <w:lang w:val="en-US"/>
        </w:rPr>
        <w:t>It was also mentioned that some may have difficulties leaving house to go access the free period products. This could be due to physical disabilities or mental health difficulties, but also experiences of domestic violence.</w:t>
      </w:r>
    </w:p>
    <w:p w14:paraId="765225FD" w14:textId="4483862D" w:rsidR="00690CFA" w:rsidRPr="000D6725" w:rsidRDefault="00690CFA" w:rsidP="0013166B">
      <w:pPr>
        <w:jc w:val="both"/>
        <w:rPr>
          <w:b/>
          <w:bCs/>
          <w:lang w:val="en-US"/>
        </w:rPr>
      </w:pPr>
      <w:r w:rsidRPr="000D6725">
        <w:rPr>
          <w:b/>
          <w:bCs/>
          <w:lang w:val="en-US"/>
        </w:rPr>
        <w:t>Types of products available</w:t>
      </w:r>
      <w:r w:rsidR="00940EA7" w:rsidRPr="00B46FC6">
        <w:rPr>
          <w:b/>
          <w:bCs/>
          <w:color w:val="C00000"/>
          <w:lang w:val="en-US"/>
        </w:rPr>
        <w:t xml:space="preserve"> (</w:t>
      </w:r>
      <w:r w:rsidR="00B46FC6" w:rsidRPr="00B46FC6">
        <w:rPr>
          <w:b/>
          <w:bCs/>
          <w:color w:val="C00000"/>
          <w:lang w:val="en-US"/>
        </w:rPr>
        <w:t>The ‘</w:t>
      </w:r>
      <w:r w:rsidR="00940EA7" w:rsidRPr="00B46FC6">
        <w:rPr>
          <w:b/>
          <w:bCs/>
          <w:color w:val="C00000"/>
          <w:lang w:val="en-US"/>
        </w:rPr>
        <w:t>What</w:t>
      </w:r>
      <w:r w:rsidR="00B46FC6" w:rsidRPr="00B46FC6">
        <w:rPr>
          <w:b/>
          <w:bCs/>
          <w:color w:val="C00000"/>
          <w:lang w:val="en-US"/>
        </w:rPr>
        <w:t>’</w:t>
      </w:r>
      <w:r w:rsidR="00940EA7" w:rsidRPr="00B46FC6">
        <w:rPr>
          <w:b/>
          <w:bCs/>
          <w:color w:val="C00000"/>
          <w:lang w:val="en-US"/>
        </w:rPr>
        <w:t>)</w:t>
      </w:r>
    </w:p>
    <w:p w14:paraId="48885891" w14:textId="41F5065F" w:rsidR="00690CFA" w:rsidRDefault="00802079" w:rsidP="0013166B">
      <w:pPr>
        <w:jc w:val="both"/>
        <w:rPr>
          <w:lang w:val="en-US"/>
        </w:rPr>
      </w:pPr>
      <w:proofErr w:type="gramStart"/>
      <w:r>
        <w:rPr>
          <w:lang w:val="en-US"/>
        </w:rPr>
        <w:t>A number of</w:t>
      </w:r>
      <w:proofErr w:type="gramEnd"/>
      <w:r>
        <w:rPr>
          <w:lang w:val="en-US"/>
        </w:rPr>
        <w:t xml:space="preserve"> </w:t>
      </w:r>
      <w:r w:rsidR="00690CFA">
        <w:rPr>
          <w:lang w:val="en-US"/>
        </w:rPr>
        <w:t xml:space="preserve">respondents </w:t>
      </w:r>
      <w:r>
        <w:rPr>
          <w:lang w:val="en-US"/>
        </w:rPr>
        <w:t>stated that they would be</w:t>
      </w:r>
      <w:r w:rsidR="00690CFA">
        <w:rPr>
          <w:lang w:val="en-US"/>
        </w:rPr>
        <w:t xml:space="preserve"> discouraged from using free period products if the type of product they need</w:t>
      </w:r>
      <w:r>
        <w:rPr>
          <w:lang w:val="en-US"/>
        </w:rPr>
        <w:t>,</w:t>
      </w:r>
      <w:r w:rsidR="00690CFA">
        <w:rPr>
          <w:lang w:val="en-US"/>
        </w:rPr>
        <w:t xml:space="preserve"> or prefer, was not available. Many mentioned the quality of the products as being very important to them. For example, some </w:t>
      </w:r>
      <w:r w:rsidR="00206782">
        <w:rPr>
          <w:lang w:val="en-US"/>
        </w:rPr>
        <w:t xml:space="preserve">said they could </w:t>
      </w:r>
      <w:r w:rsidR="00690CFA">
        <w:rPr>
          <w:lang w:val="en-US"/>
        </w:rPr>
        <w:t>only use unscented or plastic-free products due to adverse skin reactions</w:t>
      </w:r>
      <w:r w:rsidR="00206782">
        <w:rPr>
          <w:lang w:val="en-US"/>
        </w:rPr>
        <w:t>. O</w:t>
      </w:r>
      <w:r w:rsidR="00690CFA">
        <w:rPr>
          <w:lang w:val="en-US"/>
        </w:rPr>
        <w:t>thers could only use products made of certain materials, such as bamboo. Having a range of products, which have the right absorbency, was also mentioned by some</w:t>
      </w:r>
      <w:r>
        <w:rPr>
          <w:lang w:val="en-US"/>
        </w:rPr>
        <w:t>.</w:t>
      </w:r>
    </w:p>
    <w:p w14:paraId="31BA7DAE" w14:textId="02139E3D" w:rsidR="00690CFA" w:rsidRDefault="00690CFA" w:rsidP="0013166B">
      <w:pPr>
        <w:jc w:val="center"/>
        <w:rPr>
          <w:i/>
          <w:iCs/>
          <w:color w:val="4472C4" w:themeColor="accent1"/>
          <w:lang w:val="en-US"/>
        </w:rPr>
      </w:pPr>
      <w:r>
        <w:rPr>
          <w:i/>
          <w:iCs/>
          <w:color w:val="4472C4" w:themeColor="accent1"/>
          <w:lang w:val="en-US"/>
        </w:rPr>
        <w:t>“</w:t>
      </w:r>
      <w:r w:rsidRPr="00DF3A6D">
        <w:rPr>
          <w:i/>
          <w:iCs/>
          <w:color w:val="4472C4" w:themeColor="accent1"/>
          <w:lang w:val="en-US"/>
        </w:rPr>
        <w:t>I would require specific skin sensitive products and don't know if these would be available free of charge</w:t>
      </w:r>
      <w:r w:rsidR="00206782">
        <w:rPr>
          <w:i/>
          <w:iCs/>
          <w:color w:val="4472C4" w:themeColor="accent1"/>
          <w:lang w:val="en-US"/>
        </w:rPr>
        <w:t>.</w:t>
      </w:r>
      <w:r>
        <w:rPr>
          <w:i/>
          <w:iCs/>
          <w:color w:val="4472C4" w:themeColor="accent1"/>
          <w:lang w:val="en-US"/>
        </w:rPr>
        <w:t>”</w:t>
      </w:r>
    </w:p>
    <w:p w14:paraId="5A744F3B" w14:textId="66F48F56" w:rsidR="00690CFA" w:rsidRDefault="00690CFA" w:rsidP="0013166B">
      <w:pPr>
        <w:jc w:val="both"/>
        <w:rPr>
          <w:lang w:val="en-US"/>
        </w:rPr>
      </w:pPr>
      <w:r>
        <w:rPr>
          <w:lang w:val="en-US"/>
        </w:rPr>
        <w:t xml:space="preserve">Sustainability and reusability of period products </w:t>
      </w:r>
      <w:r w:rsidR="00627629">
        <w:rPr>
          <w:lang w:val="en-US"/>
        </w:rPr>
        <w:t>was</w:t>
      </w:r>
      <w:r>
        <w:rPr>
          <w:lang w:val="en-US"/>
        </w:rPr>
        <w:t xml:space="preserve"> important to some respondents who said they would not use disposable ones.</w:t>
      </w:r>
    </w:p>
    <w:p w14:paraId="3B106E2A" w14:textId="45AA2F79" w:rsidR="00690CFA" w:rsidRPr="00DF3A6D" w:rsidRDefault="00690CFA" w:rsidP="0013166B">
      <w:pPr>
        <w:jc w:val="center"/>
        <w:rPr>
          <w:i/>
          <w:iCs/>
          <w:color w:val="4472C4" w:themeColor="accent1"/>
          <w:lang w:val="en-US"/>
        </w:rPr>
      </w:pPr>
      <w:r w:rsidRPr="00DF3A6D">
        <w:rPr>
          <w:i/>
          <w:iCs/>
          <w:color w:val="4472C4" w:themeColor="accent1"/>
          <w:lang w:val="en-US"/>
        </w:rPr>
        <w:t>“Period products need to be environmentally friendly in order for me to use them</w:t>
      </w:r>
      <w:r w:rsidR="00206782">
        <w:rPr>
          <w:i/>
          <w:iCs/>
          <w:color w:val="4472C4" w:themeColor="accent1"/>
          <w:lang w:val="en-US"/>
        </w:rPr>
        <w:t>.</w:t>
      </w:r>
      <w:r w:rsidRPr="00DF3A6D">
        <w:rPr>
          <w:i/>
          <w:iCs/>
          <w:color w:val="4472C4" w:themeColor="accent1"/>
          <w:lang w:val="en-US"/>
        </w:rPr>
        <w:t>”</w:t>
      </w:r>
    </w:p>
    <w:p w14:paraId="005F1209" w14:textId="77777777" w:rsidR="00690CFA" w:rsidRPr="00DF3A6D" w:rsidRDefault="00690CFA" w:rsidP="0013166B">
      <w:pPr>
        <w:jc w:val="center"/>
        <w:rPr>
          <w:i/>
          <w:iCs/>
          <w:color w:val="4472C4" w:themeColor="accent1"/>
          <w:lang w:val="en-US"/>
        </w:rPr>
      </w:pPr>
      <w:r w:rsidRPr="00DF3A6D">
        <w:rPr>
          <w:i/>
          <w:iCs/>
          <w:color w:val="4472C4" w:themeColor="accent1"/>
          <w:lang w:val="en-US"/>
        </w:rPr>
        <w:t xml:space="preserve">“I like to use reusable period products. Washable underwear and pads because I </w:t>
      </w:r>
      <w:proofErr w:type="gramStart"/>
      <w:r w:rsidRPr="00DF3A6D">
        <w:rPr>
          <w:i/>
          <w:iCs/>
          <w:color w:val="4472C4" w:themeColor="accent1"/>
          <w:lang w:val="en-US"/>
        </w:rPr>
        <w:t>am</w:t>
      </w:r>
      <w:proofErr w:type="gramEnd"/>
      <w:r w:rsidRPr="00DF3A6D">
        <w:rPr>
          <w:i/>
          <w:iCs/>
          <w:color w:val="4472C4" w:themeColor="accent1"/>
          <w:lang w:val="en-US"/>
        </w:rPr>
        <w:t xml:space="preserve"> conscious of the impact of waste on the planet. Other people are not so lucky to be able to afford them.”</w:t>
      </w:r>
    </w:p>
    <w:p w14:paraId="4A1F38D0" w14:textId="59023681" w:rsidR="00690CFA" w:rsidRPr="00040C95" w:rsidRDefault="00690CFA" w:rsidP="0013166B">
      <w:pPr>
        <w:jc w:val="both"/>
        <w:rPr>
          <w:b/>
          <w:bCs/>
          <w:color w:val="7030A0"/>
          <w:lang w:val="en-US"/>
        </w:rPr>
      </w:pPr>
      <w:r w:rsidRPr="005334B5">
        <w:rPr>
          <w:b/>
          <w:bCs/>
          <w:lang w:val="en-US"/>
        </w:rPr>
        <w:t>Embarrassment</w:t>
      </w:r>
      <w:r w:rsidR="00FA01D2" w:rsidRPr="00B46FC6">
        <w:rPr>
          <w:b/>
          <w:bCs/>
          <w:color w:val="5B9BD5" w:themeColor="accent5"/>
          <w:lang w:val="en-US"/>
        </w:rPr>
        <w:t xml:space="preserve"> </w:t>
      </w:r>
      <w:r w:rsidR="00FA01D2" w:rsidRPr="00040C95">
        <w:rPr>
          <w:b/>
          <w:bCs/>
          <w:color w:val="7030A0"/>
          <w:lang w:val="en-US"/>
        </w:rPr>
        <w:t>(</w:t>
      </w:r>
      <w:r w:rsidR="00B46FC6" w:rsidRPr="00040C95">
        <w:rPr>
          <w:b/>
          <w:bCs/>
          <w:color w:val="7030A0"/>
          <w:lang w:val="en-US"/>
        </w:rPr>
        <w:t>The ‘</w:t>
      </w:r>
      <w:r w:rsidR="00FA01D2" w:rsidRPr="00040C95">
        <w:rPr>
          <w:b/>
          <w:bCs/>
          <w:color w:val="7030A0"/>
          <w:lang w:val="en-US"/>
        </w:rPr>
        <w:t>How</w:t>
      </w:r>
      <w:r w:rsidR="00B46FC6" w:rsidRPr="00040C95">
        <w:rPr>
          <w:b/>
          <w:bCs/>
          <w:color w:val="7030A0"/>
          <w:lang w:val="en-US"/>
        </w:rPr>
        <w:t>’</w:t>
      </w:r>
      <w:r w:rsidR="00FA01D2" w:rsidRPr="00040C95">
        <w:rPr>
          <w:b/>
          <w:bCs/>
          <w:color w:val="7030A0"/>
          <w:lang w:val="en-US"/>
        </w:rPr>
        <w:t>)</w:t>
      </w:r>
    </w:p>
    <w:p w14:paraId="2AD34F04" w14:textId="77777777" w:rsidR="00690CFA" w:rsidRDefault="00690CFA" w:rsidP="0013166B">
      <w:pPr>
        <w:jc w:val="both"/>
        <w:rPr>
          <w:lang w:val="en-US"/>
        </w:rPr>
      </w:pPr>
      <w:r>
        <w:rPr>
          <w:lang w:val="en-US"/>
        </w:rPr>
        <w:t xml:space="preserve">A few respondents mentioned they may feel embarrassed if they had to ask someone for free period products. </w:t>
      </w:r>
    </w:p>
    <w:p w14:paraId="078B22ED" w14:textId="1A9A0F11" w:rsidR="00690CFA" w:rsidRPr="005334B5" w:rsidRDefault="00690CFA" w:rsidP="0013166B">
      <w:pPr>
        <w:jc w:val="center"/>
        <w:rPr>
          <w:i/>
          <w:iCs/>
          <w:color w:val="4472C4" w:themeColor="accent1"/>
          <w:lang w:val="en-US"/>
        </w:rPr>
      </w:pPr>
      <w:r w:rsidRPr="005334B5">
        <w:rPr>
          <w:i/>
          <w:iCs/>
          <w:color w:val="4472C4" w:themeColor="accent1"/>
          <w:lang w:val="en-US"/>
        </w:rPr>
        <w:t>“</w:t>
      </w:r>
      <w:r w:rsidR="00206782">
        <w:rPr>
          <w:i/>
          <w:iCs/>
          <w:color w:val="4472C4" w:themeColor="accent1"/>
          <w:lang w:val="en-US"/>
        </w:rPr>
        <w:t>I</w:t>
      </w:r>
      <w:r w:rsidRPr="005334B5">
        <w:rPr>
          <w:i/>
          <w:iCs/>
          <w:color w:val="4472C4" w:themeColor="accent1"/>
          <w:lang w:val="en-US"/>
        </w:rPr>
        <w:t xml:space="preserve"> would not feel comfortable if men were in my space when </w:t>
      </w:r>
      <w:r w:rsidR="00206782">
        <w:rPr>
          <w:i/>
          <w:iCs/>
          <w:color w:val="4472C4" w:themeColor="accent1"/>
          <w:lang w:val="en-US"/>
        </w:rPr>
        <w:t xml:space="preserve">I </w:t>
      </w:r>
      <w:r w:rsidRPr="005334B5">
        <w:rPr>
          <w:i/>
          <w:iCs/>
          <w:color w:val="4472C4" w:themeColor="accent1"/>
          <w:lang w:val="en-US"/>
        </w:rPr>
        <w:t>needed to access these products</w:t>
      </w:r>
      <w:r w:rsidR="00206782">
        <w:rPr>
          <w:i/>
          <w:iCs/>
          <w:color w:val="4472C4" w:themeColor="accent1"/>
          <w:lang w:val="en-US"/>
        </w:rPr>
        <w:t>.</w:t>
      </w:r>
      <w:r w:rsidRPr="005334B5">
        <w:rPr>
          <w:i/>
          <w:iCs/>
          <w:color w:val="4472C4" w:themeColor="accent1"/>
          <w:lang w:val="en-US"/>
        </w:rPr>
        <w:t>”</w:t>
      </w:r>
    </w:p>
    <w:p w14:paraId="7FC782BC" w14:textId="77777777" w:rsidR="00690CFA" w:rsidRPr="005334B5" w:rsidRDefault="00690CFA" w:rsidP="0013166B">
      <w:pPr>
        <w:jc w:val="center"/>
        <w:rPr>
          <w:i/>
          <w:iCs/>
          <w:color w:val="4472C4" w:themeColor="accent1"/>
          <w:lang w:val="en-US"/>
        </w:rPr>
      </w:pPr>
      <w:r w:rsidRPr="005334B5">
        <w:rPr>
          <w:i/>
          <w:iCs/>
          <w:color w:val="4472C4" w:themeColor="accent1"/>
          <w:lang w:val="en-US"/>
        </w:rPr>
        <w:t>“I am concerned that a stigma would develop around accessing free period products. That people would take the attitude that if you can afford to buy period products or if people perceive that you should be able to afford to buy period products that you are not entitled to access free period products. I am also concerned that the people who desperately need to access free period products will not access them due to pride or fear that other people will think them poor.”</w:t>
      </w:r>
    </w:p>
    <w:p w14:paraId="39DEBA9E" w14:textId="77777777" w:rsidR="00F75337" w:rsidRDefault="00F75337" w:rsidP="0013166B">
      <w:pPr>
        <w:jc w:val="both"/>
        <w:rPr>
          <w:b/>
          <w:bCs/>
          <w:lang w:val="en-US"/>
        </w:rPr>
      </w:pPr>
    </w:p>
    <w:p w14:paraId="313679F1" w14:textId="6527907B" w:rsidR="00690CFA" w:rsidRPr="00BD0790" w:rsidRDefault="00690CFA" w:rsidP="0013166B">
      <w:pPr>
        <w:jc w:val="both"/>
        <w:rPr>
          <w:b/>
          <w:bCs/>
          <w:lang w:val="en-US"/>
        </w:rPr>
      </w:pPr>
      <w:r w:rsidRPr="00BD0790">
        <w:rPr>
          <w:b/>
          <w:bCs/>
          <w:lang w:val="en-US"/>
        </w:rPr>
        <w:lastRenderedPageBreak/>
        <w:t>Other notable comments</w:t>
      </w:r>
    </w:p>
    <w:p w14:paraId="11F0E354" w14:textId="64818E45" w:rsidR="00690CFA" w:rsidRDefault="00E96C32" w:rsidP="0013166B">
      <w:pPr>
        <w:jc w:val="both"/>
        <w:rPr>
          <w:lang w:val="en-US"/>
        </w:rPr>
      </w:pPr>
      <w:r>
        <w:rPr>
          <w:lang w:val="en-US"/>
        </w:rPr>
        <w:t>M</w:t>
      </w:r>
      <w:r w:rsidR="00690CFA">
        <w:rPr>
          <w:lang w:val="en-US"/>
        </w:rPr>
        <w:t xml:space="preserve">ost </w:t>
      </w:r>
      <w:r>
        <w:rPr>
          <w:lang w:val="en-US"/>
        </w:rPr>
        <w:t xml:space="preserve">respondents </w:t>
      </w:r>
      <w:r w:rsidR="00690CFA">
        <w:rPr>
          <w:lang w:val="en-US"/>
        </w:rPr>
        <w:t>agreed that the products should be available free of charge, and especially for those who can</w:t>
      </w:r>
      <w:r w:rsidR="00206782">
        <w:rPr>
          <w:lang w:val="en-US"/>
        </w:rPr>
        <w:t>no</w:t>
      </w:r>
      <w:r w:rsidR="00690CFA">
        <w:rPr>
          <w:lang w:val="en-US"/>
        </w:rPr>
        <w:t>t afford to pay for them themselves.</w:t>
      </w:r>
    </w:p>
    <w:p w14:paraId="12302D18" w14:textId="77777777" w:rsidR="000C26F0" w:rsidRDefault="000C26F0" w:rsidP="0013166B">
      <w:pPr>
        <w:jc w:val="both"/>
        <w:rPr>
          <w:lang w:val="en-US"/>
        </w:rPr>
      </w:pPr>
    </w:p>
    <w:p w14:paraId="5FEA6581" w14:textId="501ACB2A" w:rsidR="005B7880" w:rsidRPr="000377DE" w:rsidRDefault="005B7880" w:rsidP="0013166B">
      <w:pPr>
        <w:shd w:val="clear" w:color="auto" w:fill="D9E2F3" w:themeFill="accent1" w:themeFillTint="33"/>
        <w:spacing w:before="160"/>
        <w:jc w:val="both"/>
        <w:rPr>
          <w:b/>
          <w:bCs/>
          <w:i/>
          <w:iCs/>
        </w:rPr>
      </w:pPr>
      <w:r w:rsidRPr="000377DE">
        <w:rPr>
          <w:b/>
          <w:bCs/>
          <w:i/>
          <w:iCs/>
        </w:rPr>
        <w:t>Question 7: Who would you be prepared to collect the free period products for?</w:t>
      </w:r>
      <w:r w:rsidR="00B15156">
        <w:rPr>
          <w:b/>
          <w:bCs/>
          <w:i/>
          <w:iCs/>
        </w:rPr>
        <w:t xml:space="preserve"> Please tick all that apply. </w:t>
      </w:r>
    </w:p>
    <w:p w14:paraId="05A8739E" w14:textId="2662E8C7" w:rsidR="005B7880" w:rsidRDefault="00415F98" w:rsidP="0013166B">
      <w:pPr>
        <w:jc w:val="both"/>
        <w:rPr>
          <w:lang w:val="en-US"/>
        </w:rPr>
      </w:pPr>
      <w:r>
        <w:rPr>
          <w:lang w:val="en-US"/>
        </w:rPr>
        <w:t>All 1,6</w:t>
      </w:r>
      <w:r w:rsidR="008F6F70">
        <w:rPr>
          <w:lang w:val="en-US"/>
        </w:rPr>
        <w:t>35</w:t>
      </w:r>
      <w:r w:rsidR="00B94887">
        <w:rPr>
          <w:lang w:val="en-US"/>
        </w:rPr>
        <w:t xml:space="preserve"> survey</w:t>
      </w:r>
      <w:r>
        <w:rPr>
          <w:lang w:val="en-US"/>
        </w:rPr>
        <w:t xml:space="preserve"> respondents answered this question. </w:t>
      </w:r>
      <w:r w:rsidR="00E83AE9">
        <w:rPr>
          <w:lang w:val="en-US"/>
        </w:rPr>
        <w:t>Almost f</w:t>
      </w:r>
      <w:r w:rsidR="00A22B1D">
        <w:rPr>
          <w:lang w:val="en-US"/>
        </w:rPr>
        <w:t>our-fifths (</w:t>
      </w:r>
      <w:r w:rsidR="008F6F70">
        <w:rPr>
          <w:lang w:val="en-US"/>
        </w:rPr>
        <w:t>79</w:t>
      </w:r>
      <w:r w:rsidR="00A22B1D">
        <w:rPr>
          <w:lang w:val="en-US"/>
        </w:rPr>
        <w:t>%)</w:t>
      </w:r>
      <w:r>
        <w:rPr>
          <w:lang w:val="en-US"/>
        </w:rPr>
        <w:t xml:space="preserve"> would be prepared to collect the free period products for themselves, 72% would be prepared to collect them for another person in their household, and 5</w:t>
      </w:r>
      <w:r w:rsidR="008F6F70">
        <w:rPr>
          <w:lang w:val="en-US"/>
        </w:rPr>
        <w:t>6</w:t>
      </w:r>
      <w:r>
        <w:rPr>
          <w:lang w:val="en-US"/>
        </w:rPr>
        <w:t xml:space="preserve">% would be prepared to collect them for another person not in their household. </w:t>
      </w:r>
      <w:r w:rsidR="00E5575B">
        <w:rPr>
          <w:lang w:val="en-US"/>
        </w:rPr>
        <w:t>Only 6%</w:t>
      </w:r>
      <w:r>
        <w:rPr>
          <w:lang w:val="en-US"/>
        </w:rPr>
        <w:t xml:space="preserve"> of respondents indicated that they would not be prepared to collect for someone else.</w:t>
      </w:r>
    </w:p>
    <w:p w14:paraId="34E29ED6" w14:textId="35649795" w:rsidR="00E5575B" w:rsidRPr="0089038F" w:rsidRDefault="00E5575B" w:rsidP="0013166B">
      <w:pPr>
        <w:spacing w:before="120" w:after="120"/>
        <w:rPr>
          <w:b/>
          <w:bCs/>
          <w:lang w:val="en-US"/>
        </w:rPr>
      </w:pPr>
      <w:r w:rsidRPr="00EC622B">
        <w:rPr>
          <w:b/>
          <w:bCs/>
          <w:lang w:val="en-US"/>
        </w:rPr>
        <w:t>Figure</w:t>
      </w:r>
      <w:r w:rsidR="00B41305">
        <w:rPr>
          <w:b/>
          <w:bCs/>
          <w:lang w:val="en-US"/>
        </w:rPr>
        <w:t xml:space="preserve"> 8</w:t>
      </w:r>
      <w:r w:rsidRPr="00EC622B">
        <w:rPr>
          <w:b/>
          <w:bCs/>
          <w:lang w:val="en-US"/>
        </w:rPr>
        <w:t xml:space="preserve">: </w:t>
      </w:r>
      <w:r>
        <w:rPr>
          <w:b/>
          <w:bCs/>
          <w:lang w:val="en-US"/>
        </w:rPr>
        <w:t>Responses to the question: “</w:t>
      </w:r>
      <w:r w:rsidRPr="00E5575B">
        <w:rPr>
          <w:b/>
          <w:bCs/>
          <w:lang w:val="en-US"/>
        </w:rPr>
        <w:t>Who would you be prepared to collect the free period products for?</w:t>
      </w:r>
      <w:r>
        <w:rPr>
          <w:b/>
          <w:bCs/>
          <w:lang w:val="en-US"/>
        </w:rPr>
        <w:t>”</w:t>
      </w:r>
    </w:p>
    <w:p w14:paraId="68B8E267" w14:textId="728009C0" w:rsidR="00415F98" w:rsidRDefault="00415F98" w:rsidP="0013166B">
      <w:pPr>
        <w:jc w:val="both"/>
        <w:rPr>
          <w:lang w:val="en-US"/>
        </w:rPr>
      </w:pPr>
      <w:r>
        <w:rPr>
          <w:noProof/>
          <w:lang w:val="en-US"/>
        </w:rPr>
        <w:drawing>
          <wp:inline distT="0" distB="0" distL="0" distR="0" wp14:anchorId="3502FA8C" wp14:editId="1EC6B8D3">
            <wp:extent cx="5486400" cy="2938794"/>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783DB3" w14:textId="77777777" w:rsidR="000F7650" w:rsidRDefault="00940EA7" w:rsidP="0013166B">
      <w:pPr>
        <w:jc w:val="both"/>
        <w:rPr>
          <w:lang w:val="en-US"/>
        </w:rPr>
      </w:pPr>
      <w:r>
        <w:rPr>
          <w:lang w:val="en-US"/>
        </w:rPr>
        <w:t xml:space="preserve">Further comment was invited specifically from those who selected ‘Other’, but a number of those who provided an alternative response to the question also provided further comment. Analysis is based on the responses of all who provided further comment. </w:t>
      </w:r>
    </w:p>
    <w:p w14:paraId="7D9F8FA6" w14:textId="1CF1DB56" w:rsidR="00690CFA" w:rsidRDefault="00940EA7" w:rsidP="0013166B">
      <w:pPr>
        <w:jc w:val="both"/>
        <w:rPr>
          <w:lang w:val="en-US"/>
        </w:rPr>
      </w:pPr>
      <w:r>
        <w:rPr>
          <w:lang w:val="en-US"/>
        </w:rPr>
        <w:t>A total of 73</w:t>
      </w:r>
      <w:r w:rsidRPr="00600BC2">
        <w:rPr>
          <w:lang w:val="en-US"/>
        </w:rPr>
        <w:t xml:space="preserve"> free</w:t>
      </w:r>
      <w:r>
        <w:rPr>
          <w:lang w:val="en-US"/>
        </w:rPr>
        <w:t>-</w:t>
      </w:r>
      <w:r w:rsidRPr="00600BC2">
        <w:rPr>
          <w:lang w:val="en-US"/>
        </w:rPr>
        <w:t xml:space="preserve">text responses </w:t>
      </w:r>
      <w:r>
        <w:rPr>
          <w:lang w:val="en-US"/>
        </w:rPr>
        <w:t>were received to this question</w:t>
      </w:r>
      <w:r w:rsidRPr="00600BC2">
        <w:rPr>
          <w:lang w:val="en-US"/>
        </w:rPr>
        <w:t>.</w:t>
      </w:r>
      <w:r>
        <w:rPr>
          <w:lang w:val="en-US"/>
        </w:rPr>
        <w:t xml:space="preserve"> </w:t>
      </w:r>
      <w:r w:rsidR="00690CFA" w:rsidRPr="001264EE">
        <w:rPr>
          <w:lang w:val="en-US"/>
        </w:rPr>
        <w:t>Most who provided a response said that they would be prepared to collect the free period products for anyone who needed them.</w:t>
      </w:r>
      <w:r w:rsidR="00206782" w:rsidRPr="001264EE">
        <w:rPr>
          <w:lang w:val="en-US"/>
        </w:rPr>
        <w:t xml:space="preserve"> </w:t>
      </w:r>
      <w:r w:rsidR="00690CFA" w:rsidRPr="001264EE">
        <w:rPr>
          <w:lang w:val="en-US"/>
        </w:rPr>
        <w:t>Others</w:t>
      </w:r>
      <w:r w:rsidR="00B667FA">
        <w:rPr>
          <w:lang w:val="en-US"/>
        </w:rPr>
        <w:t xml:space="preserve"> said they</w:t>
      </w:r>
      <w:r w:rsidR="00690CFA" w:rsidRPr="001264EE">
        <w:rPr>
          <w:lang w:val="en-US"/>
        </w:rPr>
        <w:t xml:space="preserve"> would collect them for members of their organisation, </w:t>
      </w:r>
      <w:proofErr w:type="gramStart"/>
      <w:r w:rsidR="00690CFA" w:rsidRPr="001264EE">
        <w:rPr>
          <w:lang w:val="en-US"/>
        </w:rPr>
        <w:t>visitors</w:t>
      </w:r>
      <w:proofErr w:type="gramEnd"/>
      <w:r w:rsidR="00690CFA" w:rsidRPr="001264EE">
        <w:rPr>
          <w:lang w:val="en-US"/>
        </w:rPr>
        <w:t xml:space="preserve"> or service users.</w:t>
      </w:r>
    </w:p>
    <w:p w14:paraId="411EED33" w14:textId="77777777" w:rsidR="00940EA7" w:rsidRDefault="00940EA7" w:rsidP="0013166B">
      <w:pPr>
        <w:jc w:val="both"/>
        <w:rPr>
          <w:lang w:val="en-US"/>
        </w:rPr>
      </w:pPr>
    </w:p>
    <w:p w14:paraId="143ABC5B" w14:textId="3A4955AB" w:rsidR="00415F98" w:rsidRPr="000377DE" w:rsidRDefault="00863CD7" w:rsidP="0013166B">
      <w:pPr>
        <w:shd w:val="clear" w:color="auto" w:fill="D9E2F3" w:themeFill="accent1" w:themeFillTint="33"/>
        <w:spacing w:before="160"/>
        <w:jc w:val="both"/>
        <w:rPr>
          <w:b/>
          <w:bCs/>
          <w:i/>
          <w:iCs/>
        </w:rPr>
      </w:pPr>
      <w:r w:rsidRPr="000377DE">
        <w:rPr>
          <w:b/>
          <w:bCs/>
          <w:i/>
          <w:iCs/>
        </w:rPr>
        <w:t xml:space="preserve">Question </w:t>
      </w:r>
      <w:r w:rsidR="00D754CB" w:rsidRPr="000377DE">
        <w:rPr>
          <w:b/>
          <w:bCs/>
          <w:i/>
          <w:iCs/>
        </w:rPr>
        <w:t>8</w:t>
      </w:r>
      <w:r w:rsidRPr="000377DE">
        <w:rPr>
          <w:b/>
          <w:bCs/>
          <w:i/>
          <w:iCs/>
        </w:rPr>
        <w:t>: What free period products do you think should be made available?</w:t>
      </w:r>
      <w:r w:rsidR="00B15156">
        <w:rPr>
          <w:b/>
          <w:bCs/>
          <w:i/>
          <w:iCs/>
        </w:rPr>
        <w:t xml:space="preserve"> Please tick all that apply. </w:t>
      </w:r>
    </w:p>
    <w:p w14:paraId="5B954F31" w14:textId="04514F7B" w:rsidR="00863CD7" w:rsidRDefault="00863CD7" w:rsidP="0013166B">
      <w:pPr>
        <w:jc w:val="both"/>
        <w:rPr>
          <w:lang w:val="en-US"/>
        </w:rPr>
      </w:pPr>
      <w:r>
        <w:rPr>
          <w:lang w:val="en-US"/>
        </w:rPr>
        <w:t>All 1,6</w:t>
      </w:r>
      <w:r w:rsidR="008F6F70">
        <w:rPr>
          <w:lang w:val="en-US"/>
        </w:rPr>
        <w:t>35</w:t>
      </w:r>
      <w:r w:rsidR="00B94887">
        <w:rPr>
          <w:lang w:val="en-US"/>
        </w:rPr>
        <w:t xml:space="preserve"> survey</w:t>
      </w:r>
      <w:r>
        <w:rPr>
          <w:lang w:val="en-US"/>
        </w:rPr>
        <w:t xml:space="preserve"> respondents provided an answer to this question</w:t>
      </w:r>
      <w:r w:rsidR="00CF1E00">
        <w:rPr>
          <w:lang w:val="en-US"/>
        </w:rPr>
        <w:t xml:space="preserve"> – the proportion who selected each option is presented in Figure </w:t>
      </w:r>
      <w:r w:rsidR="00B41305">
        <w:rPr>
          <w:lang w:val="en-US"/>
        </w:rPr>
        <w:t>9</w:t>
      </w:r>
      <w:r>
        <w:rPr>
          <w:lang w:val="en-US"/>
        </w:rPr>
        <w:t xml:space="preserve">. The </w:t>
      </w:r>
      <w:r w:rsidR="00CF1E00">
        <w:rPr>
          <w:lang w:val="en-US"/>
        </w:rPr>
        <w:t>most common responses were</w:t>
      </w:r>
      <w:r>
        <w:rPr>
          <w:lang w:val="en-US"/>
        </w:rPr>
        <w:t xml:space="preserve"> pads</w:t>
      </w:r>
      <w:r w:rsidR="00CF1E00">
        <w:rPr>
          <w:lang w:val="en-US"/>
        </w:rPr>
        <w:t xml:space="preserve"> (95%)</w:t>
      </w:r>
      <w:r>
        <w:rPr>
          <w:lang w:val="en-US"/>
        </w:rPr>
        <w:t>, applicator tampons</w:t>
      </w:r>
      <w:r w:rsidR="00CF1E00">
        <w:rPr>
          <w:lang w:val="en-US"/>
        </w:rPr>
        <w:t xml:space="preserve"> (86%)</w:t>
      </w:r>
      <w:r>
        <w:rPr>
          <w:lang w:val="en-US"/>
        </w:rPr>
        <w:t xml:space="preserve">, </w:t>
      </w:r>
      <w:r w:rsidR="00CF1E00">
        <w:rPr>
          <w:lang w:val="en-US"/>
        </w:rPr>
        <w:t xml:space="preserve">and </w:t>
      </w:r>
      <w:r w:rsidR="00D754CB">
        <w:rPr>
          <w:lang w:val="en-US"/>
        </w:rPr>
        <w:t>panty liners</w:t>
      </w:r>
      <w:r w:rsidR="00CF1E00">
        <w:rPr>
          <w:lang w:val="en-US"/>
        </w:rPr>
        <w:t xml:space="preserve"> (</w:t>
      </w:r>
      <w:r w:rsidR="009B6F40">
        <w:rPr>
          <w:lang w:val="en-US"/>
        </w:rPr>
        <w:t>74</w:t>
      </w:r>
      <w:r w:rsidR="00CF1E00">
        <w:rPr>
          <w:lang w:val="en-US"/>
        </w:rPr>
        <w:t>%).</w:t>
      </w:r>
    </w:p>
    <w:p w14:paraId="42AD647D" w14:textId="724D43E8" w:rsidR="00CF1E00" w:rsidRPr="0089038F" w:rsidRDefault="00CF1E00" w:rsidP="0013166B">
      <w:pPr>
        <w:spacing w:before="120" w:after="120"/>
        <w:rPr>
          <w:b/>
          <w:bCs/>
          <w:lang w:val="en-US"/>
        </w:rPr>
      </w:pPr>
      <w:r w:rsidRPr="00EC622B">
        <w:rPr>
          <w:b/>
          <w:bCs/>
          <w:lang w:val="en-US"/>
        </w:rPr>
        <w:lastRenderedPageBreak/>
        <w:t xml:space="preserve">Figure </w:t>
      </w:r>
      <w:r w:rsidR="00B41305">
        <w:rPr>
          <w:b/>
          <w:bCs/>
          <w:lang w:val="en-US"/>
        </w:rPr>
        <w:t>9</w:t>
      </w:r>
      <w:r w:rsidRPr="00EC622B">
        <w:rPr>
          <w:b/>
          <w:bCs/>
          <w:lang w:val="en-US"/>
        </w:rPr>
        <w:t xml:space="preserve">: </w:t>
      </w:r>
      <w:r>
        <w:rPr>
          <w:b/>
          <w:bCs/>
          <w:lang w:val="en-US"/>
        </w:rPr>
        <w:t>Responses to the question: “</w:t>
      </w:r>
      <w:r w:rsidRPr="00CF1E00">
        <w:rPr>
          <w:b/>
          <w:bCs/>
          <w:lang w:val="en-US"/>
        </w:rPr>
        <w:t>What free period products do you think should be made available</w:t>
      </w:r>
      <w:r w:rsidRPr="00E5575B">
        <w:rPr>
          <w:b/>
          <w:bCs/>
          <w:lang w:val="en-US"/>
        </w:rPr>
        <w:t>?</w:t>
      </w:r>
      <w:r>
        <w:rPr>
          <w:b/>
          <w:bCs/>
          <w:lang w:val="en-US"/>
        </w:rPr>
        <w:t>”</w:t>
      </w:r>
    </w:p>
    <w:p w14:paraId="08364E64" w14:textId="64D70152" w:rsidR="00863CD7" w:rsidRDefault="00863CD7" w:rsidP="0013166B">
      <w:pPr>
        <w:jc w:val="both"/>
        <w:rPr>
          <w:lang w:val="en-US"/>
        </w:rPr>
      </w:pPr>
      <w:r>
        <w:rPr>
          <w:noProof/>
          <w:lang w:val="en-US"/>
        </w:rPr>
        <w:drawing>
          <wp:inline distT="0" distB="0" distL="0" distR="0" wp14:anchorId="275AA498" wp14:editId="3CD97D3D">
            <wp:extent cx="5486400" cy="3780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7EAEE6" w14:textId="50AB3924" w:rsidR="00690CFA" w:rsidRDefault="00940EA7" w:rsidP="0013166B">
      <w:pPr>
        <w:jc w:val="both"/>
        <w:rPr>
          <w:lang w:val="en-US"/>
        </w:rPr>
      </w:pPr>
      <w:r>
        <w:rPr>
          <w:lang w:val="en-US"/>
        </w:rPr>
        <w:t>Further comment was invited specifically from those who selected ‘Other’, but a number of those who provided an alternative response to the question also provided further comment. Analysis is based on the responses of all who provided further comment. A total of 72</w:t>
      </w:r>
      <w:r w:rsidRPr="00600BC2">
        <w:rPr>
          <w:lang w:val="en-US"/>
        </w:rPr>
        <w:t xml:space="preserve"> free</w:t>
      </w:r>
      <w:r>
        <w:rPr>
          <w:lang w:val="en-US"/>
        </w:rPr>
        <w:t>-</w:t>
      </w:r>
      <w:r w:rsidRPr="00600BC2">
        <w:rPr>
          <w:lang w:val="en-US"/>
        </w:rPr>
        <w:t xml:space="preserve">text responses </w:t>
      </w:r>
      <w:r>
        <w:rPr>
          <w:lang w:val="en-US"/>
        </w:rPr>
        <w:t>were received to this question</w:t>
      </w:r>
      <w:r w:rsidRPr="00600BC2">
        <w:rPr>
          <w:lang w:val="en-US"/>
        </w:rPr>
        <w:t>.</w:t>
      </w:r>
      <w:r>
        <w:rPr>
          <w:lang w:val="en-US"/>
        </w:rPr>
        <w:t xml:space="preserve"> </w:t>
      </w:r>
      <w:r w:rsidR="00206782" w:rsidRPr="001264EE">
        <w:rPr>
          <w:lang w:val="en-US"/>
        </w:rPr>
        <w:t>The major themes emerging from the responses are outlined below:</w:t>
      </w:r>
    </w:p>
    <w:p w14:paraId="05EDBC55" w14:textId="53BBF4BE" w:rsidR="00F01469" w:rsidRDefault="00F01469" w:rsidP="0013166B">
      <w:pPr>
        <w:jc w:val="both"/>
        <w:rPr>
          <w:lang w:val="en-US"/>
        </w:rPr>
      </w:pPr>
      <w:r>
        <w:rPr>
          <w:noProof/>
          <w:lang w:val="en-US"/>
        </w:rPr>
        <mc:AlternateContent>
          <mc:Choice Requires="wps">
            <w:drawing>
              <wp:anchor distT="0" distB="0" distL="114300" distR="114300" simplePos="0" relativeHeight="251829248" behindDoc="1" locked="0" layoutInCell="1" allowOverlap="1" wp14:anchorId="274F508C" wp14:editId="7358A71A">
                <wp:simplePos x="0" y="0"/>
                <wp:positionH relativeFrom="margin">
                  <wp:align>right</wp:align>
                </wp:positionH>
                <wp:positionV relativeFrom="paragraph">
                  <wp:posOffset>125731</wp:posOffset>
                </wp:positionV>
                <wp:extent cx="5692122" cy="1555750"/>
                <wp:effectExtent l="38100" t="38100" r="42545" b="44450"/>
                <wp:wrapNone/>
                <wp:docPr id="680118003" name="Rectangle: Rounded Corners 6"/>
                <wp:cNvGraphicFramePr/>
                <a:graphic xmlns:a="http://schemas.openxmlformats.org/drawingml/2006/main">
                  <a:graphicData uri="http://schemas.microsoft.com/office/word/2010/wordprocessingShape">
                    <wps:wsp>
                      <wps:cNvSpPr/>
                      <wps:spPr>
                        <a:xfrm>
                          <a:off x="0" y="0"/>
                          <a:ext cx="5692122" cy="1555750"/>
                        </a:xfrm>
                        <a:prstGeom prst="roundRect">
                          <a:avLst/>
                        </a:prstGeom>
                        <a:noFill/>
                        <a:ln w="76200">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B2A43" id="Rectangle: Rounded Corners 6" o:spid="_x0000_s1026" style="position:absolute;margin-left:397pt;margin-top:9.9pt;width:448.2pt;height:122.5pt;z-index:-25148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" filled="f" strokecolor="#ffd966 [1943]" strokeweight="6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528"/>
        <w:gridCol w:w="1503"/>
      </w:tblGrid>
      <w:tr w:rsidR="00F01469" w:rsidRPr="00A7093E" w14:paraId="1CE68765" w14:textId="77777777" w:rsidTr="00D70BC4">
        <w:tc>
          <w:tcPr>
            <w:tcW w:w="9016" w:type="dxa"/>
            <w:gridSpan w:val="3"/>
          </w:tcPr>
          <w:p w14:paraId="327259F8" w14:textId="3C31CA3B" w:rsidR="00F01469" w:rsidRDefault="00F01469" w:rsidP="00D70BC4">
            <w:pPr>
              <w:jc w:val="center"/>
              <w:rPr>
                <w:b/>
                <w:bCs/>
                <w:lang w:val="en-US"/>
              </w:rPr>
            </w:pPr>
            <w:r w:rsidRPr="00A7093E">
              <w:rPr>
                <w:b/>
                <w:bCs/>
                <w:lang w:val="en-US"/>
              </w:rPr>
              <w:t>Emerging themes</w:t>
            </w:r>
          </w:p>
          <w:p w14:paraId="67F23DCE" w14:textId="77777777" w:rsidR="00F01469" w:rsidRDefault="00F01469" w:rsidP="00D70BC4">
            <w:pPr>
              <w:jc w:val="center"/>
              <w:rPr>
                <w:b/>
                <w:bCs/>
                <w:lang w:val="en-US"/>
              </w:rPr>
            </w:pPr>
          </w:p>
          <w:p w14:paraId="533A0950" w14:textId="77777777" w:rsidR="00F01469" w:rsidRDefault="00F01469" w:rsidP="00D70BC4">
            <w:pPr>
              <w:jc w:val="center"/>
              <w:rPr>
                <w:b/>
                <w:bCs/>
                <w:lang w:val="en-US"/>
              </w:rPr>
            </w:pPr>
            <w:r>
              <w:rPr>
                <w:b/>
                <w:bCs/>
                <w:noProof/>
                <w:lang w:val="en-US"/>
              </w:rPr>
              <mc:AlternateContent>
                <mc:Choice Requires="wps">
                  <w:drawing>
                    <wp:anchor distT="0" distB="0" distL="114300" distR="114300" simplePos="0" relativeHeight="251827200" behindDoc="0" locked="0" layoutInCell="1" allowOverlap="1" wp14:anchorId="0A277FD7" wp14:editId="692CF6A9">
                      <wp:simplePos x="0" y="0"/>
                      <wp:positionH relativeFrom="margin">
                        <wp:posOffset>2029460</wp:posOffset>
                      </wp:positionH>
                      <wp:positionV relativeFrom="paragraph">
                        <wp:posOffset>57150</wp:posOffset>
                      </wp:positionV>
                      <wp:extent cx="1501096" cy="327704"/>
                      <wp:effectExtent l="19050" t="19050" r="23495" b="15240"/>
                      <wp:wrapNone/>
                      <wp:docPr id="1745793161"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4E0068" w14:textId="77777777" w:rsidR="00F01469" w:rsidRPr="00A7093E" w:rsidRDefault="00F01469" w:rsidP="00F01469">
                                  <w:pPr>
                                    <w:jc w:val="center"/>
                                    <w:rPr>
                                      <w:b/>
                                      <w:bCs/>
                                      <w:color w:val="C00000"/>
                                      <w:lang w:val="en-US"/>
                                    </w:rPr>
                                  </w:pPr>
                                  <w:r w:rsidRPr="00A7093E">
                                    <w:rPr>
                                      <w:b/>
                                      <w:bCs/>
                                      <w:color w:val="C00000"/>
                                      <w:lang w:val="en-US"/>
                                    </w:rPr>
                                    <w:t>The ‘What’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277FD7" id="_x0000_s1065" style="position:absolute;left:0;text-align:left;margin-left:159.8pt;margin-top:4.5pt;width:118.2pt;height:25.8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" filled="f" strokecolor="#c00000" strokeweight="2.25pt">
                      <v:stroke joinstyle="miter"/>
                      <v:textbox>
                        <w:txbxContent>
                          <w:p w14:paraId="134E0068" w14:textId="77777777" w:rsidR="00F01469" w:rsidRPr="00A7093E" w:rsidRDefault="00F01469" w:rsidP="00F01469">
                            <w:pPr>
                              <w:jc w:val="center"/>
                              <w:rPr>
                                <w:b/>
                                <w:bCs/>
                                <w:color w:val="C00000"/>
                                <w:lang w:val="en-US"/>
                              </w:rPr>
                            </w:pPr>
                            <w:r w:rsidRPr="00A7093E">
                              <w:rPr>
                                <w:b/>
                                <w:bCs/>
                                <w:color w:val="C00000"/>
                                <w:lang w:val="en-US"/>
                              </w:rPr>
                              <w:t>The ‘What’</w:t>
                            </w:r>
                          </w:p>
                        </w:txbxContent>
                      </v:textbox>
                      <w10:wrap anchorx="margin"/>
                    </v:roundrect>
                  </w:pict>
                </mc:Fallback>
              </mc:AlternateContent>
            </w:r>
          </w:p>
          <w:p w14:paraId="7484171A" w14:textId="77777777" w:rsidR="00F01469" w:rsidRDefault="00F01469" w:rsidP="00D70BC4">
            <w:pPr>
              <w:jc w:val="center"/>
              <w:rPr>
                <w:b/>
                <w:bCs/>
                <w:lang w:val="en-US"/>
              </w:rPr>
            </w:pPr>
          </w:p>
          <w:p w14:paraId="0A7746DF" w14:textId="77777777" w:rsidR="00F01469" w:rsidRPr="00A7093E" w:rsidRDefault="00F01469" w:rsidP="00D70BC4">
            <w:pPr>
              <w:jc w:val="center"/>
              <w:rPr>
                <w:b/>
                <w:bCs/>
                <w:lang w:val="en-US"/>
              </w:rPr>
            </w:pPr>
          </w:p>
        </w:tc>
      </w:tr>
      <w:tr w:rsidR="00F01469" w:rsidRPr="00A7093E" w14:paraId="3E7A16A8" w14:textId="77777777" w:rsidTr="00F01469">
        <w:tc>
          <w:tcPr>
            <w:tcW w:w="1985" w:type="dxa"/>
          </w:tcPr>
          <w:p w14:paraId="52E4F1E0" w14:textId="77777777" w:rsidR="00F01469" w:rsidRPr="00A7093E" w:rsidRDefault="00F01469" w:rsidP="00D70BC4">
            <w:pPr>
              <w:jc w:val="center"/>
              <w:rPr>
                <w:i/>
                <w:iCs/>
                <w:lang w:val="en-US"/>
              </w:rPr>
            </w:pPr>
          </w:p>
        </w:tc>
        <w:tc>
          <w:tcPr>
            <w:tcW w:w="5528" w:type="dxa"/>
          </w:tcPr>
          <w:p w14:paraId="34200374" w14:textId="77777777" w:rsidR="00F01469" w:rsidRPr="00F01469" w:rsidRDefault="00F01469" w:rsidP="00F01469">
            <w:pPr>
              <w:pStyle w:val="ListParagraph"/>
              <w:numPr>
                <w:ilvl w:val="0"/>
                <w:numId w:val="16"/>
              </w:numPr>
              <w:rPr>
                <w:i/>
                <w:iCs/>
                <w:lang w:val="en-US"/>
              </w:rPr>
            </w:pPr>
            <w:r w:rsidRPr="00F01469">
              <w:rPr>
                <w:i/>
                <w:iCs/>
                <w:lang w:val="en-US"/>
              </w:rPr>
              <w:t>A variety of products should be available</w:t>
            </w:r>
          </w:p>
        </w:tc>
        <w:tc>
          <w:tcPr>
            <w:tcW w:w="1503" w:type="dxa"/>
          </w:tcPr>
          <w:p w14:paraId="4B315441" w14:textId="77777777" w:rsidR="00F01469" w:rsidRPr="00885DCA" w:rsidRDefault="00F01469" w:rsidP="00D70BC4">
            <w:pPr>
              <w:pStyle w:val="ListParagraph"/>
              <w:rPr>
                <w:i/>
                <w:iCs/>
                <w:lang w:val="en-US"/>
              </w:rPr>
            </w:pPr>
          </w:p>
        </w:tc>
      </w:tr>
      <w:tr w:rsidR="00F01469" w:rsidRPr="00A7093E" w14:paraId="235D6CA8" w14:textId="77777777" w:rsidTr="00F01469">
        <w:tc>
          <w:tcPr>
            <w:tcW w:w="1985" w:type="dxa"/>
          </w:tcPr>
          <w:p w14:paraId="6CC40B16" w14:textId="77777777" w:rsidR="00F01469" w:rsidRPr="00A7093E" w:rsidRDefault="00F01469" w:rsidP="00D70BC4">
            <w:pPr>
              <w:jc w:val="center"/>
              <w:rPr>
                <w:i/>
                <w:iCs/>
                <w:lang w:val="en-US"/>
              </w:rPr>
            </w:pPr>
          </w:p>
        </w:tc>
        <w:tc>
          <w:tcPr>
            <w:tcW w:w="5528" w:type="dxa"/>
          </w:tcPr>
          <w:p w14:paraId="37EA45F3" w14:textId="77777777" w:rsidR="00F01469" w:rsidRPr="00F01469" w:rsidRDefault="00F01469" w:rsidP="00F01469">
            <w:pPr>
              <w:pStyle w:val="ListParagraph"/>
              <w:numPr>
                <w:ilvl w:val="0"/>
                <w:numId w:val="16"/>
              </w:numPr>
              <w:rPr>
                <w:i/>
                <w:iCs/>
                <w:lang w:val="en-US"/>
              </w:rPr>
            </w:pPr>
            <w:r w:rsidRPr="00F01469">
              <w:rPr>
                <w:i/>
                <w:iCs/>
                <w:lang w:val="en-US"/>
              </w:rPr>
              <w:t>Environmentally friendly products</w:t>
            </w:r>
          </w:p>
        </w:tc>
        <w:tc>
          <w:tcPr>
            <w:tcW w:w="1503" w:type="dxa"/>
          </w:tcPr>
          <w:p w14:paraId="318A57F7" w14:textId="77777777" w:rsidR="00F01469" w:rsidRPr="00885DCA" w:rsidRDefault="00F01469" w:rsidP="00D70BC4">
            <w:pPr>
              <w:pStyle w:val="ListParagraph"/>
              <w:rPr>
                <w:i/>
                <w:iCs/>
                <w:lang w:val="en-US"/>
              </w:rPr>
            </w:pPr>
          </w:p>
        </w:tc>
      </w:tr>
    </w:tbl>
    <w:p w14:paraId="2944828B" w14:textId="77777777" w:rsidR="00F01469" w:rsidRDefault="00F01469" w:rsidP="0013166B">
      <w:pPr>
        <w:jc w:val="both"/>
        <w:rPr>
          <w:lang w:val="en-US"/>
        </w:rPr>
      </w:pPr>
    </w:p>
    <w:p w14:paraId="6C029E89" w14:textId="77777777" w:rsidR="00F01469" w:rsidRDefault="00F01469" w:rsidP="0013166B">
      <w:pPr>
        <w:jc w:val="both"/>
        <w:rPr>
          <w:lang w:val="en-US"/>
        </w:rPr>
      </w:pPr>
    </w:p>
    <w:p w14:paraId="1F33D6E7" w14:textId="47467B7D" w:rsidR="00690CFA" w:rsidRPr="0011420A" w:rsidRDefault="00690CFA" w:rsidP="0013166B">
      <w:pPr>
        <w:jc w:val="both"/>
        <w:rPr>
          <w:b/>
          <w:bCs/>
          <w:lang w:val="en-US"/>
        </w:rPr>
      </w:pPr>
      <w:r w:rsidRPr="0011420A">
        <w:rPr>
          <w:b/>
          <w:bCs/>
          <w:lang w:val="en-US"/>
        </w:rPr>
        <w:t>A variety of products</w:t>
      </w:r>
      <w:r w:rsidR="00B94887">
        <w:rPr>
          <w:b/>
          <w:bCs/>
          <w:lang w:val="en-US"/>
        </w:rPr>
        <w:t xml:space="preserve"> should be available</w:t>
      </w:r>
      <w:r w:rsidR="00FA01D2" w:rsidRPr="00B46FC6">
        <w:rPr>
          <w:b/>
          <w:bCs/>
          <w:color w:val="C00000"/>
          <w:lang w:val="en-US"/>
        </w:rPr>
        <w:t xml:space="preserve"> (</w:t>
      </w:r>
      <w:r w:rsidR="00B46FC6" w:rsidRPr="00B46FC6">
        <w:rPr>
          <w:b/>
          <w:bCs/>
          <w:color w:val="C00000"/>
          <w:lang w:val="en-US"/>
        </w:rPr>
        <w:t>The ‘</w:t>
      </w:r>
      <w:r w:rsidR="00FA01D2" w:rsidRPr="00B46FC6">
        <w:rPr>
          <w:b/>
          <w:bCs/>
          <w:color w:val="C00000"/>
          <w:lang w:val="en-US"/>
        </w:rPr>
        <w:t>What</w:t>
      </w:r>
      <w:r w:rsidR="00B46FC6" w:rsidRPr="00B46FC6">
        <w:rPr>
          <w:b/>
          <w:bCs/>
          <w:color w:val="C00000"/>
          <w:lang w:val="en-US"/>
        </w:rPr>
        <w:t>’</w:t>
      </w:r>
      <w:r w:rsidR="00FA01D2" w:rsidRPr="00B46FC6">
        <w:rPr>
          <w:b/>
          <w:bCs/>
          <w:color w:val="C00000"/>
          <w:lang w:val="en-US"/>
        </w:rPr>
        <w:t>)</w:t>
      </w:r>
    </w:p>
    <w:p w14:paraId="22C82413" w14:textId="1B571F09" w:rsidR="00690CFA" w:rsidRDefault="00440260" w:rsidP="0013166B">
      <w:pPr>
        <w:jc w:val="both"/>
        <w:rPr>
          <w:lang w:val="en-US"/>
        </w:rPr>
      </w:pPr>
      <w:r>
        <w:rPr>
          <w:lang w:val="en-US"/>
        </w:rPr>
        <w:t>Many</w:t>
      </w:r>
      <w:r w:rsidR="00690CFA">
        <w:rPr>
          <w:lang w:val="en-US"/>
        </w:rPr>
        <w:t xml:space="preserve"> respondents explained that it would be important that a variety of different products </w:t>
      </w:r>
      <w:r w:rsidR="00B94887">
        <w:rPr>
          <w:lang w:val="en-US"/>
        </w:rPr>
        <w:t>are</w:t>
      </w:r>
      <w:r w:rsidR="00690CFA">
        <w:rPr>
          <w:lang w:val="en-US"/>
        </w:rPr>
        <w:t xml:space="preserve"> available</w:t>
      </w:r>
      <w:r w:rsidR="00206782">
        <w:rPr>
          <w:lang w:val="en-US"/>
        </w:rPr>
        <w:t>,</w:t>
      </w:r>
      <w:r w:rsidR="00690CFA">
        <w:rPr>
          <w:lang w:val="en-US"/>
        </w:rPr>
        <w:t xml:space="preserve"> </w:t>
      </w:r>
      <w:proofErr w:type="gramStart"/>
      <w:r w:rsidR="00690CFA">
        <w:rPr>
          <w:lang w:val="en-US"/>
        </w:rPr>
        <w:t>so as to</w:t>
      </w:r>
      <w:proofErr w:type="gramEnd"/>
      <w:r w:rsidR="00690CFA">
        <w:rPr>
          <w:lang w:val="en-US"/>
        </w:rPr>
        <w:t xml:space="preserve"> suit everyone’s individual needs.</w:t>
      </w:r>
    </w:p>
    <w:p w14:paraId="731CC3AB" w14:textId="0CEA168D" w:rsidR="00690CFA" w:rsidRPr="0011420A" w:rsidRDefault="00690CFA" w:rsidP="0013166B">
      <w:pPr>
        <w:jc w:val="center"/>
        <w:rPr>
          <w:i/>
          <w:iCs/>
          <w:color w:val="4472C4" w:themeColor="accent1"/>
          <w:lang w:val="en-US"/>
        </w:rPr>
      </w:pPr>
      <w:r w:rsidRPr="0011420A">
        <w:rPr>
          <w:i/>
          <w:iCs/>
          <w:color w:val="4472C4" w:themeColor="accent1"/>
          <w:lang w:val="en-US"/>
        </w:rPr>
        <w:t>“Whatever products are appropriate to the women's requirements. They come in lots of different sizes, based on need</w:t>
      </w:r>
      <w:r w:rsidR="00206782">
        <w:rPr>
          <w:i/>
          <w:iCs/>
          <w:color w:val="4472C4" w:themeColor="accent1"/>
          <w:lang w:val="en-US"/>
        </w:rPr>
        <w:t>.</w:t>
      </w:r>
      <w:r w:rsidRPr="0011420A">
        <w:rPr>
          <w:i/>
          <w:iCs/>
          <w:color w:val="4472C4" w:themeColor="accent1"/>
          <w:lang w:val="en-US"/>
        </w:rPr>
        <w:t>”</w:t>
      </w:r>
    </w:p>
    <w:p w14:paraId="318B5E00" w14:textId="77777777" w:rsidR="00690CFA" w:rsidRPr="0011420A" w:rsidRDefault="00690CFA" w:rsidP="0013166B">
      <w:pPr>
        <w:jc w:val="center"/>
        <w:rPr>
          <w:i/>
          <w:iCs/>
          <w:color w:val="4472C4" w:themeColor="accent1"/>
          <w:lang w:val="en-US"/>
        </w:rPr>
      </w:pPr>
      <w:r w:rsidRPr="0011420A">
        <w:rPr>
          <w:i/>
          <w:iCs/>
          <w:color w:val="4472C4" w:themeColor="accent1"/>
          <w:lang w:val="en-US"/>
        </w:rPr>
        <w:t xml:space="preserve">“Everyone is different and prefers different products. </w:t>
      </w:r>
      <w:proofErr w:type="gramStart"/>
      <w:r w:rsidRPr="0011420A">
        <w:rPr>
          <w:i/>
          <w:iCs/>
          <w:color w:val="4472C4" w:themeColor="accent1"/>
          <w:lang w:val="en-US"/>
        </w:rPr>
        <w:t>So</w:t>
      </w:r>
      <w:proofErr w:type="gramEnd"/>
      <w:r w:rsidRPr="0011420A">
        <w:rPr>
          <w:i/>
          <w:iCs/>
          <w:color w:val="4472C4" w:themeColor="accent1"/>
          <w:lang w:val="en-US"/>
        </w:rPr>
        <w:t xml:space="preserve"> they should all be available.”</w:t>
      </w:r>
    </w:p>
    <w:p w14:paraId="406594DE" w14:textId="552CE230" w:rsidR="00690CFA" w:rsidRPr="0011420A" w:rsidRDefault="00690CFA" w:rsidP="0013166B">
      <w:pPr>
        <w:jc w:val="both"/>
        <w:rPr>
          <w:b/>
          <w:bCs/>
          <w:lang w:val="en-US"/>
        </w:rPr>
      </w:pPr>
      <w:r>
        <w:rPr>
          <w:b/>
          <w:bCs/>
          <w:lang w:val="en-US"/>
        </w:rPr>
        <w:lastRenderedPageBreak/>
        <w:t>E</w:t>
      </w:r>
      <w:r w:rsidRPr="0011420A">
        <w:rPr>
          <w:b/>
          <w:bCs/>
          <w:lang w:val="en-US"/>
        </w:rPr>
        <w:t>nvironmentally friendly</w:t>
      </w:r>
      <w:r>
        <w:rPr>
          <w:b/>
          <w:bCs/>
          <w:lang w:val="en-US"/>
        </w:rPr>
        <w:t xml:space="preserve"> products</w:t>
      </w:r>
      <w:r w:rsidR="00FA01D2" w:rsidRPr="00B46FC6">
        <w:rPr>
          <w:b/>
          <w:bCs/>
          <w:color w:val="C00000"/>
          <w:lang w:val="en-US"/>
        </w:rPr>
        <w:t xml:space="preserve"> (</w:t>
      </w:r>
      <w:r w:rsidR="00B46FC6" w:rsidRPr="00B46FC6">
        <w:rPr>
          <w:b/>
          <w:bCs/>
          <w:color w:val="C00000"/>
          <w:lang w:val="en-US"/>
        </w:rPr>
        <w:t>The ‘</w:t>
      </w:r>
      <w:r w:rsidR="00FA01D2" w:rsidRPr="00B46FC6">
        <w:rPr>
          <w:b/>
          <w:bCs/>
          <w:color w:val="C00000"/>
          <w:lang w:val="en-US"/>
        </w:rPr>
        <w:t>What</w:t>
      </w:r>
      <w:r w:rsidR="00B46FC6" w:rsidRPr="00B46FC6">
        <w:rPr>
          <w:b/>
          <w:bCs/>
          <w:color w:val="C00000"/>
          <w:lang w:val="en-US"/>
        </w:rPr>
        <w:t>’</w:t>
      </w:r>
      <w:r w:rsidR="00FA01D2" w:rsidRPr="00B46FC6">
        <w:rPr>
          <w:b/>
          <w:bCs/>
          <w:color w:val="C00000"/>
          <w:lang w:val="en-US"/>
        </w:rPr>
        <w:t>)</w:t>
      </w:r>
    </w:p>
    <w:p w14:paraId="140CED94" w14:textId="17DE3479" w:rsidR="00690CFA" w:rsidRDefault="00690CFA" w:rsidP="0013166B">
      <w:pPr>
        <w:jc w:val="both"/>
        <w:rPr>
          <w:lang w:val="en-US"/>
        </w:rPr>
      </w:pPr>
      <w:r>
        <w:rPr>
          <w:lang w:val="en-US"/>
        </w:rPr>
        <w:t>Some respondents commented that the available products should be sustainable and environmentally friendly</w:t>
      </w:r>
      <w:r w:rsidR="00C026DF">
        <w:rPr>
          <w:lang w:val="en-US"/>
        </w:rPr>
        <w:t xml:space="preserve">. This </w:t>
      </w:r>
      <w:r w:rsidR="008C463F">
        <w:rPr>
          <w:lang w:val="en-US"/>
        </w:rPr>
        <w:t>should include reusable products</w:t>
      </w:r>
      <w:r>
        <w:rPr>
          <w:lang w:val="en-US"/>
        </w:rPr>
        <w:t xml:space="preserve">, although some agreed that </w:t>
      </w:r>
      <w:r w:rsidR="00B94887">
        <w:rPr>
          <w:lang w:val="en-US"/>
        </w:rPr>
        <w:t>reusable products may</w:t>
      </w:r>
      <w:r>
        <w:rPr>
          <w:lang w:val="en-US"/>
        </w:rPr>
        <w:t xml:space="preserve"> not be the best option for everyone.</w:t>
      </w:r>
    </w:p>
    <w:p w14:paraId="4F0313F1" w14:textId="284B6DAF" w:rsidR="00690CFA" w:rsidRPr="0011420A" w:rsidRDefault="00690CFA" w:rsidP="0013166B">
      <w:pPr>
        <w:jc w:val="center"/>
        <w:rPr>
          <w:i/>
          <w:iCs/>
          <w:color w:val="4472C4" w:themeColor="accent1"/>
          <w:lang w:val="en-US"/>
        </w:rPr>
      </w:pPr>
      <w:r w:rsidRPr="0011420A">
        <w:rPr>
          <w:i/>
          <w:iCs/>
          <w:color w:val="4472C4" w:themeColor="accent1"/>
          <w:lang w:val="en-US"/>
        </w:rPr>
        <w:t>“</w:t>
      </w:r>
      <w:r w:rsidR="00E83AE9">
        <w:rPr>
          <w:i/>
          <w:iCs/>
          <w:color w:val="4472C4" w:themeColor="accent1"/>
          <w:lang w:val="en-US"/>
        </w:rPr>
        <w:t>[Responding organisation]</w:t>
      </w:r>
      <w:r w:rsidRPr="0011420A">
        <w:rPr>
          <w:i/>
          <w:iCs/>
          <w:color w:val="4472C4" w:themeColor="accent1"/>
          <w:lang w:val="en-US"/>
        </w:rPr>
        <w:t xml:space="preserve"> would be keen to promote sustainable items such as the reusable period pants, reusable menstrual cups, reusable pads and reusable panty liners</w:t>
      </w:r>
      <w:r w:rsidR="008C463F">
        <w:rPr>
          <w:i/>
          <w:iCs/>
          <w:color w:val="4472C4" w:themeColor="accent1"/>
          <w:lang w:val="en-US"/>
        </w:rPr>
        <w:t>,</w:t>
      </w:r>
      <w:r w:rsidRPr="0011420A">
        <w:rPr>
          <w:i/>
          <w:iCs/>
          <w:color w:val="4472C4" w:themeColor="accent1"/>
          <w:lang w:val="en-US"/>
        </w:rPr>
        <w:t xml:space="preserve"> but is aware that an education piece must accompany such items in order for them to be successfully used and hygienically reused.”</w:t>
      </w:r>
    </w:p>
    <w:p w14:paraId="5F6B66FC" w14:textId="77777777" w:rsidR="00690CFA" w:rsidRPr="0011420A" w:rsidRDefault="00690CFA" w:rsidP="0013166B">
      <w:pPr>
        <w:jc w:val="both"/>
        <w:rPr>
          <w:b/>
          <w:bCs/>
          <w:lang w:val="en-US"/>
        </w:rPr>
      </w:pPr>
      <w:r>
        <w:rPr>
          <w:b/>
          <w:bCs/>
          <w:lang w:val="en-US"/>
        </w:rPr>
        <w:t>Other notable comments</w:t>
      </w:r>
    </w:p>
    <w:p w14:paraId="365AC3F7" w14:textId="51A2876E" w:rsidR="00690CFA" w:rsidRDefault="00690CFA" w:rsidP="0013166B">
      <w:pPr>
        <w:jc w:val="both"/>
        <w:rPr>
          <w:lang w:val="en-US"/>
        </w:rPr>
      </w:pPr>
      <w:r>
        <w:rPr>
          <w:lang w:val="en-US"/>
        </w:rPr>
        <w:t>Several comments also mentioned the need for hygiene products, such as hygiene wipes</w:t>
      </w:r>
      <w:r w:rsidR="00284A2C">
        <w:rPr>
          <w:lang w:val="en-US"/>
        </w:rPr>
        <w:t>,</w:t>
      </w:r>
      <w:r>
        <w:rPr>
          <w:lang w:val="en-US"/>
        </w:rPr>
        <w:t xml:space="preserve"> and a</w:t>
      </w:r>
      <w:r w:rsidR="00284A2C">
        <w:rPr>
          <w:lang w:val="en-US"/>
        </w:rPr>
        <w:t xml:space="preserve"> couple</w:t>
      </w:r>
      <w:r>
        <w:rPr>
          <w:lang w:val="en-US"/>
        </w:rPr>
        <w:t xml:space="preserve"> mentioned pain relief</w:t>
      </w:r>
      <w:r w:rsidR="00284A2C">
        <w:rPr>
          <w:lang w:val="en-US"/>
        </w:rPr>
        <w:t xml:space="preserve"> products</w:t>
      </w:r>
      <w:r>
        <w:rPr>
          <w:lang w:val="en-US"/>
        </w:rPr>
        <w:t>, such as heat patches.</w:t>
      </w:r>
    </w:p>
    <w:p w14:paraId="07182637" w14:textId="77777777" w:rsidR="00690CFA" w:rsidRDefault="00690CFA" w:rsidP="0013166B">
      <w:pPr>
        <w:jc w:val="both"/>
        <w:rPr>
          <w:lang w:val="en-US"/>
        </w:rPr>
      </w:pPr>
    </w:p>
    <w:p w14:paraId="5AC83E5E" w14:textId="3542D473" w:rsidR="00D754CB" w:rsidRPr="000377DE" w:rsidRDefault="00D754CB" w:rsidP="0013166B">
      <w:pPr>
        <w:shd w:val="clear" w:color="auto" w:fill="D9E2F3" w:themeFill="accent1" w:themeFillTint="33"/>
        <w:jc w:val="both"/>
        <w:rPr>
          <w:b/>
          <w:bCs/>
          <w:i/>
          <w:iCs/>
        </w:rPr>
      </w:pPr>
      <w:r w:rsidRPr="000377DE">
        <w:rPr>
          <w:b/>
          <w:bCs/>
          <w:i/>
          <w:iCs/>
        </w:rPr>
        <w:t xml:space="preserve">Question </w:t>
      </w:r>
      <w:r w:rsidR="00B41305">
        <w:rPr>
          <w:b/>
          <w:bCs/>
          <w:i/>
          <w:iCs/>
        </w:rPr>
        <w:t>9</w:t>
      </w:r>
      <w:r w:rsidRPr="000377DE">
        <w:rPr>
          <w:b/>
          <w:bCs/>
          <w:i/>
          <w:iCs/>
        </w:rPr>
        <w:t>: How important or unimportant are reusable products to you?</w:t>
      </w:r>
      <w:r w:rsidR="00B15156">
        <w:rPr>
          <w:b/>
          <w:bCs/>
          <w:i/>
          <w:iCs/>
        </w:rPr>
        <w:t xml:space="preserve"> Please select only one item.</w:t>
      </w:r>
    </w:p>
    <w:p w14:paraId="69B0D570" w14:textId="659E3842" w:rsidR="00D754CB" w:rsidRDefault="00160A4F" w:rsidP="0013166B">
      <w:pPr>
        <w:jc w:val="both"/>
        <w:rPr>
          <w:lang w:val="en-US"/>
        </w:rPr>
      </w:pPr>
      <w:r>
        <w:rPr>
          <w:lang w:val="en-US"/>
        </w:rPr>
        <w:t>A total of 1,634</w:t>
      </w:r>
      <w:r w:rsidR="008C463F">
        <w:rPr>
          <w:lang w:val="en-US"/>
        </w:rPr>
        <w:t xml:space="preserve"> </w:t>
      </w:r>
      <w:r w:rsidR="008F6F70">
        <w:rPr>
          <w:lang w:val="en-US"/>
        </w:rPr>
        <w:t>respondents</w:t>
      </w:r>
      <w:r w:rsidR="00D754CB">
        <w:rPr>
          <w:lang w:val="en-US"/>
        </w:rPr>
        <w:t xml:space="preserve"> answered this question.</w:t>
      </w:r>
      <w:r w:rsidR="00306849">
        <w:rPr>
          <w:lang w:val="en-US"/>
        </w:rPr>
        <w:t xml:space="preserve"> </w:t>
      </w:r>
      <w:r w:rsidR="001C3546">
        <w:rPr>
          <w:lang w:val="en-US"/>
        </w:rPr>
        <w:t xml:space="preserve">A </w:t>
      </w:r>
      <w:r w:rsidR="00CF1E00">
        <w:rPr>
          <w:lang w:val="en-US"/>
        </w:rPr>
        <w:t>majority</w:t>
      </w:r>
      <w:r w:rsidR="001C3546">
        <w:rPr>
          <w:lang w:val="en-US"/>
        </w:rPr>
        <w:t xml:space="preserve"> (57%)</w:t>
      </w:r>
      <w:r w:rsidR="00CF1E00">
        <w:rPr>
          <w:lang w:val="en-US"/>
        </w:rPr>
        <w:t xml:space="preserve"> stated that reusable products were either very or quite important. </w:t>
      </w:r>
      <w:r w:rsidR="000377DE">
        <w:rPr>
          <w:lang w:val="en-US"/>
        </w:rPr>
        <w:t>L</w:t>
      </w:r>
      <w:r w:rsidR="00CF1E00">
        <w:rPr>
          <w:lang w:val="en-US"/>
        </w:rPr>
        <w:t xml:space="preserve">ess than one-third said </w:t>
      </w:r>
      <w:r w:rsidR="00306849">
        <w:rPr>
          <w:lang w:val="en-US"/>
        </w:rPr>
        <w:t>they were not very important</w:t>
      </w:r>
      <w:r w:rsidR="00CF1E00">
        <w:rPr>
          <w:lang w:val="en-US"/>
        </w:rPr>
        <w:t xml:space="preserve"> (32%), with the remaining 11% responding </w:t>
      </w:r>
      <w:r w:rsidR="000377DE">
        <w:rPr>
          <w:lang w:val="en-US"/>
        </w:rPr>
        <w:t xml:space="preserve">that </w:t>
      </w:r>
      <w:r w:rsidR="00CF1E00">
        <w:rPr>
          <w:lang w:val="en-US"/>
        </w:rPr>
        <w:t>reusable products were not important at all</w:t>
      </w:r>
      <w:r w:rsidR="00306849">
        <w:rPr>
          <w:lang w:val="en-US"/>
        </w:rPr>
        <w:t>.</w:t>
      </w:r>
    </w:p>
    <w:p w14:paraId="246F9179" w14:textId="34672983" w:rsidR="003D1143" w:rsidRPr="0089038F" w:rsidRDefault="003D1143" w:rsidP="0013166B">
      <w:pPr>
        <w:spacing w:before="120" w:after="120"/>
        <w:rPr>
          <w:b/>
          <w:bCs/>
          <w:lang w:val="en-US"/>
        </w:rPr>
      </w:pPr>
      <w:r w:rsidRPr="00EC622B">
        <w:rPr>
          <w:b/>
          <w:bCs/>
          <w:lang w:val="en-US"/>
        </w:rPr>
        <w:t xml:space="preserve">Figure </w:t>
      </w:r>
      <w:r w:rsidR="00B41305">
        <w:rPr>
          <w:b/>
          <w:bCs/>
          <w:lang w:val="en-US"/>
        </w:rPr>
        <w:t>10</w:t>
      </w:r>
      <w:r w:rsidRPr="00EC622B">
        <w:rPr>
          <w:b/>
          <w:bCs/>
          <w:lang w:val="en-US"/>
        </w:rPr>
        <w:t xml:space="preserve">: </w:t>
      </w:r>
      <w:r>
        <w:rPr>
          <w:b/>
          <w:bCs/>
          <w:lang w:val="en-US"/>
        </w:rPr>
        <w:t>Responses to the question: “</w:t>
      </w:r>
      <w:r w:rsidRPr="003D1143">
        <w:rPr>
          <w:b/>
          <w:bCs/>
          <w:lang w:val="en-US"/>
        </w:rPr>
        <w:t>How important or unimportant are reusable products to you?</w:t>
      </w:r>
      <w:r>
        <w:rPr>
          <w:b/>
          <w:bCs/>
          <w:lang w:val="en-US"/>
        </w:rPr>
        <w:t>”</w:t>
      </w:r>
    </w:p>
    <w:p w14:paraId="4020A3D7" w14:textId="3A1E7CD0" w:rsidR="003743CA" w:rsidRDefault="003743CA" w:rsidP="0013166B">
      <w:pPr>
        <w:jc w:val="center"/>
        <w:rPr>
          <w:lang w:val="en-US"/>
        </w:rPr>
      </w:pPr>
      <w:r>
        <w:rPr>
          <w:noProof/>
          <w:lang w:val="en-US"/>
        </w:rPr>
        <w:drawing>
          <wp:inline distT="0" distB="0" distL="0" distR="0" wp14:anchorId="3EA6F83A" wp14:editId="641DCE77">
            <wp:extent cx="5486400" cy="2921000"/>
            <wp:effectExtent l="0" t="0" r="0" b="0"/>
            <wp:docPr id="209876325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682799" w14:textId="5FD4507B" w:rsidR="00335EEA" w:rsidRPr="005454EF" w:rsidRDefault="00335EEA" w:rsidP="0013166B">
      <w:pPr>
        <w:shd w:val="clear" w:color="auto" w:fill="D9E2F3" w:themeFill="accent1" w:themeFillTint="33"/>
        <w:spacing w:before="160"/>
        <w:jc w:val="both"/>
        <w:rPr>
          <w:b/>
          <w:bCs/>
          <w:i/>
          <w:iCs/>
        </w:rPr>
      </w:pPr>
      <w:r w:rsidRPr="005454EF">
        <w:rPr>
          <w:b/>
          <w:bCs/>
          <w:i/>
          <w:iCs/>
        </w:rPr>
        <w:t xml:space="preserve">Question 10: Reusable products are more expensive. Alternative arrangements may be required to access these products. Would you be prepared to provide your contact details </w:t>
      </w:r>
      <w:proofErr w:type="gramStart"/>
      <w:r w:rsidRPr="005454EF">
        <w:rPr>
          <w:b/>
          <w:bCs/>
          <w:i/>
          <w:iCs/>
        </w:rPr>
        <w:t>in order to</w:t>
      </w:r>
      <w:proofErr w:type="gramEnd"/>
      <w:r w:rsidRPr="005454EF">
        <w:rPr>
          <w:b/>
          <w:bCs/>
          <w:i/>
          <w:iCs/>
        </w:rPr>
        <w:t xml:space="preserve"> obtain them?</w:t>
      </w:r>
      <w:r w:rsidR="00B15156">
        <w:rPr>
          <w:b/>
          <w:bCs/>
          <w:i/>
          <w:iCs/>
        </w:rPr>
        <w:t xml:space="preserve"> Please select only one item. </w:t>
      </w:r>
    </w:p>
    <w:p w14:paraId="15365727" w14:textId="071D8987" w:rsidR="00335EEA" w:rsidRDefault="00160A4F" w:rsidP="0013166B">
      <w:pPr>
        <w:jc w:val="both"/>
        <w:rPr>
          <w:lang w:val="en-US"/>
        </w:rPr>
      </w:pPr>
      <w:r>
        <w:rPr>
          <w:lang w:val="en-US"/>
        </w:rPr>
        <w:t xml:space="preserve">A total of 1,634 </w:t>
      </w:r>
      <w:r w:rsidR="008F6F70">
        <w:rPr>
          <w:lang w:val="en-US"/>
        </w:rPr>
        <w:t xml:space="preserve">respondents </w:t>
      </w:r>
      <w:r w:rsidR="00335EEA">
        <w:rPr>
          <w:lang w:val="en-US"/>
        </w:rPr>
        <w:t>provided an answer to this question.</w:t>
      </w:r>
      <w:r w:rsidR="005454EF">
        <w:rPr>
          <w:lang w:val="en-US"/>
        </w:rPr>
        <w:t xml:space="preserve"> </w:t>
      </w:r>
      <w:r w:rsidR="00945055">
        <w:rPr>
          <w:lang w:val="en-US"/>
        </w:rPr>
        <w:t>Almost</w:t>
      </w:r>
      <w:r w:rsidR="003D1143">
        <w:rPr>
          <w:lang w:val="en-US"/>
        </w:rPr>
        <w:t xml:space="preserve"> two-thirds</w:t>
      </w:r>
      <w:r w:rsidR="00335EEA">
        <w:rPr>
          <w:lang w:val="en-US"/>
        </w:rPr>
        <w:t xml:space="preserve"> </w:t>
      </w:r>
      <w:r w:rsidR="003D1143">
        <w:rPr>
          <w:lang w:val="en-US"/>
        </w:rPr>
        <w:t>(</w:t>
      </w:r>
      <w:r w:rsidR="00335EEA">
        <w:rPr>
          <w:lang w:val="en-US"/>
        </w:rPr>
        <w:t>6</w:t>
      </w:r>
      <w:r w:rsidR="001678C5">
        <w:rPr>
          <w:lang w:val="en-US"/>
        </w:rPr>
        <w:t>6</w:t>
      </w:r>
      <w:r w:rsidR="00335EEA">
        <w:rPr>
          <w:lang w:val="en-US"/>
        </w:rPr>
        <w:t>%</w:t>
      </w:r>
      <w:r w:rsidR="003D1143">
        <w:rPr>
          <w:lang w:val="en-US"/>
        </w:rPr>
        <w:t>)</w:t>
      </w:r>
      <w:r w:rsidR="00335EEA">
        <w:rPr>
          <w:lang w:val="en-US"/>
        </w:rPr>
        <w:t xml:space="preserve"> said they would be prepared to provide contact details</w:t>
      </w:r>
      <w:r w:rsidR="003D1143">
        <w:rPr>
          <w:lang w:val="en-US"/>
        </w:rPr>
        <w:t xml:space="preserve"> to obtain reusable products. The remaining</w:t>
      </w:r>
      <w:r w:rsidR="00335EEA">
        <w:rPr>
          <w:lang w:val="en-US"/>
        </w:rPr>
        <w:t xml:space="preserve"> 3</w:t>
      </w:r>
      <w:r w:rsidR="001678C5">
        <w:rPr>
          <w:lang w:val="en-US"/>
        </w:rPr>
        <w:t>4</w:t>
      </w:r>
      <w:r w:rsidR="00335EEA">
        <w:rPr>
          <w:lang w:val="en-US"/>
        </w:rPr>
        <w:t xml:space="preserve">% said </w:t>
      </w:r>
      <w:r w:rsidR="003D1143">
        <w:rPr>
          <w:lang w:val="en-US"/>
        </w:rPr>
        <w:t>they would not be prepared to provide contact details for this purpose.</w:t>
      </w:r>
    </w:p>
    <w:p w14:paraId="7962EEC3" w14:textId="2A45921B" w:rsidR="003D1143" w:rsidRPr="0089038F" w:rsidRDefault="003D1143" w:rsidP="0013166B">
      <w:pPr>
        <w:spacing w:before="120" w:after="120"/>
        <w:rPr>
          <w:b/>
          <w:bCs/>
          <w:lang w:val="en-US"/>
        </w:rPr>
      </w:pPr>
      <w:r w:rsidRPr="00226E2E">
        <w:rPr>
          <w:b/>
          <w:bCs/>
          <w:lang w:val="en-US"/>
        </w:rPr>
        <w:lastRenderedPageBreak/>
        <w:t xml:space="preserve">Figure </w:t>
      </w:r>
      <w:r w:rsidR="006A5EFF" w:rsidRPr="00226E2E">
        <w:rPr>
          <w:b/>
          <w:bCs/>
          <w:lang w:val="en-US"/>
        </w:rPr>
        <w:t>1</w:t>
      </w:r>
      <w:r w:rsidR="00B41305">
        <w:rPr>
          <w:b/>
          <w:bCs/>
          <w:lang w:val="en-US"/>
        </w:rPr>
        <w:t>1</w:t>
      </w:r>
      <w:r w:rsidR="006A5EFF" w:rsidRPr="00226E2E">
        <w:rPr>
          <w:b/>
          <w:bCs/>
          <w:lang w:val="en-US"/>
        </w:rPr>
        <w:t>:</w:t>
      </w:r>
      <w:r w:rsidRPr="00226E2E">
        <w:rPr>
          <w:b/>
          <w:bCs/>
          <w:lang w:val="en-US"/>
        </w:rPr>
        <w:t xml:space="preserve"> Responses to the question: “Would you be prepared to provide your contact details in order to obtain them</w:t>
      </w:r>
      <w:r w:rsidR="00D61C54" w:rsidRPr="00226E2E">
        <w:rPr>
          <w:b/>
          <w:bCs/>
          <w:lang w:val="en-US"/>
        </w:rPr>
        <w:t xml:space="preserve"> (reusable products)</w:t>
      </w:r>
      <w:r w:rsidRPr="00226E2E">
        <w:rPr>
          <w:b/>
          <w:bCs/>
          <w:lang w:val="en-US"/>
        </w:rPr>
        <w:t>?”</w:t>
      </w:r>
    </w:p>
    <w:p w14:paraId="10457553" w14:textId="5BF32BD1" w:rsidR="00FC3500" w:rsidRDefault="00226E2E" w:rsidP="0013166B">
      <w:pPr>
        <w:jc w:val="center"/>
        <w:rPr>
          <w:lang w:val="en-US"/>
        </w:rPr>
      </w:pPr>
      <w:r>
        <w:rPr>
          <w:noProof/>
        </w:rPr>
        <w:drawing>
          <wp:inline distT="0" distB="0" distL="0" distR="0" wp14:anchorId="5286B886" wp14:editId="39FCDD37">
            <wp:extent cx="2553005" cy="2451462"/>
            <wp:effectExtent l="0" t="0" r="0" b="0"/>
            <wp:docPr id="745105334" name="Picture 1" descr="A blue icon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05334" name="Picture 1" descr="A blue icons on a black background&#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5718" cy="2463670"/>
                    </a:xfrm>
                    <a:prstGeom prst="rect">
                      <a:avLst/>
                    </a:prstGeom>
                    <a:noFill/>
                    <a:ln>
                      <a:noFill/>
                    </a:ln>
                  </pic:spPr>
                </pic:pic>
              </a:graphicData>
            </a:graphic>
          </wp:inline>
        </w:drawing>
      </w:r>
    </w:p>
    <w:p w14:paraId="133A83CB" w14:textId="698EB491" w:rsidR="0024073D" w:rsidRDefault="0024073D" w:rsidP="0013166B">
      <w:pPr>
        <w:jc w:val="both"/>
        <w:rPr>
          <w:lang w:val="en-US"/>
        </w:rPr>
      </w:pPr>
      <w:r>
        <w:rPr>
          <w:lang w:val="en-US"/>
        </w:rPr>
        <w:t xml:space="preserve">Figure </w:t>
      </w:r>
      <w:r w:rsidR="006A5EFF">
        <w:rPr>
          <w:lang w:val="en-US"/>
        </w:rPr>
        <w:t>1</w:t>
      </w:r>
      <w:r w:rsidR="00B41305">
        <w:rPr>
          <w:lang w:val="en-US"/>
        </w:rPr>
        <w:t>2</w:t>
      </w:r>
      <w:r w:rsidR="006A5EFF">
        <w:rPr>
          <w:lang w:val="en-US"/>
        </w:rPr>
        <w:t xml:space="preserve"> </w:t>
      </w:r>
      <w:r>
        <w:rPr>
          <w:lang w:val="en-US"/>
        </w:rPr>
        <w:t xml:space="preserve">below shows </w:t>
      </w:r>
      <w:r w:rsidR="00945055">
        <w:rPr>
          <w:lang w:val="en-US"/>
        </w:rPr>
        <w:t xml:space="preserve">that </w:t>
      </w:r>
      <w:proofErr w:type="gramStart"/>
      <w:r>
        <w:rPr>
          <w:lang w:val="en-US"/>
        </w:rPr>
        <w:t>the majority of</w:t>
      </w:r>
      <w:proofErr w:type="gramEnd"/>
      <w:r>
        <w:rPr>
          <w:lang w:val="en-US"/>
        </w:rPr>
        <w:t xml:space="preserve"> respondents (</w:t>
      </w:r>
      <w:r w:rsidR="003A59C8">
        <w:rPr>
          <w:lang w:val="en-US"/>
        </w:rPr>
        <w:t>83</w:t>
      </w:r>
      <w:r>
        <w:rPr>
          <w:lang w:val="en-US"/>
        </w:rPr>
        <w:t xml:space="preserve">%) who thought that reusable period products were quite or very important would be prepared to provide contact details to obtain them. In contrast, </w:t>
      </w:r>
      <w:r w:rsidR="001C3546">
        <w:rPr>
          <w:lang w:val="en-US"/>
        </w:rPr>
        <w:t>only 42</w:t>
      </w:r>
      <w:r>
        <w:rPr>
          <w:lang w:val="en-US"/>
        </w:rPr>
        <w:t>% of respondents who thought that reusable period products were not</w:t>
      </w:r>
      <w:r w:rsidR="00945055">
        <w:rPr>
          <w:lang w:val="en-US"/>
        </w:rPr>
        <w:t xml:space="preserve"> very</w:t>
      </w:r>
      <w:r>
        <w:rPr>
          <w:lang w:val="en-US"/>
        </w:rPr>
        <w:t xml:space="preserve"> important</w:t>
      </w:r>
      <w:r w:rsidR="00945055">
        <w:rPr>
          <w:lang w:val="en-US"/>
        </w:rPr>
        <w:t xml:space="preserve"> or not important at all</w:t>
      </w:r>
      <w:r>
        <w:rPr>
          <w:lang w:val="en-US"/>
        </w:rPr>
        <w:t xml:space="preserve"> would be prepared to provide their contact details</w:t>
      </w:r>
      <w:r w:rsidR="003A59C8">
        <w:rPr>
          <w:lang w:val="en-US"/>
        </w:rPr>
        <w:t xml:space="preserve"> for this purpose</w:t>
      </w:r>
      <w:r>
        <w:rPr>
          <w:lang w:val="en-US"/>
        </w:rPr>
        <w:t>.</w:t>
      </w:r>
    </w:p>
    <w:p w14:paraId="34F71BE9" w14:textId="23944F3A" w:rsidR="0024073D" w:rsidRPr="0024073D" w:rsidRDefault="0024073D" w:rsidP="008C463F">
      <w:pPr>
        <w:rPr>
          <w:b/>
          <w:bCs/>
          <w:lang w:val="en-US"/>
        </w:rPr>
      </w:pPr>
      <w:r w:rsidRPr="0024073D">
        <w:rPr>
          <w:b/>
          <w:bCs/>
          <w:lang w:val="en-US"/>
        </w:rPr>
        <w:t xml:space="preserve">Figure </w:t>
      </w:r>
      <w:r w:rsidR="006A5EFF" w:rsidRPr="0024073D">
        <w:rPr>
          <w:b/>
          <w:bCs/>
          <w:lang w:val="en-US"/>
        </w:rPr>
        <w:t>1</w:t>
      </w:r>
      <w:r w:rsidR="00B41305">
        <w:rPr>
          <w:b/>
          <w:bCs/>
          <w:lang w:val="en-US"/>
        </w:rPr>
        <w:t>2</w:t>
      </w:r>
      <w:r w:rsidRPr="0024073D">
        <w:rPr>
          <w:b/>
          <w:bCs/>
          <w:lang w:val="en-US"/>
        </w:rPr>
        <w:t>: Respondents</w:t>
      </w:r>
      <w:r w:rsidR="00945055">
        <w:rPr>
          <w:b/>
          <w:bCs/>
          <w:lang w:val="en-US"/>
        </w:rPr>
        <w:t>’</w:t>
      </w:r>
      <w:r w:rsidRPr="0024073D">
        <w:rPr>
          <w:b/>
          <w:bCs/>
          <w:lang w:val="en-US"/>
        </w:rPr>
        <w:t xml:space="preserve"> </w:t>
      </w:r>
      <w:r w:rsidR="00945055">
        <w:rPr>
          <w:b/>
          <w:bCs/>
          <w:lang w:val="en-US"/>
        </w:rPr>
        <w:t>preparedness to provide contact details to obtain reusable period products, by how important they perceive r</w:t>
      </w:r>
      <w:r w:rsidRPr="0024073D">
        <w:rPr>
          <w:b/>
          <w:bCs/>
          <w:lang w:val="en-US"/>
        </w:rPr>
        <w:t xml:space="preserve">eusable period products </w:t>
      </w:r>
      <w:r w:rsidR="00945055">
        <w:rPr>
          <w:b/>
          <w:bCs/>
          <w:lang w:val="en-US"/>
        </w:rPr>
        <w:t>to be</w:t>
      </w:r>
      <w:r w:rsidR="003A59C8">
        <w:rPr>
          <w:b/>
          <w:b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D0CCC" w14:paraId="73FC9665" w14:textId="77777777" w:rsidTr="008C0B9F">
        <w:tc>
          <w:tcPr>
            <w:tcW w:w="4508" w:type="dxa"/>
          </w:tcPr>
          <w:p w14:paraId="37FB175F" w14:textId="14183105" w:rsidR="005D0CCC" w:rsidRDefault="008C0B9F" w:rsidP="0013166B">
            <w:pPr>
              <w:jc w:val="center"/>
              <w:rPr>
                <w:lang w:val="en-US"/>
              </w:rPr>
            </w:pPr>
            <w:r>
              <w:rPr>
                <w:noProof/>
              </w:rPr>
              <w:drawing>
                <wp:anchor distT="0" distB="0" distL="114300" distR="114300" simplePos="0" relativeHeight="251675648" behindDoc="0" locked="0" layoutInCell="1" allowOverlap="1" wp14:anchorId="35A7C904" wp14:editId="0391EAB3">
                  <wp:simplePos x="0" y="0"/>
                  <wp:positionH relativeFrom="column">
                    <wp:posOffset>786130</wp:posOffset>
                  </wp:positionH>
                  <wp:positionV relativeFrom="paragraph">
                    <wp:posOffset>699465</wp:posOffset>
                  </wp:positionV>
                  <wp:extent cx="1072327" cy="1245600"/>
                  <wp:effectExtent l="0" t="0" r="0" b="0"/>
                  <wp:wrapNone/>
                  <wp:docPr id="396005829" name="Picture 5" descr="A blue and black sig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05829" name="Picture 5" descr="A blue and black sign with a black backgroun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2327" cy="124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874">
              <w:rPr>
                <w:noProof/>
              </w:rPr>
              <w:drawing>
                <wp:inline distT="0" distB="0" distL="0" distR="0" wp14:anchorId="18793F92" wp14:editId="19ADD753">
                  <wp:extent cx="2664000" cy="2610212"/>
                  <wp:effectExtent l="0" t="0" r="3175" b="0"/>
                  <wp:docPr id="1039271423" name="Chart 1">
                    <a:extLst xmlns:a="http://schemas.openxmlformats.org/drawingml/2006/main">
                      <a:ext uri="{FF2B5EF4-FFF2-40B4-BE49-F238E27FC236}">
                        <a16:creationId xmlns:a16="http://schemas.microsoft.com/office/drawing/2014/main" id="{3222F624-A636-4D80-9C40-194EF2B3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508" w:type="dxa"/>
          </w:tcPr>
          <w:p w14:paraId="36BC61B1" w14:textId="58F240FC" w:rsidR="005D0CCC" w:rsidRDefault="00E35874" w:rsidP="0013166B">
            <w:pPr>
              <w:jc w:val="center"/>
              <w:rPr>
                <w:lang w:val="en-US"/>
              </w:rPr>
            </w:pPr>
            <w:r>
              <w:rPr>
                <w:noProof/>
              </w:rPr>
              <w:drawing>
                <wp:anchor distT="0" distB="0" distL="114300" distR="114300" simplePos="0" relativeHeight="251674624" behindDoc="0" locked="0" layoutInCell="1" allowOverlap="1" wp14:anchorId="62B03B22" wp14:editId="5FE23180">
                  <wp:simplePos x="0" y="0"/>
                  <wp:positionH relativeFrom="column">
                    <wp:posOffset>800735</wp:posOffset>
                  </wp:positionH>
                  <wp:positionV relativeFrom="paragraph">
                    <wp:posOffset>690575</wp:posOffset>
                  </wp:positionV>
                  <wp:extent cx="1072327" cy="1245600"/>
                  <wp:effectExtent l="0" t="0" r="0" b="0"/>
                  <wp:wrapNone/>
                  <wp:docPr id="1045420128" name="Picture 1045420128" descr="A blue exclamation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8953" name="Picture 4" descr="A blue exclamation mark on a black backgroun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2327" cy="124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AA2A29" wp14:editId="0526BA5D">
                  <wp:extent cx="2664000" cy="2610212"/>
                  <wp:effectExtent l="0" t="0" r="3175" b="0"/>
                  <wp:docPr id="276227421" name="Chart 1">
                    <a:extLst xmlns:a="http://schemas.openxmlformats.org/drawingml/2006/main">
                      <a:ext uri="{FF2B5EF4-FFF2-40B4-BE49-F238E27FC236}">
                        <a16:creationId xmlns:a16="http://schemas.microsoft.com/office/drawing/2014/main" id="{0328ED3D-F0FB-453D-8E2C-76A6C2A5E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D0CCC" w14:paraId="00B83B0F" w14:textId="77777777" w:rsidTr="008C0B9F">
        <w:tc>
          <w:tcPr>
            <w:tcW w:w="4508" w:type="dxa"/>
          </w:tcPr>
          <w:p w14:paraId="3C228B64" w14:textId="5F0695DE" w:rsidR="005D0CCC" w:rsidRDefault="005D0CCC" w:rsidP="0013166B">
            <w:pPr>
              <w:spacing w:before="240" w:after="240"/>
              <w:ind w:left="567"/>
              <w:jc w:val="center"/>
              <w:rPr>
                <w:lang w:val="en-US"/>
              </w:rPr>
            </w:pPr>
            <w:r>
              <w:rPr>
                <w:noProof/>
                <w:lang w:val="en-US"/>
              </w:rPr>
              <mc:AlternateContent>
                <mc:Choice Requires="wps">
                  <w:drawing>
                    <wp:anchor distT="0" distB="0" distL="114300" distR="114300" simplePos="0" relativeHeight="251669504" behindDoc="0" locked="0" layoutInCell="1" allowOverlap="1" wp14:anchorId="2899B11A" wp14:editId="579172D7">
                      <wp:simplePos x="0" y="0"/>
                      <wp:positionH relativeFrom="column">
                        <wp:posOffset>50800</wp:posOffset>
                      </wp:positionH>
                      <wp:positionV relativeFrom="paragraph">
                        <wp:posOffset>150164</wp:posOffset>
                      </wp:positionV>
                      <wp:extent cx="180000" cy="180000"/>
                      <wp:effectExtent l="0" t="0" r="0" b="0"/>
                      <wp:wrapNone/>
                      <wp:docPr id="1333878166" name="Rectangle 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6BAED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76FA" id="Rectangle 3" o:spid="_x0000_s1026" style="position:absolute;margin-left:4pt;margin-top:11.8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" fillcolor="#6baed6" stroked="f" strokeweight="1pt"/>
                  </w:pict>
                </mc:Fallback>
              </mc:AlternateContent>
            </w:r>
            <w:r>
              <w:rPr>
                <w:lang w:val="en-US"/>
              </w:rPr>
              <w:t>Prepared to provide contact details</w:t>
            </w:r>
          </w:p>
        </w:tc>
        <w:tc>
          <w:tcPr>
            <w:tcW w:w="4508" w:type="dxa"/>
          </w:tcPr>
          <w:p w14:paraId="144A47FC" w14:textId="72D8BA9A" w:rsidR="005D0CCC" w:rsidRDefault="005D0CCC" w:rsidP="0013166B">
            <w:pPr>
              <w:spacing w:before="240" w:after="240"/>
              <w:ind w:left="567"/>
              <w:jc w:val="center"/>
              <w:rPr>
                <w:lang w:val="en-US"/>
              </w:rPr>
            </w:pPr>
            <w:r>
              <w:rPr>
                <w:noProof/>
                <w:lang w:val="en-US"/>
              </w:rPr>
              <mc:AlternateContent>
                <mc:Choice Requires="wps">
                  <w:drawing>
                    <wp:anchor distT="0" distB="0" distL="114300" distR="114300" simplePos="0" relativeHeight="251671552" behindDoc="0" locked="0" layoutInCell="1" allowOverlap="1" wp14:anchorId="06F35E9E" wp14:editId="01EF998C">
                      <wp:simplePos x="0" y="0"/>
                      <wp:positionH relativeFrom="column">
                        <wp:posOffset>70485</wp:posOffset>
                      </wp:positionH>
                      <wp:positionV relativeFrom="paragraph">
                        <wp:posOffset>161594</wp:posOffset>
                      </wp:positionV>
                      <wp:extent cx="180000" cy="180000"/>
                      <wp:effectExtent l="0" t="0" r="0" b="0"/>
                      <wp:wrapNone/>
                      <wp:docPr id="2048652728" name="Rectangle 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08459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91D0" id="Rectangle 3" o:spid="_x0000_s1026" style="position:absolute;margin-left:5.55pt;margin-top:12.7pt;width:14.1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" fillcolor="#084594" stroked="f" strokeweight="1pt"/>
                  </w:pict>
                </mc:Fallback>
              </mc:AlternateContent>
            </w:r>
            <w:r>
              <w:rPr>
                <w:lang w:val="en-US"/>
              </w:rPr>
              <w:t>Not prepared to provide contact details</w:t>
            </w:r>
          </w:p>
        </w:tc>
      </w:tr>
    </w:tbl>
    <w:p w14:paraId="1669E352" w14:textId="77777777" w:rsidR="00F75337" w:rsidRDefault="00F75337" w:rsidP="00F75337">
      <w:pPr>
        <w:spacing w:before="160"/>
        <w:jc w:val="both"/>
        <w:rPr>
          <w:b/>
          <w:bCs/>
          <w:i/>
          <w:iCs/>
        </w:rPr>
      </w:pPr>
    </w:p>
    <w:p w14:paraId="576E71A3" w14:textId="40A5097D" w:rsidR="00335EEA" w:rsidRPr="005454EF" w:rsidRDefault="00335EEA" w:rsidP="0013166B">
      <w:pPr>
        <w:shd w:val="clear" w:color="auto" w:fill="D9E2F3" w:themeFill="accent1" w:themeFillTint="33"/>
        <w:spacing w:before="160"/>
        <w:jc w:val="both"/>
        <w:rPr>
          <w:b/>
          <w:bCs/>
          <w:i/>
          <w:iCs/>
        </w:rPr>
      </w:pPr>
      <w:r w:rsidRPr="005454EF">
        <w:rPr>
          <w:b/>
          <w:bCs/>
          <w:i/>
          <w:iCs/>
        </w:rPr>
        <w:t xml:space="preserve">Question 11: </w:t>
      </w:r>
      <w:r w:rsidR="009F5FAF" w:rsidRPr="005454EF">
        <w:rPr>
          <w:b/>
          <w:bCs/>
          <w:i/>
          <w:iCs/>
        </w:rPr>
        <w:t>How do you think period products ought to be made available?</w:t>
      </w:r>
      <w:r w:rsidR="005D0CCC" w:rsidRPr="00024EEA">
        <w:rPr>
          <w:b/>
          <w:bCs/>
          <w:i/>
          <w:iCs/>
        </w:rPr>
        <w:t xml:space="preserve"> </w:t>
      </w:r>
      <w:r w:rsidR="00B15156">
        <w:rPr>
          <w:b/>
          <w:bCs/>
          <w:i/>
          <w:iCs/>
        </w:rPr>
        <w:t>Please tick all that apply.</w:t>
      </w:r>
    </w:p>
    <w:p w14:paraId="2BC1CBB7" w14:textId="66FA4491" w:rsidR="00D754CB" w:rsidRDefault="009F5FAF" w:rsidP="0013166B">
      <w:pPr>
        <w:jc w:val="both"/>
        <w:rPr>
          <w:lang w:val="en-US"/>
        </w:rPr>
      </w:pPr>
      <w:r>
        <w:rPr>
          <w:lang w:val="en-US"/>
        </w:rPr>
        <w:t>All 1,6</w:t>
      </w:r>
      <w:r w:rsidR="001678C5">
        <w:rPr>
          <w:lang w:val="en-US"/>
        </w:rPr>
        <w:t>35</w:t>
      </w:r>
      <w:r>
        <w:rPr>
          <w:lang w:val="en-US"/>
        </w:rPr>
        <w:t xml:space="preserve"> </w:t>
      </w:r>
      <w:r w:rsidR="008C463F">
        <w:rPr>
          <w:lang w:val="en-US"/>
        </w:rPr>
        <w:t xml:space="preserve">survey </w:t>
      </w:r>
      <w:r>
        <w:rPr>
          <w:lang w:val="en-US"/>
        </w:rPr>
        <w:t xml:space="preserve">respondents answered this question. Of these, 83% </w:t>
      </w:r>
      <w:r w:rsidR="00D61C54">
        <w:rPr>
          <w:lang w:val="en-US"/>
        </w:rPr>
        <w:t>stated</w:t>
      </w:r>
      <w:r w:rsidR="00842DA2">
        <w:rPr>
          <w:lang w:val="en-US"/>
        </w:rPr>
        <w:t xml:space="preserve"> </w:t>
      </w:r>
      <w:r>
        <w:rPr>
          <w:lang w:val="en-US"/>
        </w:rPr>
        <w:t xml:space="preserve">that period products </w:t>
      </w:r>
      <w:r w:rsidR="00D61C54">
        <w:rPr>
          <w:lang w:val="en-US"/>
        </w:rPr>
        <w:t>should</w:t>
      </w:r>
      <w:r>
        <w:rPr>
          <w:lang w:val="en-US"/>
        </w:rPr>
        <w:t xml:space="preserve"> be made available via an online or text pre-order ‘click and collect’ style service. </w:t>
      </w:r>
      <w:r w:rsidR="001678C5">
        <w:rPr>
          <w:lang w:val="en-US"/>
        </w:rPr>
        <w:t>Eighty</w:t>
      </w:r>
      <w:r>
        <w:rPr>
          <w:lang w:val="en-US"/>
        </w:rPr>
        <w:t xml:space="preserve"> percent </w:t>
      </w:r>
      <w:r>
        <w:rPr>
          <w:lang w:val="en-US"/>
        </w:rPr>
        <w:lastRenderedPageBreak/>
        <w:t xml:space="preserve">selected </w:t>
      </w:r>
      <w:r w:rsidR="00842DA2">
        <w:rPr>
          <w:lang w:val="en-US"/>
        </w:rPr>
        <w:t>‘</w:t>
      </w:r>
      <w:r>
        <w:rPr>
          <w:lang w:val="en-US"/>
        </w:rPr>
        <w:t>collection in person from a physical location as required</w:t>
      </w:r>
      <w:r w:rsidR="00842DA2">
        <w:rPr>
          <w:lang w:val="en-US"/>
        </w:rPr>
        <w:t>’</w:t>
      </w:r>
      <w:r>
        <w:rPr>
          <w:lang w:val="en-US"/>
        </w:rPr>
        <w:t xml:space="preserve">, 59% selected </w:t>
      </w:r>
      <w:r w:rsidR="00842DA2">
        <w:rPr>
          <w:lang w:val="en-US"/>
        </w:rPr>
        <w:t>‘</w:t>
      </w:r>
      <w:r>
        <w:rPr>
          <w:lang w:val="en-US"/>
        </w:rPr>
        <w:t>delivery</w:t>
      </w:r>
      <w:r w:rsidR="00842DA2">
        <w:rPr>
          <w:lang w:val="en-US"/>
        </w:rPr>
        <w:t>’</w:t>
      </w:r>
      <w:r>
        <w:rPr>
          <w:lang w:val="en-US"/>
        </w:rPr>
        <w:t xml:space="preserve"> and 8% selected ‘</w:t>
      </w:r>
      <w:r w:rsidR="00842DA2">
        <w:rPr>
          <w:lang w:val="en-US"/>
        </w:rPr>
        <w:t>other’</w:t>
      </w:r>
      <w:r>
        <w:rPr>
          <w:lang w:val="en-US"/>
        </w:rPr>
        <w:t>.</w:t>
      </w:r>
    </w:p>
    <w:p w14:paraId="6B7EB7FC" w14:textId="67325F2C" w:rsidR="00842DA2" w:rsidRPr="0089038F" w:rsidRDefault="00842DA2" w:rsidP="0013166B">
      <w:pPr>
        <w:spacing w:before="120" w:after="120"/>
        <w:rPr>
          <w:b/>
          <w:bCs/>
          <w:lang w:val="en-US"/>
        </w:rPr>
      </w:pPr>
      <w:r w:rsidRPr="00226E2E">
        <w:rPr>
          <w:b/>
          <w:bCs/>
          <w:lang w:val="en-US"/>
        </w:rPr>
        <w:t xml:space="preserve">Figure </w:t>
      </w:r>
      <w:r w:rsidR="006A5EFF" w:rsidRPr="00226E2E">
        <w:rPr>
          <w:b/>
          <w:bCs/>
          <w:lang w:val="en-US"/>
        </w:rPr>
        <w:t>1</w:t>
      </w:r>
      <w:r w:rsidR="0010404F">
        <w:rPr>
          <w:b/>
          <w:bCs/>
          <w:lang w:val="en-US"/>
        </w:rPr>
        <w:t>3</w:t>
      </w:r>
      <w:r w:rsidRPr="00226E2E">
        <w:rPr>
          <w:b/>
          <w:bCs/>
          <w:lang w:val="en-US"/>
        </w:rPr>
        <w:t>: Responses to the question: “</w:t>
      </w:r>
      <w:r w:rsidR="00DB4C70" w:rsidRPr="00226E2E">
        <w:rPr>
          <w:b/>
          <w:bCs/>
          <w:lang w:val="en-US"/>
        </w:rPr>
        <w:t>How do you think period products ought to be made available</w:t>
      </w:r>
      <w:r w:rsidRPr="00226E2E">
        <w:rPr>
          <w:b/>
          <w:bCs/>
          <w:lang w:val="en-US"/>
        </w:rPr>
        <w:t>?”</w:t>
      </w:r>
    </w:p>
    <w:p w14:paraId="41A87161" w14:textId="72DAC8D8" w:rsidR="00FB2C75" w:rsidRDefault="00226E2E" w:rsidP="0013166B">
      <w:pPr>
        <w:jc w:val="center"/>
        <w:rPr>
          <w:lang w:val="en-US"/>
        </w:rPr>
      </w:pPr>
      <w:r>
        <w:rPr>
          <w:noProof/>
        </w:rPr>
        <w:drawing>
          <wp:inline distT="0" distB="0" distL="0" distR="0" wp14:anchorId="3B1B985E" wp14:editId="72A4DE9B">
            <wp:extent cx="4089197" cy="2581912"/>
            <wp:effectExtent l="0" t="0" r="0" b="0"/>
            <wp:docPr id="1884348545" name="Picture 2" descr="A blue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48545" name="Picture 2" descr="A blue and white sign&#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9029" cy="2588120"/>
                    </a:xfrm>
                    <a:prstGeom prst="rect">
                      <a:avLst/>
                    </a:prstGeom>
                    <a:noFill/>
                    <a:ln>
                      <a:noFill/>
                    </a:ln>
                  </pic:spPr>
                </pic:pic>
              </a:graphicData>
            </a:graphic>
          </wp:inline>
        </w:drawing>
      </w:r>
    </w:p>
    <w:p w14:paraId="2369E360" w14:textId="77777777" w:rsidR="000C1163" w:rsidRDefault="00940EA7" w:rsidP="0013166B">
      <w:pPr>
        <w:jc w:val="both"/>
        <w:rPr>
          <w:lang w:val="en-US"/>
        </w:rPr>
      </w:pPr>
      <w:r>
        <w:rPr>
          <w:lang w:val="en-US"/>
        </w:rPr>
        <w:t xml:space="preserve">Further comment was invited specifically from those who selected ‘Other’, but a number of those who provided an alternative response to the question also provided further comment. Analysis is based on the responses of all who provided further comment. </w:t>
      </w:r>
    </w:p>
    <w:p w14:paraId="31EC60A6" w14:textId="234B863F" w:rsidR="00690CFA" w:rsidRDefault="00940EA7" w:rsidP="0013166B">
      <w:pPr>
        <w:jc w:val="both"/>
        <w:rPr>
          <w:lang w:val="en-US"/>
        </w:rPr>
      </w:pPr>
      <w:r>
        <w:rPr>
          <w:lang w:val="en-US"/>
        </w:rPr>
        <w:t>A total of 150</w:t>
      </w:r>
      <w:r w:rsidRPr="00600BC2">
        <w:rPr>
          <w:lang w:val="en-US"/>
        </w:rPr>
        <w:t xml:space="preserve"> free</w:t>
      </w:r>
      <w:r>
        <w:rPr>
          <w:lang w:val="en-US"/>
        </w:rPr>
        <w:t>-</w:t>
      </w:r>
      <w:r w:rsidRPr="00600BC2">
        <w:rPr>
          <w:lang w:val="en-US"/>
        </w:rPr>
        <w:t xml:space="preserve">text responses </w:t>
      </w:r>
      <w:r>
        <w:rPr>
          <w:lang w:val="en-US"/>
        </w:rPr>
        <w:t>were received to this question</w:t>
      </w:r>
      <w:r w:rsidRPr="00600BC2">
        <w:rPr>
          <w:lang w:val="en-US"/>
        </w:rPr>
        <w:t>.</w:t>
      </w:r>
      <w:r>
        <w:rPr>
          <w:lang w:val="en-US"/>
        </w:rPr>
        <w:t xml:space="preserve"> </w:t>
      </w:r>
      <w:r w:rsidR="00D629A6" w:rsidRPr="00CD6217">
        <w:rPr>
          <w:lang w:val="en-US"/>
        </w:rPr>
        <w:t>The major themes from these are outlined below:</w:t>
      </w:r>
    </w:p>
    <w:p w14:paraId="5B75FC56" w14:textId="585E54B2" w:rsidR="0043762B" w:rsidRDefault="0043762B" w:rsidP="0013166B">
      <w:pPr>
        <w:jc w:val="both"/>
        <w:rPr>
          <w:lang w:val="en-US"/>
        </w:rPr>
      </w:pPr>
      <w:r>
        <w:rPr>
          <w:noProof/>
          <w:lang w:val="en-US"/>
        </w:rPr>
        <mc:AlternateContent>
          <mc:Choice Requires="wps">
            <w:drawing>
              <wp:anchor distT="0" distB="0" distL="114300" distR="114300" simplePos="0" relativeHeight="251729920" behindDoc="1" locked="0" layoutInCell="1" allowOverlap="1" wp14:anchorId="35E40842" wp14:editId="51F47146">
                <wp:simplePos x="0" y="0"/>
                <wp:positionH relativeFrom="column">
                  <wp:posOffset>1101</wp:posOffset>
                </wp:positionH>
                <wp:positionV relativeFrom="paragraph">
                  <wp:posOffset>38919</wp:posOffset>
                </wp:positionV>
                <wp:extent cx="5692122" cy="1938695"/>
                <wp:effectExtent l="38100" t="38100" r="42545" b="42545"/>
                <wp:wrapNone/>
                <wp:docPr id="938299239" name="Rectangle: Rounded Corners 6"/>
                <wp:cNvGraphicFramePr/>
                <a:graphic xmlns:a="http://schemas.openxmlformats.org/drawingml/2006/main">
                  <a:graphicData uri="http://schemas.microsoft.com/office/word/2010/wordprocessingShape">
                    <wps:wsp>
                      <wps:cNvSpPr/>
                      <wps:spPr>
                        <a:xfrm>
                          <a:off x="0" y="0"/>
                          <a:ext cx="5692122" cy="1938695"/>
                        </a:xfrm>
                        <a:prstGeom prst="roundRect">
                          <a:avLst/>
                        </a:prstGeom>
                        <a:noFill/>
                        <a:ln w="76200">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AAE87" id="Rectangle: Rounded Corners 6" o:spid="_x0000_s1026" style="position:absolute;margin-left:.1pt;margin-top:3.05pt;width:448.2pt;height:15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" filled="f" strokecolor="#ffd966 [1943]" strokeweight="6pt">
                <v:stroke joinstyle="miter"/>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33"/>
        <w:gridCol w:w="3864"/>
        <w:gridCol w:w="662"/>
      </w:tblGrid>
      <w:tr w:rsidR="00F01469" w:rsidRPr="00A7093E" w14:paraId="5AE161A6" w14:textId="77777777" w:rsidTr="00275301">
        <w:tc>
          <w:tcPr>
            <w:tcW w:w="9026" w:type="dxa"/>
            <w:gridSpan w:val="4"/>
          </w:tcPr>
          <w:p w14:paraId="2239D0A7" w14:textId="01FB3D3A" w:rsidR="00F01469" w:rsidRDefault="00F01469" w:rsidP="00E01CB2">
            <w:pPr>
              <w:jc w:val="center"/>
              <w:rPr>
                <w:b/>
                <w:bCs/>
                <w:lang w:val="en-US"/>
              </w:rPr>
            </w:pPr>
            <w:r w:rsidRPr="00A7093E">
              <w:rPr>
                <w:b/>
                <w:bCs/>
                <w:lang w:val="en-US"/>
              </w:rPr>
              <w:t>Emerging themes</w:t>
            </w:r>
          </w:p>
          <w:p w14:paraId="1F066006" w14:textId="77777777" w:rsidR="00F01469" w:rsidRDefault="00F01469" w:rsidP="00E01CB2">
            <w:pPr>
              <w:jc w:val="center"/>
              <w:rPr>
                <w:b/>
                <w:bCs/>
                <w:lang w:val="en-US"/>
              </w:rPr>
            </w:pPr>
          </w:p>
          <w:p w14:paraId="529E9959" w14:textId="26F03682" w:rsidR="00F01469" w:rsidRDefault="00F01469" w:rsidP="00E01CB2">
            <w:pPr>
              <w:jc w:val="center"/>
              <w:rPr>
                <w:b/>
                <w:bCs/>
                <w:lang w:val="en-US"/>
              </w:rPr>
            </w:pPr>
            <w:r>
              <w:rPr>
                <w:b/>
                <w:bCs/>
                <w:noProof/>
                <w:lang w:val="en-US"/>
              </w:rPr>
              <mc:AlternateContent>
                <mc:Choice Requires="wps">
                  <w:drawing>
                    <wp:anchor distT="0" distB="0" distL="114300" distR="114300" simplePos="0" relativeHeight="251834368" behindDoc="0" locked="0" layoutInCell="1" allowOverlap="1" wp14:anchorId="1C4AD96A" wp14:editId="36399A9E">
                      <wp:simplePos x="0" y="0"/>
                      <wp:positionH relativeFrom="margin">
                        <wp:posOffset>941705</wp:posOffset>
                      </wp:positionH>
                      <wp:positionV relativeFrom="paragraph">
                        <wp:posOffset>50165</wp:posOffset>
                      </wp:positionV>
                      <wp:extent cx="1501096" cy="327704"/>
                      <wp:effectExtent l="19050" t="19050" r="23495" b="15240"/>
                      <wp:wrapNone/>
                      <wp:docPr id="397533864"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479209" w14:textId="77777777" w:rsidR="00F01469" w:rsidRPr="00040C95" w:rsidRDefault="00F01469" w:rsidP="0043762B">
                                  <w:pPr>
                                    <w:jc w:val="center"/>
                                    <w:rPr>
                                      <w:b/>
                                      <w:bCs/>
                                      <w:color w:val="7030A0"/>
                                      <w:lang w:val="en-US"/>
                                    </w:rPr>
                                  </w:pPr>
                                  <w:r w:rsidRPr="00040C95">
                                    <w:rPr>
                                      <w:b/>
                                      <w:bCs/>
                                      <w:color w:val="7030A0"/>
                                      <w:lang w:val="en-US"/>
                                    </w:rPr>
                                    <w:t>The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4AD96A" id="_x0000_s1066" style="position:absolute;left:0;text-align:left;margin-left:74.15pt;margin-top:3.95pt;width:118.2pt;height:25.8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" filled="f" strokecolor="#7030a0" strokeweight="2.25pt">
                      <v:stroke joinstyle="miter"/>
                      <v:textbox>
                        <w:txbxContent>
                          <w:p w14:paraId="58479209" w14:textId="77777777" w:rsidR="00F01469" w:rsidRPr="00040C95" w:rsidRDefault="00F01469" w:rsidP="0043762B">
                            <w:pPr>
                              <w:jc w:val="center"/>
                              <w:rPr>
                                <w:b/>
                                <w:bCs/>
                                <w:color w:val="7030A0"/>
                                <w:lang w:val="en-US"/>
                              </w:rPr>
                            </w:pPr>
                            <w:r w:rsidRPr="00040C95">
                              <w:rPr>
                                <w:b/>
                                <w:bCs/>
                                <w:color w:val="7030A0"/>
                                <w:lang w:val="en-US"/>
                              </w:rPr>
                              <w:t>The ‘How’</w:t>
                            </w:r>
                          </w:p>
                        </w:txbxContent>
                      </v:textbox>
                      <w10:wrap anchorx="margin"/>
                    </v:roundrect>
                  </w:pict>
                </mc:Fallback>
              </mc:AlternateContent>
            </w:r>
            <w:r>
              <w:rPr>
                <w:b/>
                <w:bCs/>
                <w:noProof/>
                <w:lang w:val="en-US"/>
              </w:rPr>
              <mc:AlternateContent>
                <mc:Choice Requires="wps">
                  <w:drawing>
                    <wp:anchor distT="0" distB="0" distL="114300" distR="114300" simplePos="0" relativeHeight="251835392" behindDoc="0" locked="0" layoutInCell="1" allowOverlap="1" wp14:anchorId="31A80D9D" wp14:editId="2EBEC50C">
                      <wp:simplePos x="0" y="0"/>
                      <wp:positionH relativeFrom="column">
                        <wp:posOffset>3282315</wp:posOffset>
                      </wp:positionH>
                      <wp:positionV relativeFrom="paragraph">
                        <wp:posOffset>50800</wp:posOffset>
                      </wp:positionV>
                      <wp:extent cx="1500505" cy="327660"/>
                      <wp:effectExtent l="19050" t="19050" r="23495" b="15240"/>
                      <wp:wrapNone/>
                      <wp:docPr id="985523063" name="Rectangle: Rounded Corners 5"/>
                      <wp:cNvGraphicFramePr/>
                      <a:graphic xmlns:a="http://schemas.openxmlformats.org/drawingml/2006/main">
                        <a:graphicData uri="http://schemas.microsoft.com/office/word/2010/wordprocessingShape">
                          <wps:wsp>
                            <wps:cNvSpPr/>
                            <wps:spPr>
                              <a:xfrm>
                                <a:off x="0" y="0"/>
                                <a:ext cx="1500505" cy="327660"/>
                              </a:xfrm>
                              <a:prstGeom prst="round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659A8" w14:textId="77777777" w:rsidR="00F01469" w:rsidRPr="00A7093E" w:rsidRDefault="00F01469" w:rsidP="0043762B">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A80D9D" id="_x0000_s1067" style="position:absolute;left:0;text-align:left;margin-left:258.45pt;margin-top:4pt;width:118.15pt;height:25.8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" filled="f" strokecolor="#00b050" strokeweight="2.25pt">
                      <v:stroke joinstyle="miter"/>
                      <v:textbox>
                        <w:txbxContent>
                          <w:p w14:paraId="1F5659A8" w14:textId="77777777" w:rsidR="00F01469" w:rsidRPr="00A7093E" w:rsidRDefault="00F01469" w:rsidP="0043762B">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v:textbox>
                    </v:roundrect>
                  </w:pict>
                </mc:Fallback>
              </mc:AlternateContent>
            </w:r>
          </w:p>
          <w:p w14:paraId="296DDD00" w14:textId="77777777" w:rsidR="00F01469" w:rsidRDefault="00F01469" w:rsidP="00E01CB2">
            <w:pPr>
              <w:jc w:val="center"/>
              <w:rPr>
                <w:b/>
                <w:bCs/>
                <w:lang w:val="en-US"/>
              </w:rPr>
            </w:pPr>
          </w:p>
          <w:p w14:paraId="76C41187" w14:textId="77777777" w:rsidR="00F01469" w:rsidRPr="00A7093E" w:rsidRDefault="00F01469" w:rsidP="00E01CB2">
            <w:pPr>
              <w:jc w:val="center"/>
              <w:rPr>
                <w:b/>
                <w:bCs/>
                <w:lang w:val="en-US"/>
              </w:rPr>
            </w:pPr>
          </w:p>
        </w:tc>
      </w:tr>
      <w:tr w:rsidR="00F01469" w:rsidRPr="00A7093E" w14:paraId="4EAE0ADD" w14:textId="77777777" w:rsidTr="00F01469">
        <w:tc>
          <w:tcPr>
            <w:tcW w:w="567" w:type="dxa"/>
          </w:tcPr>
          <w:p w14:paraId="655F515B" w14:textId="77777777" w:rsidR="00F01469" w:rsidRPr="00885DCA" w:rsidRDefault="00F01469" w:rsidP="00F01469">
            <w:pPr>
              <w:pStyle w:val="ListParagraph"/>
              <w:rPr>
                <w:i/>
                <w:iCs/>
                <w:lang w:val="en-US"/>
              </w:rPr>
            </w:pPr>
          </w:p>
        </w:tc>
        <w:tc>
          <w:tcPr>
            <w:tcW w:w="3933" w:type="dxa"/>
          </w:tcPr>
          <w:p w14:paraId="136C1604" w14:textId="2B5E8D4B" w:rsidR="00F01469" w:rsidRPr="00885DCA" w:rsidRDefault="00F01469" w:rsidP="00885DCA">
            <w:pPr>
              <w:pStyle w:val="ListParagraph"/>
              <w:numPr>
                <w:ilvl w:val="0"/>
                <w:numId w:val="13"/>
              </w:numPr>
              <w:rPr>
                <w:i/>
                <w:iCs/>
                <w:lang w:val="en-US"/>
              </w:rPr>
            </w:pPr>
            <w:r w:rsidRPr="00885DCA">
              <w:rPr>
                <w:i/>
                <w:iCs/>
                <w:lang w:val="en-US"/>
              </w:rPr>
              <w:t>A variety of ways should be used to make period products available</w:t>
            </w:r>
          </w:p>
        </w:tc>
        <w:tc>
          <w:tcPr>
            <w:tcW w:w="3864" w:type="dxa"/>
          </w:tcPr>
          <w:p w14:paraId="349562D5" w14:textId="52E97749" w:rsidR="00F01469" w:rsidRPr="00885DCA" w:rsidRDefault="00F01469" w:rsidP="00885DCA">
            <w:pPr>
              <w:pStyle w:val="ListParagraph"/>
              <w:numPr>
                <w:ilvl w:val="0"/>
                <w:numId w:val="13"/>
              </w:numPr>
              <w:rPr>
                <w:i/>
                <w:iCs/>
                <w:lang w:val="en-US"/>
              </w:rPr>
            </w:pPr>
            <w:r w:rsidRPr="00885DCA">
              <w:rPr>
                <w:i/>
                <w:iCs/>
                <w:lang w:val="en-US"/>
              </w:rPr>
              <w:t>Collection from a variety of locations</w:t>
            </w:r>
          </w:p>
        </w:tc>
        <w:tc>
          <w:tcPr>
            <w:tcW w:w="662" w:type="dxa"/>
          </w:tcPr>
          <w:p w14:paraId="61FD54E0" w14:textId="7CFF98F1" w:rsidR="00F01469" w:rsidRPr="00A7093E" w:rsidRDefault="00F01469" w:rsidP="00E01CB2">
            <w:pPr>
              <w:jc w:val="center"/>
              <w:rPr>
                <w:i/>
                <w:iCs/>
                <w:lang w:val="en-US"/>
              </w:rPr>
            </w:pPr>
          </w:p>
        </w:tc>
      </w:tr>
    </w:tbl>
    <w:p w14:paraId="05E392EF" w14:textId="77777777" w:rsidR="0043762B" w:rsidRDefault="0043762B" w:rsidP="0043762B"/>
    <w:p w14:paraId="5DA2E30C" w14:textId="77777777" w:rsidR="0043762B" w:rsidRDefault="0043762B" w:rsidP="0013166B">
      <w:pPr>
        <w:jc w:val="both"/>
        <w:rPr>
          <w:lang w:val="en-US"/>
        </w:rPr>
      </w:pPr>
    </w:p>
    <w:p w14:paraId="66281721" w14:textId="1CE5063F" w:rsidR="00690CFA" w:rsidRPr="00FB4B6C" w:rsidRDefault="00690CFA" w:rsidP="0013166B">
      <w:pPr>
        <w:jc w:val="both"/>
        <w:rPr>
          <w:b/>
          <w:bCs/>
          <w:lang w:val="en-US"/>
        </w:rPr>
      </w:pPr>
      <w:r w:rsidRPr="00FB4B6C">
        <w:rPr>
          <w:b/>
          <w:bCs/>
          <w:lang w:val="en-US"/>
        </w:rPr>
        <w:t>A variety of ways should be used to make period products available</w:t>
      </w:r>
      <w:r w:rsidR="00FA01D2" w:rsidRPr="00B46FC6">
        <w:rPr>
          <w:b/>
          <w:bCs/>
          <w:color w:val="5B9BD5" w:themeColor="accent5"/>
          <w:lang w:val="en-US"/>
        </w:rPr>
        <w:t xml:space="preserve"> </w:t>
      </w:r>
      <w:r w:rsidR="00FA01D2" w:rsidRPr="00040C95">
        <w:rPr>
          <w:b/>
          <w:bCs/>
          <w:color w:val="7030A0"/>
          <w:lang w:val="en-US"/>
        </w:rPr>
        <w:t>(</w:t>
      </w:r>
      <w:r w:rsidR="00B46FC6" w:rsidRPr="00040C95">
        <w:rPr>
          <w:b/>
          <w:bCs/>
          <w:color w:val="7030A0"/>
          <w:lang w:val="en-US"/>
        </w:rPr>
        <w:t>The ‘</w:t>
      </w:r>
      <w:r w:rsidR="00FA01D2" w:rsidRPr="00040C95">
        <w:rPr>
          <w:b/>
          <w:bCs/>
          <w:color w:val="7030A0"/>
          <w:lang w:val="en-US"/>
        </w:rPr>
        <w:t>How</w:t>
      </w:r>
      <w:r w:rsidR="00B46FC6" w:rsidRPr="00040C95">
        <w:rPr>
          <w:b/>
          <w:bCs/>
          <w:color w:val="7030A0"/>
          <w:lang w:val="en-US"/>
        </w:rPr>
        <w:t>’</w:t>
      </w:r>
      <w:r w:rsidR="00FA01D2" w:rsidRPr="00040C95">
        <w:rPr>
          <w:b/>
          <w:bCs/>
          <w:color w:val="7030A0"/>
          <w:lang w:val="en-US"/>
        </w:rPr>
        <w:t>)</w:t>
      </w:r>
    </w:p>
    <w:p w14:paraId="2B0C3FB5" w14:textId="5A3B00D7" w:rsidR="00690CFA" w:rsidRDefault="002B4457" w:rsidP="0013166B">
      <w:pPr>
        <w:jc w:val="both"/>
        <w:rPr>
          <w:lang w:val="en-US"/>
        </w:rPr>
      </w:pPr>
      <w:r>
        <w:rPr>
          <w:lang w:val="en-US"/>
        </w:rPr>
        <w:t>Many r</w:t>
      </w:r>
      <w:r w:rsidR="00690CFA">
        <w:rPr>
          <w:lang w:val="en-US"/>
        </w:rPr>
        <w:t>espondents believed that there should be multiple ways for people to obtain the free period products, including both collection and delivery.</w:t>
      </w:r>
    </w:p>
    <w:p w14:paraId="0FF4B9C1" w14:textId="77777777" w:rsidR="00690CFA" w:rsidRDefault="00690CFA" w:rsidP="0013166B">
      <w:pPr>
        <w:jc w:val="center"/>
        <w:rPr>
          <w:i/>
          <w:iCs/>
          <w:color w:val="4472C4" w:themeColor="accent1"/>
          <w:lang w:val="en-US"/>
        </w:rPr>
      </w:pPr>
      <w:r w:rsidRPr="00FB4B6C">
        <w:rPr>
          <w:i/>
          <w:iCs/>
          <w:color w:val="4472C4" w:themeColor="accent1"/>
          <w:lang w:val="en-US"/>
        </w:rPr>
        <w:t>“The more ways in which a person can do so, the more successful the scheme would be, and more people would be encouraged to access the products they need.”</w:t>
      </w:r>
    </w:p>
    <w:p w14:paraId="3A86E107" w14:textId="1CABA541" w:rsidR="00690CFA" w:rsidRPr="00FB4B6C" w:rsidRDefault="00690CFA" w:rsidP="0013166B">
      <w:pPr>
        <w:jc w:val="center"/>
        <w:rPr>
          <w:i/>
          <w:iCs/>
          <w:color w:val="4472C4" w:themeColor="accent1"/>
          <w:lang w:val="en-US"/>
        </w:rPr>
      </w:pPr>
      <w:r w:rsidRPr="00FB4B6C">
        <w:rPr>
          <w:i/>
          <w:iCs/>
          <w:color w:val="4472C4" w:themeColor="accent1"/>
          <w:lang w:val="en-US"/>
        </w:rPr>
        <w:t>“C</w:t>
      </w:r>
      <w:r w:rsidR="00D629A6">
        <w:rPr>
          <w:i/>
          <w:iCs/>
          <w:color w:val="4472C4" w:themeColor="accent1"/>
          <w:lang w:val="en-US"/>
        </w:rPr>
        <w:t>l</w:t>
      </w:r>
      <w:r w:rsidRPr="00FB4B6C">
        <w:rPr>
          <w:i/>
          <w:iCs/>
          <w:color w:val="4472C4" w:themeColor="accent1"/>
          <w:lang w:val="en-US"/>
        </w:rPr>
        <w:t>ick and collect makes it easy, delivery probably is most dignified, as well as accountable, and a physical location helps to ensure those with no internet access or permanent address can also partake.”</w:t>
      </w:r>
    </w:p>
    <w:p w14:paraId="65F69C48" w14:textId="3CB868C4" w:rsidR="00690CFA" w:rsidRDefault="002B4457" w:rsidP="0013166B">
      <w:pPr>
        <w:jc w:val="both"/>
        <w:rPr>
          <w:lang w:val="en-US"/>
        </w:rPr>
      </w:pPr>
      <w:r>
        <w:rPr>
          <w:lang w:val="en-US"/>
        </w:rPr>
        <w:lastRenderedPageBreak/>
        <w:t>In relation</w:t>
      </w:r>
      <w:r w:rsidR="00690CFA">
        <w:rPr>
          <w:lang w:val="en-US"/>
        </w:rPr>
        <w:t xml:space="preserve"> to packing and delivery, those who commented on this believed that there should be no </w:t>
      </w:r>
      <w:r>
        <w:rPr>
          <w:lang w:val="en-US"/>
        </w:rPr>
        <w:t xml:space="preserve">associated </w:t>
      </w:r>
      <w:r w:rsidR="00690CFA">
        <w:rPr>
          <w:lang w:val="en-US"/>
        </w:rPr>
        <w:t>costs</w:t>
      </w:r>
      <w:r>
        <w:rPr>
          <w:lang w:val="en-US"/>
        </w:rPr>
        <w:t xml:space="preserve"> for recipients</w:t>
      </w:r>
      <w:r w:rsidR="00690CFA">
        <w:rPr>
          <w:lang w:val="en-US"/>
        </w:rPr>
        <w:t>, as that would essentially create another barrier to accessing the free products, especially for those most in need of the service.</w:t>
      </w:r>
    </w:p>
    <w:p w14:paraId="40D65C35" w14:textId="5D8D50B6" w:rsidR="00690CFA" w:rsidRPr="00FB4B6C" w:rsidRDefault="00690CFA" w:rsidP="0013166B">
      <w:pPr>
        <w:jc w:val="center"/>
        <w:rPr>
          <w:i/>
          <w:iCs/>
          <w:color w:val="4472C4" w:themeColor="accent1"/>
          <w:lang w:val="en-US"/>
        </w:rPr>
      </w:pPr>
      <w:r w:rsidRPr="00FB4B6C">
        <w:rPr>
          <w:i/>
          <w:iCs/>
          <w:color w:val="4472C4" w:themeColor="accent1"/>
          <w:lang w:val="en-US"/>
        </w:rPr>
        <w:t xml:space="preserve">“For those with disabilities or with little to no </w:t>
      </w:r>
      <w:r w:rsidR="00D629A6">
        <w:rPr>
          <w:i/>
          <w:iCs/>
          <w:color w:val="4472C4" w:themeColor="accent1"/>
          <w:lang w:val="en-US"/>
        </w:rPr>
        <w:t>d</w:t>
      </w:r>
      <w:r w:rsidRPr="00FB4B6C">
        <w:rPr>
          <w:i/>
          <w:iCs/>
          <w:color w:val="4472C4" w:themeColor="accent1"/>
          <w:lang w:val="en-US"/>
        </w:rPr>
        <w:t xml:space="preserve">isposable income to get to a location, there should be a free postage option. Each delivery should supply say 6 </w:t>
      </w:r>
      <w:r w:rsidR="008C463F" w:rsidRPr="00FB4B6C">
        <w:rPr>
          <w:i/>
          <w:iCs/>
          <w:color w:val="4472C4" w:themeColor="accent1"/>
          <w:lang w:val="en-US"/>
        </w:rPr>
        <w:t>months’ worth</w:t>
      </w:r>
      <w:r w:rsidRPr="00FB4B6C">
        <w:rPr>
          <w:i/>
          <w:iCs/>
          <w:color w:val="4472C4" w:themeColor="accent1"/>
          <w:lang w:val="en-US"/>
        </w:rPr>
        <w:t>, bigger quantities delivered less often</w:t>
      </w:r>
      <w:r w:rsidR="00D629A6">
        <w:rPr>
          <w:i/>
          <w:iCs/>
          <w:color w:val="4472C4" w:themeColor="accent1"/>
          <w:lang w:val="en-US"/>
        </w:rPr>
        <w:t>.</w:t>
      </w:r>
      <w:r w:rsidRPr="00FB4B6C">
        <w:rPr>
          <w:i/>
          <w:iCs/>
          <w:color w:val="4472C4" w:themeColor="accent1"/>
          <w:lang w:val="en-US"/>
        </w:rPr>
        <w:t>”</w:t>
      </w:r>
    </w:p>
    <w:p w14:paraId="583F0B44" w14:textId="20211560" w:rsidR="00690CFA" w:rsidRPr="00FB4B6C" w:rsidRDefault="00690CFA" w:rsidP="0013166B">
      <w:pPr>
        <w:jc w:val="both"/>
        <w:rPr>
          <w:b/>
          <w:bCs/>
          <w:lang w:val="en-US"/>
        </w:rPr>
      </w:pPr>
      <w:r w:rsidRPr="00FB4B6C">
        <w:rPr>
          <w:b/>
          <w:bCs/>
          <w:lang w:val="en-US"/>
        </w:rPr>
        <w:t>Collection from a variety of locations</w:t>
      </w:r>
      <w:r w:rsidR="00940EA7" w:rsidRPr="00B46FC6">
        <w:rPr>
          <w:b/>
          <w:bCs/>
          <w:color w:val="00B050"/>
          <w:lang w:val="en-US"/>
        </w:rPr>
        <w:t xml:space="preserve"> (</w:t>
      </w:r>
      <w:r w:rsidR="00B46FC6" w:rsidRPr="00B46FC6">
        <w:rPr>
          <w:b/>
          <w:bCs/>
          <w:color w:val="00B050"/>
          <w:lang w:val="en-US"/>
        </w:rPr>
        <w:t>The ‘</w:t>
      </w:r>
      <w:r w:rsidR="00940EA7" w:rsidRPr="00B46FC6">
        <w:rPr>
          <w:b/>
          <w:bCs/>
          <w:color w:val="00B050"/>
          <w:lang w:val="en-US"/>
        </w:rPr>
        <w:t>Where</w:t>
      </w:r>
      <w:r w:rsidR="00B46FC6" w:rsidRPr="00B46FC6">
        <w:rPr>
          <w:b/>
          <w:bCs/>
          <w:color w:val="00B050"/>
          <w:lang w:val="en-US"/>
        </w:rPr>
        <w:t>’</w:t>
      </w:r>
      <w:r w:rsidR="00940EA7" w:rsidRPr="00B46FC6">
        <w:rPr>
          <w:b/>
          <w:bCs/>
          <w:color w:val="00B050"/>
          <w:lang w:val="en-US"/>
        </w:rPr>
        <w:t>)</w:t>
      </w:r>
    </w:p>
    <w:p w14:paraId="05A014A3" w14:textId="01A878DA" w:rsidR="00690CFA" w:rsidRDefault="00690CFA" w:rsidP="0013166B">
      <w:pPr>
        <w:jc w:val="both"/>
        <w:rPr>
          <w:lang w:val="en-US"/>
        </w:rPr>
      </w:pPr>
      <w:r>
        <w:rPr>
          <w:lang w:val="en-US"/>
        </w:rPr>
        <w:t xml:space="preserve">Many respondents suggested that it should be possible to collect the free period products from a variety of locations, primarily public places. Public toilets were mentioned in </w:t>
      </w:r>
      <w:proofErr w:type="gramStart"/>
      <w:r>
        <w:rPr>
          <w:lang w:val="en-US"/>
        </w:rPr>
        <w:t>the majority of</w:t>
      </w:r>
      <w:proofErr w:type="gramEnd"/>
      <w:r>
        <w:rPr>
          <w:lang w:val="en-US"/>
        </w:rPr>
        <w:t xml:space="preserve"> these comments, but pharmacies, chemists, healthcare facilities, schools and </w:t>
      </w:r>
      <w:r w:rsidR="00D629A6">
        <w:rPr>
          <w:lang w:val="en-US"/>
        </w:rPr>
        <w:t>workplaces</w:t>
      </w:r>
      <w:r>
        <w:rPr>
          <w:lang w:val="en-US"/>
        </w:rPr>
        <w:t xml:space="preserve"> were also commonly mentioned.</w:t>
      </w:r>
    </w:p>
    <w:p w14:paraId="7DF1E1D3" w14:textId="78B85C86" w:rsidR="00690CFA" w:rsidRPr="006A1450" w:rsidRDefault="00690CFA" w:rsidP="0013166B">
      <w:pPr>
        <w:jc w:val="both"/>
        <w:rPr>
          <w:b/>
          <w:bCs/>
          <w:lang w:val="en-US"/>
        </w:rPr>
      </w:pPr>
      <w:r w:rsidRPr="006A1450">
        <w:rPr>
          <w:b/>
          <w:bCs/>
          <w:lang w:val="en-US"/>
        </w:rPr>
        <w:t>Other notable comments</w:t>
      </w:r>
    </w:p>
    <w:p w14:paraId="43716153" w14:textId="3DBF2834" w:rsidR="00690CFA" w:rsidRDefault="00690CFA" w:rsidP="0013166B">
      <w:pPr>
        <w:jc w:val="both"/>
        <w:rPr>
          <w:lang w:val="en-US"/>
        </w:rPr>
      </w:pPr>
      <w:r>
        <w:rPr>
          <w:lang w:val="en-US"/>
        </w:rPr>
        <w:t xml:space="preserve">A few </w:t>
      </w:r>
      <w:r w:rsidR="00226E2E">
        <w:rPr>
          <w:lang w:val="en-US"/>
        </w:rPr>
        <w:t xml:space="preserve">respondents </w:t>
      </w:r>
      <w:r>
        <w:rPr>
          <w:lang w:val="en-US"/>
        </w:rPr>
        <w:t>mentioned a voucher scheme and free vending machines</w:t>
      </w:r>
      <w:r w:rsidR="008C463F">
        <w:rPr>
          <w:lang w:val="en-US"/>
        </w:rPr>
        <w:t xml:space="preserve"> as </w:t>
      </w:r>
      <w:r w:rsidR="00136D95">
        <w:rPr>
          <w:lang w:val="en-US"/>
        </w:rPr>
        <w:t>options</w:t>
      </w:r>
      <w:r w:rsidR="008C463F">
        <w:rPr>
          <w:lang w:val="en-US"/>
        </w:rPr>
        <w:t xml:space="preserve"> for obtaining the free products</w:t>
      </w:r>
      <w:r>
        <w:rPr>
          <w:lang w:val="en-US"/>
        </w:rPr>
        <w:t>.</w:t>
      </w:r>
    </w:p>
    <w:p w14:paraId="562D1472" w14:textId="00B3CEA0" w:rsidR="00B15156" w:rsidRDefault="00B15156" w:rsidP="0013166B">
      <w:pPr>
        <w:jc w:val="both"/>
        <w:rPr>
          <w:b/>
          <w:bCs/>
          <w:i/>
          <w:iCs/>
        </w:rPr>
      </w:pPr>
    </w:p>
    <w:p w14:paraId="5E0EFE7C" w14:textId="1A7DB6FC" w:rsidR="009F5FAF" w:rsidRPr="005454EF" w:rsidRDefault="009F5FAF" w:rsidP="0013166B">
      <w:pPr>
        <w:shd w:val="clear" w:color="auto" w:fill="D9E2F3" w:themeFill="accent1" w:themeFillTint="33"/>
        <w:spacing w:before="160"/>
        <w:jc w:val="both"/>
        <w:rPr>
          <w:b/>
          <w:bCs/>
          <w:i/>
          <w:iCs/>
        </w:rPr>
      </w:pPr>
      <w:r w:rsidRPr="005454EF">
        <w:rPr>
          <w:b/>
          <w:bCs/>
          <w:i/>
          <w:iCs/>
        </w:rPr>
        <w:t>Question 12: In terms of physical locations where do you think would be the best places to obtain free period products from?</w:t>
      </w:r>
      <w:r w:rsidR="00B15156">
        <w:rPr>
          <w:b/>
          <w:bCs/>
          <w:i/>
          <w:iCs/>
        </w:rPr>
        <w:t xml:space="preserve"> Please tick all that apply.</w:t>
      </w:r>
      <w:r w:rsidR="004977F4">
        <w:rPr>
          <w:rStyle w:val="FootnoteReference"/>
          <w:b/>
          <w:bCs/>
          <w:i/>
          <w:iCs/>
        </w:rPr>
        <w:footnoteReference w:id="10"/>
      </w:r>
      <w:r w:rsidR="00B15156">
        <w:rPr>
          <w:b/>
          <w:bCs/>
          <w:i/>
          <w:iCs/>
        </w:rPr>
        <w:t xml:space="preserve"> </w:t>
      </w:r>
    </w:p>
    <w:p w14:paraId="0E800A2F" w14:textId="7F7329B8" w:rsidR="00860144" w:rsidRDefault="0080755A" w:rsidP="0013166B">
      <w:pPr>
        <w:jc w:val="both"/>
        <w:rPr>
          <w:lang w:val="en-US"/>
        </w:rPr>
      </w:pPr>
      <w:r>
        <w:rPr>
          <w:lang w:val="en-US"/>
        </w:rPr>
        <w:t>All 1</w:t>
      </w:r>
      <w:r w:rsidR="00E20F9A">
        <w:rPr>
          <w:lang w:val="en-US"/>
        </w:rPr>
        <w:t>,</w:t>
      </w:r>
      <w:r>
        <w:rPr>
          <w:lang w:val="en-US"/>
        </w:rPr>
        <w:t>6</w:t>
      </w:r>
      <w:r w:rsidR="001678C5">
        <w:rPr>
          <w:lang w:val="en-US"/>
        </w:rPr>
        <w:t xml:space="preserve">35 </w:t>
      </w:r>
      <w:r w:rsidR="008C463F">
        <w:rPr>
          <w:lang w:val="en-US"/>
        </w:rPr>
        <w:t xml:space="preserve">survey </w:t>
      </w:r>
      <w:r>
        <w:rPr>
          <w:lang w:val="en-US"/>
        </w:rPr>
        <w:t xml:space="preserve">respondents provided an answer to this question. </w:t>
      </w:r>
      <w:r w:rsidR="00785B03">
        <w:rPr>
          <w:lang w:val="en-US"/>
        </w:rPr>
        <w:t xml:space="preserve">The </w:t>
      </w:r>
      <w:proofErr w:type="gramStart"/>
      <w:r w:rsidR="00785B03">
        <w:rPr>
          <w:lang w:val="en-US"/>
        </w:rPr>
        <w:t>most commonly selected</w:t>
      </w:r>
      <w:proofErr w:type="gramEnd"/>
      <w:r w:rsidR="00785B03">
        <w:rPr>
          <w:lang w:val="en-US"/>
        </w:rPr>
        <w:t xml:space="preserve"> location was c</w:t>
      </w:r>
      <w:r>
        <w:rPr>
          <w:lang w:val="en-US"/>
        </w:rPr>
        <w:t>ommunity venues (6</w:t>
      </w:r>
      <w:r w:rsidR="001678C5">
        <w:rPr>
          <w:lang w:val="en-US"/>
        </w:rPr>
        <w:t>9</w:t>
      </w:r>
      <w:r>
        <w:rPr>
          <w:lang w:val="en-US"/>
        </w:rPr>
        <w:t>%</w:t>
      </w:r>
      <w:r w:rsidR="00785B03">
        <w:rPr>
          <w:lang w:val="en-US"/>
        </w:rPr>
        <w:t xml:space="preserve"> of respondents</w:t>
      </w:r>
      <w:r w:rsidR="00E20F9A">
        <w:rPr>
          <w:lang w:val="en-US"/>
        </w:rPr>
        <w:t>)</w:t>
      </w:r>
      <w:r>
        <w:rPr>
          <w:lang w:val="en-US"/>
        </w:rPr>
        <w:t xml:space="preserve"> followed by public buildings</w:t>
      </w:r>
      <w:r w:rsidR="005454EF">
        <w:rPr>
          <w:lang w:val="en-US"/>
        </w:rPr>
        <w:t xml:space="preserve"> </w:t>
      </w:r>
      <w:r w:rsidR="00785B03">
        <w:rPr>
          <w:lang w:val="en-US"/>
        </w:rPr>
        <w:t>(</w:t>
      </w:r>
      <w:r>
        <w:rPr>
          <w:lang w:val="en-US"/>
        </w:rPr>
        <w:t>63%</w:t>
      </w:r>
      <w:r w:rsidR="00785B03">
        <w:rPr>
          <w:lang w:val="en-US"/>
        </w:rPr>
        <w:t xml:space="preserve">), and </w:t>
      </w:r>
      <w:r>
        <w:rPr>
          <w:lang w:val="en-US"/>
        </w:rPr>
        <w:t xml:space="preserve">public libraries </w:t>
      </w:r>
      <w:r w:rsidR="00785B03">
        <w:rPr>
          <w:lang w:val="en-US"/>
        </w:rPr>
        <w:t>(</w:t>
      </w:r>
      <w:r>
        <w:rPr>
          <w:lang w:val="en-US"/>
        </w:rPr>
        <w:t>56%</w:t>
      </w:r>
      <w:r w:rsidR="00785B03">
        <w:rPr>
          <w:lang w:val="en-US"/>
        </w:rPr>
        <w:t>). Thirty-s</w:t>
      </w:r>
      <w:r w:rsidR="001678C5">
        <w:rPr>
          <w:lang w:val="en-US"/>
        </w:rPr>
        <w:t>even</w:t>
      </w:r>
      <w:r w:rsidR="00785B03">
        <w:rPr>
          <w:lang w:val="en-US"/>
        </w:rPr>
        <w:t xml:space="preserve"> per cent </w:t>
      </w:r>
      <w:r w:rsidR="007D4A2D">
        <w:rPr>
          <w:lang w:val="en-US"/>
        </w:rPr>
        <w:t>o</w:t>
      </w:r>
      <w:r w:rsidR="00785B03">
        <w:rPr>
          <w:lang w:val="en-US"/>
        </w:rPr>
        <w:t xml:space="preserve">f respondents selected </w:t>
      </w:r>
      <w:r>
        <w:rPr>
          <w:lang w:val="en-US"/>
        </w:rPr>
        <w:t>museums/cultural spaces</w:t>
      </w:r>
      <w:r w:rsidR="00785B03">
        <w:rPr>
          <w:lang w:val="en-US"/>
        </w:rPr>
        <w:t xml:space="preserve"> and one-third</w:t>
      </w:r>
      <w:r>
        <w:rPr>
          <w:lang w:val="en-US"/>
        </w:rPr>
        <w:t xml:space="preserve"> (33%) selected ‘Other’.</w:t>
      </w:r>
      <w:r w:rsidR="000D2E8A">
        <w:rPr>
          <w:lang w:val="en-US"/>
        </w:rPr>
        <w:t xml:space="preserve"> </w:t>
      </w:r>
    </w:p>
    <w:p w14:paraId="5E185503" w14:textId="4B885CAB" w:rsidR="00CF4E04" w:rsidRDefault="000D2E8A" w:rsidP="0013166B">
      <w:pPr>
        <w:jc w:val="both"/>
        <w:rPr>
          <w:lang w:val="en-US"/>
        </w:rPr>
      </w:pPr>
      <w:r>
        <w:rPr>
          <w:lang w:val="en-US"/>
        </w:rPr>
        <w:t>It is important to note that</w:t>
      </w:r>
      <w:r w:rsidR="00860144">
        <w:rPr>
          <w:lang w:val="en-US"/>
        </w:rPr>
        <w:t xml:space="preserve"> the</w:t>
      </w:r>
      <w:r>
        <w:rPr>
          <w:lang w:val="en-US"/>
        </w:rPr>
        <w:t xml:space="preserve"> ‘community venues’ and ‘public buildings’</w:t>
      </w:r>
      <w:r w:rsidR="00860144">
        <w:rPr>
          <w:lang w:val="en-US"/>
        </w:rPr>
        <w:t xml:space="preserve"> options</w:t>
      </w:r>
      <w:r>
        <w:rPr>
          <w:lang w:val="en-US"/>
        </w:rPr>
        <w:t xml:space="preserve"> </w:t>
      </w:r>
      <w:r w:rsidR="00860144">
        <w:rPr>
          <w:lang w:val="en-US"/>
        </w:rPr>
        <w:t>are, by design, intended to cover a wide range of potential buildings and the proportions</w:t>
      </w:r>
      <w:r w:rsidR="00901D75">
        <w:rPr>
          <w:lang w:val="en-US"/>
        </w:rPr>
        <w:t xml:space="preserve"> of respondents who</w:t>
      </w:r>
      <w:r w:rsidR="00860144">
        <w:rPr>
          <w:lang w:val="en-US"/>
        </w:rPr>
        <w:t xml:space="preserve"> selected these should be viewed in that context.</w:t>
      </w:r>
    </w:p>
    <w:p w14:paraId="4A1A35E5" w14:textId="77777777" w:rsidR="00F75337" w:rsidRDefault="00F75337" w:rsidP="0013166B">
      <w:pPr>
        <w:spacing w:before="120" w:after="120"/>
        <w:rPr>
          <w:b/>
          <w:bCs/>
          <w:lang w:val="en-US"/>
        </w:rPr>
      </w:pPr>
    </w:p>
    <w:p w14:paraId="0D9AC857" w14:textId="42A33F17" w:rsidR="00F75337" w:rsidRDefault="00F75337" w:rsidP="0013166B">
      <w:pPr>
        <w:spacing w:before="120" w:after="120"/>
        <w:rPr>
          <w:b/>
          <w:bCs/>
          <w:lang w:val="en-US"/>
        </w:rPr>
      </w:pPr>
    </w:p>
    <w:p w14:paraId="0BB82A1A" w14:textId="77777777" w:rsidR="00F75337" w:rsidRDefault="00F75337">
      <w:pPr>
        <w:rPr>
          <w:b/>
          <w:bCs/>
          <w:lang w:val="en-US"/>
        </w:rPr>
      </w:pPr>
      <w:r>
        <w:rPr>
          <w:b/>
          <w:bCs/>
          <w:lang w:val="en-US"/>
        </w:rPr>
        <w:br w:type="page"/>
      </w:r>
    </w:p>
    <w:p w14:paraId="0F72087C" w14:textId="6A926788" w:rsidR="00785B03" w:rsidRPr="0089038F" w:rsidRDefault="00785B03" w:rsidP="0013166B">
      <w:pPr>
        <w:spacing w:before="120" w:after="120"/>
        <w:rPr>
          <w:b/>
          <w:bCs/>
          <w:lang w:val="en-US"/>
        </w:rPr>
      </w:pPr>
      <w:r w:rsidRPr="00EC622B">
        <w:rPr>
          <w:b/>
          <w:bCs/>
          <w:lang w:val="en-US"/>
        </w:rPr>
        <w:lastRenderedPageBreak/>
        <w:t xml:space="preserve">Figure </w:t>
      </w:r>
      <w:r w:rsidR="006A5EFF">
        <w:rPr>
          <w:b/>
          <w:bCs/>
          <w:lang w:val="en-US"/>
        </w:rPr>
        <w:t>1</w:t>
      </w:r>
      <w:r w:rsidR="0010404F">
        <w:rPr>
          <w:b/>
          <w:bCs/>
          <w:lang w:val="en-US"/>
        </w:rPr>
        <w:t>4</w:t>
      </w:r>
      <w:r w:rsidRPr="00EC622B">
        <w:rPr>
          <w:b/>
          <w:bCs/>
          <w:lang w:val="en-US"/>
        </w:rPr>
        <w:t xml:space="preserve">: </w:t>
      </w:r>
      <w:r>
        <w:rPr>
          <w:b/>
          <w:bCs/>
          <w:lang w:val="en-US"/>
        </w:rPr>
        <w:t>Responses to the question: “</w:t>
      </w:r>
      <w:r w:rsidRPr="00785B03">
        <w:rPr>
          <w:b/>
          <w:bCs/>
          <w:lang w:val="en-US"/>
        </w:rPr>
        <w:t>In terms of physical locations where do you think would be the best places to obtain free period products from</w:t>
      </w:r>
      <w:r>
        <w:rPr>
          <w:b/>
          <w:bCs/>
          <w:lang w:val="en-US"/>
        </w:rPr>
        <w:t>?”</w:t>
      </w:r>
      <w:r w:rsidR="00B15156">
        <w:rPr>
          <w:b/>
          <w:bCs/>
          <w:lang w:val="en-US"/>
        </w:rPr>
        <w:t xml:space="preserve"> </w:t>
      </w:r>
    </w:p>
    <w:p w14:paraId="2A8AAAAD" w14:textId="4C32D1FA" w:rsidR="00E9454B" w:rsidRDefault="00226E2E" w:rsidP="0013166B">
      <w:pPr>
        <w:jc w:val="center"/>
        <w:rPr>
          <w:lang w:val="en-US"/>
        </w:rPr>
      </w:pPr>
      <w:r>
        <w:rPr>
          <w:noProof/>
        </w:rPr>
        <w:drawing>
          <wp:inline distT="0" distB="0" distL="0" distR="0" wp14:anchorId="1A94F052" wp14:editId="0E65CE37">
            <wp:extent cx="3321101" cy="3407937"/>
            <wp:effectExtent l="0" t="0" r="0" b="0"/>
            <wp:docPr id="1534493194" name="Picture 3"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93194" name="Picture 3" descr="A screenshot of a black screen&#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26163" cy="3413132"/>
                    </a:xfrm>
                    <a:prstGeom prst="rect">
                      <a:avLst/>
                    </a:prstGeom>
                    <a:noFill/>
                    <a:ln>
                      <a:noFill/>
                    </a:ln>
                  </pic:spPr>
                </pic:pic>
              </a:graphicData>
            </a:graphic>
          </wp:inline>
        </w:drawing>
      </w:r>
    </w:p>
    <w:p w14:paraId="0A8E2A50" w14:textId="71DFAB1E" w:rsidR="00614E9F" w:rsidRDefault="00614E9F" w:rsidP="0013166B">
      <w:pPr>
        <w:jc w:val="both"/>
        <w:rPr>
          <w:lang w:val="en-US"/>
        </w:rPr>
      </w:pPr>
      <w:r>
        <w:rPr>
          <w:lang w:val="en-US"/>
        </w:rPr>
        <w:t xml:space="preserve">Those </w:t>
      </w:r>
      <w:r w:rsidR="00940EA7">
        <w:rPr>
          <w:lang w:val="en-US"/>
        </w:rPr>
        <w:t xml:space="preserve">who selected ‘Public buildings’, ‘Community venues’ or ‘Other’, </w:t>
      </w:r>
      <w:r>
        <w:rPr>
          <w:lang w:val="en-US"/>
        </w:rPr>
        <w:t xml:space="preserve">were specifically invited to provide further details, </w:t>
      </w:r>
      <w:r w:rsidR="00940EA7">
        <w:rPr>
          <w:lang w:val="en-US"/>
        </w:rPr>
        <w:t>but a number of those who provided an alternative response to the question also provided further comment. Analysis is based on the responses of all who provided further comment.</w:t>
      </w:r>
    </w:p>
    <w:p w14:paraId="5773BD2E" w14:textId="0B8E96CD" w:rsidR="00F7607F" w:rsidRDefault="00940EA7" w:rsidP="0013166B">
      <w:pPr>
        <w:jc w:val="both"/>
        <w:rPr>
          <w:lang w:val="en-US"/>
        </w:rPr>
      </w:pPr>
      <w:r>
        <w:rPr>
          <w:lang w:val="en-US"/>
        </w:rPr>
        <w:t>A total of 1,175</w:t>
      </w:r>
      <w:r w:rsidRPr="00600BC2">
        <w:rPr>
          <w:lang w:val="en-US"/>
        </w:rPr>
        <w:t xml:space="preserve"> free</w:t>
      </w:r>
      <w:r>
        <w:rPr>
          <w:lang w:val="en-US"/>
        </w:rPr>
        <w:t>-</w:t>
      </w:r>
      <w:r w:rsidRPr="00600BC2">
        <w:rPr>
          <w:lang w:val="en-US"/>
        </w:rPr>
        <w:t xml:space="preserve">text responses </w:t>
      </w:r>
      <w:r>
        <w:rPr>
          <w:lang w:val="en-US"/>
        </w:rPr>
        <w:t>were received to this question</w:t>
      </w:r>
      <w:r w:rsidR="00614E9F">
        <w:rPr>
          <w:lang w:val="en-US"/>
        </w:rPr>
        <w:t>. Where possible, these responses were coded into categories of physical locations</w:t>
      </w:r>
      <w:r w:rsidR="00A7173A">
        <w:rPr>
          <w:lang w:val="en-US"/>
        </w:rPr>
        <w:t>, with many respondents providing more than one suggested location.</w:t>
      </w:r>
      <w:r w:rsidR="00A7173A">
        <w:rPr>
          <w:rStyle w:val="FootnoteReference"/>
          <w:lang w:val="en-US"/>
        </w:rPr>
        <w:footnoteReference w:id="11"/>
      </w:r>
      <w:r w:rsidR="00F7607F">
        <w:rPr>
          <w:lang w:val="en-US"/>
        </w:rPr>
        <w:t xml:space="preserve"> </w:t>
      </w:r>
    </w:p>
    <w:p w14:paraId="545FF797" w14:textId="0D23A695" w:rsidR="00690CFA" w:rsidRDefault="00690CFA" w:rsidP="0013166B">
      <w:pPr>
        <w:jc w:val="both"/>
        <w:rPr>
          <w:lang w:val="en-US"/>
        </w:rPr>
      </w:pPr>
      <w:r w:rsidRPr="004C4717">
        <w:rPr>
          <w:lang w:val="en-US"/>
        </w:rPr>
        <w:t xml:space="preserve">There was a large variety of responses, </w:t>
      </w:r>
      <w:r w:rsidR="00D629A6" w:rsidRPr="004C4717">
        <w:rPr>
          <w:lang w:val="en-US"/>
        </w:rPr>
        <w:t xml:space="preserve">and the </w:t>
      </w:r>
      <w:proofErr w:type="gramStart"/>
      <w:r w:rsidR="00D629A6" w:rsidRPr="004C4717">
        <w:rPr>
          <w:lang w:val="en-US"/>
        </w:rPr>
        <w:t xml:space="preserve">most </w:t>
      </w:r>
      <w:r w:rsidR="00614E9F">
        <w:rPr>
          <w:lang w:val="en-US"/>
        </w:rPr>
        <w:t>commonly</w:t>
      </w:r>
      <w:r w:rsidR="00614E9F" w:rsidRPr="004C4717">
        <w:rPr>
          <w:lang w:val="en-US"/>
        </w:rPr>
        <w:t xml:space="preserve"> </w:t>
      </w:r>
      <w:r w:rsidR="00D629A6" w:rsidRPr="004C4717">
        <w:rPr>
          <w:lang w:val="en-US"/>
        </w:rPr>
        <w:t>mentioned</w:t>
      </w:r>
      <w:proofErr w:type="gramEnd"/>
      <w:r w:rsidR="00D629A6" w:rsidRPr="004C4717">
        <w:rPr>
          <w:lang w:val="en-US"/>
        </w:rPr>
        <w:t xml:space="preserve"> ones</w:t>
      </w:r>
      <w:r w:rsidR="008A78AF">
        <w:rPr>
          <w:lang w:val="en-US"/>
        </w:rPr>
        <w:t>, in descending order of</w:t>
      </w:r>
      <w:r w:rsidR="00F7607F">
        <w:rPr>
          <w:lang w:val="en-US"/>
        </w:rPr>
        <w:t xml:space="preserve"> relative</w:t>
      </w:r>
      <w:r w:rsidR="008A78AF">
        <w:rPr>
          <w:lang w:val="en-US"/>
        </w:rPr>
        <w:t xml:space="preserve"> frequency,</w:t>
      </w:r>
      <w:r w:rsidR="00D629A6" w:rsidRPr="004C4717">
        <w:rPr>
          <w:lang w:val="en-US"/>
        </w:rPr>
        <w:t xml:space="preserve"> are outlined </w:t>
      </w:r>
      <w:r w:rsidR="008A78AF">
        <w:rPr>
          <w:lang w:val="en-US"/>
        </w:rPr>
        <w:t xml:space="preserve">in </w:t>
      </w:r>
      <w:r w:rsidR="00D629A6" w:rsidRPr="004C4717">
        <w:rPr>
          <w:lang w:val="en-US"/>
        </w:rPr>
        <w:t>Figure 1</w:t>
      </w:r>
      <w:r w:rsidR="0010404F">
        <w:rPr>
          <w:lang w:val="en-US"/>
        </w:rPr>
        <w:t>5</w:t>
      </w:r>
      <w:r w:rsidR="008A78AF">
        <w:rPr>
          <w:lang w:val="en-US"/>
        </w:rPr>
        <w:t>. The actual frequencies (counts) are not provided due to the subjective nature of the coding process.</w:t>
      </w:r>
    </w:p>
    <w:p w14:paraId="0225B36C" w14:textId="60CA9B67" w:rsidR="000C26F0" w:rsidRDefault="000C26F0" w:rsidP="0013166B">
      <w:pPr>
        <w:jc w:val="both"/>
        <w:rPr>
          <w:lang w:val="en-US"/>
        </w:rPr>
      </w:pPr>
    </w:p>
    <w:p w14:paraId="57B89FC0" w14:textId="77777777" w:rsidR="000C26F0" w:rsidRDefault="000C26F0">
      <w:pPr>
        <w:rPr>
          <w:lang w:val="en-US"/>
        </w:rPr>
      </w:pPr>
      <w:r>
        <w:rPr>
          <w:lang w:val="en-US"/>
        </w:rPr>
        <w:br w:type="page"/>
      </w:r>
    </w:p>
    <w:p w14:paraId="0BF23689" w14:textId="57432023" w:rsidR="008A78AF" w:rsidRPr="008A78AF" w:rsidRDefault="00FB7B21" w:rsidP="0013166B">
      <w:pPr>
        <w:jc w:val="both"/>
        <w:rPr>
          <w:b/>
          <w:bCs/>
          <w:lang w:val="en-US"/>
        </w:rPr>
      </w:pPr>
      <w:r>
        <w:rPr>
          <w:b/>
          <w:bCs/>
          <w:noProof/>
          <w:lang w:val="en-US"/>
        </w:rPr>
        <w:lastRenderedPageBreak/>
        <mc:AlternateContent>
          <mc:Choice Requires="wps">
            <w:drawing>
              <wp:anchor distT="0" distB="0" distL="114300" distR="114300" simplePos="0" relativeHeight="251821056" behindDoc="0" locked="0" layoutInCell="1" allowOverlap="1" wp14:anchorId="4006E409" wp14:editId="1E1AF030">
                <wp:simplePos x="0" y="0"/>
                <wp:positionH relativeFrom="column">
                  <wp:posOffset>4756040</wp:posOffset>
                </wp:positionH>
                <wp:positionV relativeFrom="paragraph">
                  <wp:posOffset>494417</wp:posOffset>
                </wp:positionV>
                <wp:extent cx="516834" cy="2639833"/>
                <wp:effectExtent l="0" t="0" r="17145" b="27305"/>
                <wp:wrapNone/>
                <wp:docPr id="162756377" name="Rectangle 5"/>
                <wp:cNvGraphicFramePr/>
                <a:graphic xmlns:a="http://schemas.openxmlformats.org/drawingml/2006/main">
                  <a:graphicData uri="http://schemas.microsoft.com/office/word/2010/wordprocessingShape">
                    <wps:wsp>
                      <wps:cNvSpPr/>
                      <wps:spPr>
                        <a:xfrm>
                          <a:off x="0" y="0"/>
                          <a:ext cx="516834" cy="26398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08DD8113" w14:textId="77777777" w:rsidR="00FB7B21" w:rsidRDefault="00FB7B21" w:rsidP="00FB7B21">
                            <w:pPr>
                              <w:jc w:val="center"/>
                              <w:rPr>
                                <w:lang w:val="en-US"/>
                              </w:rPr>
                            </w:pPr>
                            <w:r>
                              <w:rPr>
                                <w:lang w:val="en-US"/>
                              </w:rPr>
                              <w:t>F</w:t>
                            </w:r>
                          </w:p>
                          <w:p w14:paraId="34AD6E53" w14:textId="77777777" w:rsidR="00FB7B21" w:rsidRDefault="00FB7B21" w:rsidP="00FB7B21">
                            <w:pPr>
                              <w:jc w:val="center"/>
                              <w:rPr>
                                <w:lang w:val="en-US"/>
                              </w:rPr>
                            </w:pPr>
                            <w:r>
                              <w:rPr>
                                <w:lang w:val="en-US"/>
                              </w:rPr>
                              <w:t>R</w:t>
                            </w:r>
                          </w:p>
                          <w:p w14:paraId="7C6E375F" w14:textId="77777777" w:rsidR="00FB7B21" w:rsidRDefault="00FB7B21" w:rsidP="00FB7B21">
                            <w:pPr>
                              <w:jc w:val="center"/>
                              <w:rPr>
                                <w:lang w:val="en-US"/>
                              </w:rPr>
                            </w:pPr>
                            <w:r>
                              <w:rPr>
                                <w:lang w:val="en-US"/>
                              </w:rPr>
                              <w:t>E</w:t>
                            </w:r>
                          </w:p>
                          <w:p w14:paraId="2B4F33D2" w14:textId="77777777" w:rsidR="00FB7B21" w:rsidRDefault="00FB7B21" w:rsidP="00FB7B21">
                            <w:pPr>
                              <w:jc w:val="center"/>
                              <w:rPr>
                                <w:lang w:val="en-US"/>
                              </w:rPr>
                            </w:pPr>
                            <w:r>
                              <w:rPr>
                                <w:lang w:val="en-US"/>
                              </w:rPr>
                              <w:t>Q</w:t>
                            </w:r>
                          </w:p>
                          <w:p w14:paraId="1883BFF4" w14:textId="77777777" w:rsidR="00FB7B21" w:rsidRDefault="00FB7B21" w:rsidP="00FB7B21">
                            <w:pPr>
                              <w:jc w:val="center"/>
                              <w:rPr>
                                <w:lang w:val="en-US"/>
                              </w:rPr>
                            </w:pPr>
                            <w:r>
                              <w:rPr>
                                <w:lang w:val="en-US"/>
                              </w:rPr>
                              <w:t>U</w:t>
                            </w:r>
                          </w:p>
                          <w:p w14:paraId="1167C41E" w14:textId="77777777" w:rsidR="00FB7B21" w:rsidRDefault="00FB7B21" w:rsidP="00FB7B21">
                            <w:pPr>
                              <w:jc w:val="center"/>
                              <w:rPr>
                                <w:lang w:val="en-US"/>
                              </w:rPr>
                            </w:pPr>
                            <w:r>
                              <w:rPr>
                                <w:lang w:val="en-US"/>
                              </w:rPr>
                              <w:t>E</w:t>
                            </w:r>
                          </w:p>
                          <w:p w14:paraId="54DB6985" w14:textId="77777777" w:rsidR="00FB7B21" w:rsidRDefault="00FB7B21" w:rsidP="00FB7B21">
                            <w:pPr>
                              <w:jc w:val="center"/>
                              <w:rPr>
                                <w:lang w:val="en-US"/>
                              </w:rPr>
                            </w:pPr>
                            <w:r>
                              <w:rPr>
                                <w:lang w:val="en-US"/>
                              </w:rPr>
                              <w:t>N</w:t>
                            </w:r>
                          </w:p>
                          <w:p w14:paraId="006BFD1F" w14:textId="77777777" w:rsidR="00FB7B21" w:rsidRDefault="00FB7B21" w:rsidP="00FB7B21">
                            <w:pPr>
                              <w:jc w:val="center"/>
                              <w:rPr>
                                <w:lang w:val="en-US"/>
                              </w:rPr>
                            </w:pPr>
                            <w:r>
                              <w:rPr>
                                <w:lang w:val="en-US"/>
                              </w:rPr>
                              <w:t>C</w:t>
                            </w:r>
                          </w:p>
                          <w:p w14:paraId="49DA2DA8" w14:textId="77777777" w:rsidR="00FB7B21" w:rsidRPr="00B878E1" w:rsidRDefault="00FB7B21" w:rsidP="00FB7B21">
                            <w:pPr>
                              <w:jc w:val="center"/>
                              <w:rPr>
                                <w:lang w:val="en-US"/>
                              </w:rPr>
                            </w:pPr>
                            <w:r>
                              <w:rPr>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6E409" id="Rectangle 5" o:spid="_x0000_s1068" style="position:absolute;left:0;text-align:left;margin-left:374.5pt;margin-top:38.95pt;width:40.7pt;height:207.8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" fillcolor="white [3201]" strokecolor="#4472c4 [3204]" strokeweight="1pt">
                <v:textbox>
                  <w:txbxContent>
                    <w:p w14:paraId="08DD8113" w14:textId="77777777" w:rsidR="00FB7B21" w:rsidRDefault="00FB7B21" w:rsidP="00FB7B21">
                      <w:pPr>
                        <w:jc w:val="center"/>
                        <w:rPr>
                          <w:lang w:val="en-US"/>
                        </w:rPr>
                      </w:pPr>
                      <w:r>
                        <w:rPr>
                          <w:lang w:val="en-US"/>
                        </w:rPr>
                        <w:t>F</w:t>
                      </w:r>
                    </w:p>
                    <w:p w14:paraId="34AD6E53" w14:textId="77777777" w:rsidR="00FB7B21" w:rsidRDefault="00FB7B21" w:rsidP="00FB7B21">
                      <w:pPr>
                        <w:jc w:val="center"/>
                        <w:rPr>
                          <w:lang w:val="en-US"/>
                        </w:rPr>
                      </w:pPr>
                      <w:r>
                        <w:rPr>
                          <w:lang w:val="en-US"/>
                        </w:rPr>
                        <w:t>R</w:t>
                      </w:r>
                    </w:p>
                    <w:p w14:paraId="7C6E375F" w14:textId="77777777" w:rsidR="00FB7B21" w:rsidRDefault="00FB7B21" w:rsidP="00FB7B21">
                      <w:pPr>
                        <w:jc w:val="center"/>
                        <w:rPr>
                          <w:lang w:val="en-US"/>
                        </w:rPr>
                      </w:pPr>
                      <w:r>
                        <w:rPr>
                          <w:lang w:val="en-US"/>
                        </w:rPr>
                        <w:t>E</w:t>
                      </w:r>
                    </w:p>
                    <w:p w14:paraId="2B4F33D2" w14:textId="77777777" w:rsidR="00FB7B21" w:rsidRDefault="00FB7B21" w:rsidP="00FB7B21">
                      <w:pPr>
                        <w:jc w:val="center"/>
                        <w:rPr>
                          <w:lang w:val="en-US"/>
                        </w:rPr>
                      </w:pPr>
                      <w:r>
                        <w:rPr>
                          <w:lang w:val="en-US"/>
                        </w:rPr>
                        <w:t>Q</w:t>
                      </w:r>
                    </w:p>
                    <w:p w14:paraId="1883BFF4" w14:textId="77777777" w:rsidR="00FB7B21" w:rsidRDefault="00FB7B21" w:rsidP="00FB7B21">
                      <w:pPr>
                        <w:jc w:val="center"/>
                        <w:rPr>
                          <w:lang w:val="en-US"/>
                        </w:rPr>
                      </w:pPr>
                      <w:r>
                        <w:rPr>
                          <w:lang w:val="en-US"/>
                        </w:rPr>
                        <w:t>U</w:t>
                      </w:r>
                    </w:p>
                    <w:p w14:paraId="1167C41E" w14:textId="77777777" w:rsidR="00FB7B21" w:rsidRDefault="00FB7B21" w:rsidP="00FB7B21">
                      <w:pPr>
                        <w:jc w:val="center"/>
                        <w:rPr>
                          <w:lang w:val="en-US"/>
                        </w:rPr>
                      </w:pPr>
                      <w:r>
                        <w:rPr>
                          <w:lang w:val="en-US"/>
                        </w:rPr>
                        <w:t>E</w:t>
                      </w:r>
                    </w:p>
                    <w:p w14:paraId="54DB6985" w14:textId="77777777" w:rsidR="00FB7B21" w:rsidRDefault="00FB7B21" w:rsidP="00FB7B21">
                      <w:pPr>
                        <w:jc w:val="center"/>
                        <w:rPr>
                          <w:lang w:val="en-US"/>
                        </w:rPr>
                      </w:pPr>
                      <w:r>
                        <w:rPr>
                          <w:lang w:val="en-US"/>
                        </w:rPr>
                        <w:t>N</w:t>
                      </w:r>
                    </w:p>
                    <w:p w14:paraId="006BFD1F" w14:textId="77777777" w:rsidR="00FB7B21" w:rsidRDefault="00FB7B21" w:rsidP="00FB7B21">
                      <w:pPr>
                        <w:jc w:val="center"/>
                        <w:rPr>
                          <w:lang w:val="en-US"/>
                        </w:rPr>
                      </w:pPr>
                      <w:r>
                        <w:rPr>
                          <w:lang w:val="en-US"/>
                        </w:rPr>
                        <w:t>C</w:t>
                      </w:r>
                    </w:p>
                    <w:p w14:paraId="49DA2DA8" w14:textId="77777777" w:rsidR="00FB7B21" w:rsidRPr="00B878E1" w:rsidRDefault="00FB7B21" w:rsidP="00FB7B21">
                      <w:pPr>
                        <w:jc w:val="center"/>
                        <w:rPr>
                          <w:lang w:val="en-US"/>
                        </w:rPr>
                      </w:pPr>
                      <w:r>
                        <w:rPr>
                          <w:lang w:val="en-US"/>
                        </w:rPr>
                        <w:t>y</w:t>
                      </w:r>
                    </w:p>
                  </w:txbxContent>
                </v:textbox>
              </v:rect>
            </w:pict>
          </mc:Fallback>
        </mc:AlternateContent>
      </w:r>
      <w:r>
        <w:rPr>
          <w:b/>
          <w:bCs/>
          <w:noProof/>
          <w:lang w:val="en-US"/>
        </w:rPr>
        <mc:AlternateContent>
          <mc:Choice Requires="wps">
            <w:drawing>
              <wp:anchor distT="0" distB="0" distL="114300" distR="114300" simplePos="0" relativeHeight="251815936" behindDoc="0" locked="0" layoutInCell="1" allowOverlap="1" wp14:anchorId="1CE6833B" wp14:editId="7AD59C9E">
                <wp:simplePos x="0" y="0"/>
                <wp:positionH relativeFrom="column">
                  <wp:posOffset>460817</wp:posOffset>
                </wp:positionH>
                <wp:positionV relativeFrom="paragraph">
                  <wp:posOffset>484808</wp:posOffset>
                </wp:positionV>
                <wp:extent cx="516834" cy="2639833"/>
                <wp:effectExtent l="0" t="0" r="17145" b="27305"/>
                <wp:wrapNone/>
                <wp:docPr id="1960115657" name="Rectangle 5"/>
                <wp:cNvGraphicFramePr/>
                <a:graphic xmlns:a="http://schemas.openxmlformats.org/drawingml/2006/main">
                  <a:graphicData uri="http://schemas.microsoft.com/office/word/2010/wordprocessingShape">
                    <wps:wsp>
                      <wps:cNvSpPr/>
                      <wps:spPr>
                        <a:xfrm>
                          <a:off x="0" y="0"/>
                          <a:ext cx="516834" cy="26398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3EFEE31B" w14:textId="1DA5FB5D" w:rsidR="00B878E1" w:rsidRDefault="00B878E1" w:rsidP="00B878E1">
                            <w:pPr>
                              <w:jc w:val="center"/>
                              <w:rPr>
                                <w:lang w:val="en-US"/>
                              </w:rPr>
                            </w:pPr>
                            <w:r>
                              <w:rPr>
                                <w:lang w:val="en-US"/>
                              </w:rPr>
                              <w:t>F</w:t>
                            </w:r>
                          </w:p>
                          <w:p w14:paraId="7EFBC17B" w14:textId="26CB4632" w:rsidR="00B878E1" w:rsidRDefault="00B878E1" w:rsidP="00B878E1">
                            <w:pPr>
                              <w:jc w:val="center"/>
                              <w:rPr>
                                <w:lang w:val="en-US"/>
                              </w:rPr>
                            </w:pPr>
                            <w:r>
                              <w:rPr>
                                <w:lang w:val="en-US"/>
                              </w:rPr>
                              <w:t>R</w:t>
                            </w:r>
                          </w:p>
                          <w:p w14:paraId="239E5E50" w14:textId="1838DE24" w:rsidR="00B878E1" w:rsidRDefault="00B878E1" w:rsidP="00B878E1">
                            <w:pPr>
                              <w:jc w:val="center"/>
                              <w:rPr>
                                <w:lang w:val="en-US"/>
                              </w:rPr>
                            </w:pPr>
                            <w:r>
                              <w:rPr>
                                <w:lang w:val="en-US"/>
                              </w:rPr>
                              <w:t>E</w:t>
                            </w:r>
                          </w:p>
                          <w:p w14:paraId="4192BC08" w14:textId="11286B81" w:rsidR="00B878E1" w:rsidRDefault="00B878E1" w:rsidP="00B878E1">
                            <w:pPr>
                              <w:jc w:val="center"/>
                              <w:rPr>
                                <w:lang w:val="en-US"/>
                              </w:rPr>
                            </w:pPr>
                            <w:r>
                              <w:rPr>
                                <w:lang w:val="en-US"/>
                              </w:rPr>
                              <w:t>Q</w:t>
                            </w:r>
                          </w:p>
                          <w:p w14:paraId="589F89B8" w14:textId="7067C7C6" w:rsidR="00B878E1" w:rsidRDefault="00B878E1" w:rsidP="00B878E1">
                            <w:pPr>
                              <w:jc w:val="center"/>
                              <w:rPr>
                                <w:lang w:val="en-US"/>
                              </w:rPr>
                            </w:pPr>
                            <w:r>
                              <w:rPr>
                                <w:lang w:val="en-US"/>
                              </w:rPr>
                              <w:t>U</w:t>
                            </w:r>
                          </w:p>
                          <w:p w14:paraId="2D205D3E" w14:textId="007316D4" w:rsidR="00B878E1" w:rsidRDefault="00B878E1" w:rsidP="00B878E1">
                            <w:pPr>
                              <w:jc w:val="center"/>
                              <w:rPr>
                                <w:lang w:val="en-US"/>
                              </w:rPr>
                            </w:pPr>
                            <w:r>
                              <w:rPr>
                                <w:lang w:val="en-US"/>
                              </w:rPr>
                              <w:t>E</w:t>
                            </w:r>
                          </w:p>
                          <w:p w14:paraId="2EBA9B5C" w14:textId="7E91D5FA" w:rsidR="00B878E1" w:rsidRDefault="00B878E1" w:rsidP="00B878E1">
                            <w:pPr>
                              <w:jc w:val="center"/>
                              <w:rPr>
                                <w:lang w:val="en-US"/>
                              </w:rPr>
                            </w:pPr>
                            <w:r>
                              <w:rPr>
                                <w:lang w:val="en-US"/>
                              </w:rPr>
                              <w:t>N</w:t>
                            </w:r>
                          </w:p>
                          <w:p w14:paraId="138BB9E5" w14:textId="74753E0A" w:rsidR="00B878E1" w:rsidRDefault="00B878E1" w:rsidP="00B878E1">
                            <w:pPr>
                              <w:jc w:val="center"/>
                              <w:rPr>
                                <w:lang w:val="en-US"/>
                              </w:rPr>
                            </w:pPr>
                            <w:r>
                              <w:rPr>
                                <w:lang w:val="en-US"/>
                              </w:rPr>
                              <w:t>C</w:t>
                            </w:r>
                          </w:p>
                          <w:p w14:paraId="7F5E6E24" w14:textId="50DA0875" w:rsidR="00B878E1" w:rsidRPr="00B878E1" w:rsidRDefault="00B878E1" w:rsidP="00B878E1">
                            <w:pPr>
                              <w:jc w:val="center"/>
                              <w:rPr>
                                <w:lang w:val="en-US"/>
                              </w:rPr>
                            </w:pPr>
                            <w:r>
                              <w:rPr>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6833B" id="_x0000_s1069" style="position:absolute;left:0;text-align:left;margin-left:36.3pt;margin-top:38.15pt;width:40.7pt;height:207.8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" fillcolor="white [3201]" strokecolor="#4472c4 [3204]" strokeweight="1pt">
                <v:textbox>
                  <w:txbxContent>
                    <w:p w14:paraId="3EFEE31B" w14:textId="1DA5FB5D" w:rsidR="00B878E1" w:rsidRDefault="00B878E1" w:rsidP="00B878E1">
                      <w:pPr>
                        <w:jc w:val="center"/>
                        <w:rPr>
                          <w:lang w:val="en-US"/>
                        </w:rPr>
                      </w:pPr>
                      <w:r>
                        <w:rPr>
                          <w:lang w:val="en-US"/>
                        </w:rPr>
                        <w:t>F</w:t>
                      </w:r>
                    </w:p>
                    <w:p w14:paraId="7EFBC17B" w14:textId="26CB4632" w:rsidR="00B878E1" w:rsidRDefault="00B878E1" w:rsidP="00B878E1">
                      <w:pPr>
                        <w:jc w:val="center"/>
                        <w:rPr>
                          <w:lang w:val="en-US"/>
                        </w:rPr>
                      </w:pPr>
                      <w:r>
                        <w:rPr>
                          <w:lang w:val="en-US"/>
                        </w:rPr>
                        <w:t>R</w:t>
                      </w:r>
                    </w:p>
                    <w:p w14:paraId="239E5E50" w14:textId="1838DE24" w:rsidR="00B878E1" w:rsidRDefault="00B878E1" w:rsidP="00B878E1">
                      <w:pPr>
                        <w:jc w:val="center"/>
                        <w:rPr>
                          <w:lang w:val="en-US"/>
                        </w:rPr>
                      </w:pPr>
                      <w:r>
                        <w:rPr>
                          <w:lang w:val="en-US"/>
                        </w:rPr>
                        <w:t>E</w:t>
                      </w:r>
                    </w:p>
                    <w:p w14:paraId="4192BC08" w14:textId="11286B81" w:rsidR="00B878E1" w:rsidRDefault="00B878E1" w:rsidP="00B878E1">
                      <w:pPr>
                        <w:jc w:val="center"/>
                        <w:rPr>
                          <w:lang w:val="en-US"/>
                        </w:rPr>
                      </w:pPr>
                      <w:r>
                        <w:rPr>
                          <w:lang w:val="en-US"/>
                        </w:rPr>
                        <w:t>Q</w:t>
                      </w:r>
                    </w:p>
                    <w:p w14:paraId="589F89B8" w14:textId="7067C7C6" w:rsidR="00B878E1" w:rsidRDefault="00B878E1" w:rsidP="00B878E1">
                      <w:pPr>
                        <w:jc w:val="center"/>
                        <w:rPr>
                          <w:lang w:val="en-US"/>
                        </w:rPr>
                      </w:pPr>
                      <w:r>
                        <w:rPr>
                          <w:lang w:val="en-US"/>
                        </w:rPr>
                        <w:t>U</w:t>
                      </w:r>
                    </w:p>
                    <w:p w14:paraId="2D205D3E" w14:textId="007316D4" w:rsidR="00B878E1" w:rsidRDefault="00B878E1" w:rsidP="00B878E1">
                      <w:pPr>
                        <w:jc w:val="center"/>
                        <w:rPr>
                          <w:lang w:val="en-US"/>
                        </w:rPr>
                      </w:pPr>
                      <w:r>
                        <w:rPr>
                          <w:lang w:val="en-US"/>
                        </w:rPr>
                        <w:t>E</w:t>
                      </w:r>
                    </w:p>
                    <w:p w14:paraId="2EBA9B5C" w14:textId="7E91D5FA" w:rsidR="00B878E1" w:rsidRDefault="00B878E1" w:rsidP="00B878E1">
                      <w:pPr>
                        <w:jc w:val="center"/>
                        <w:rPr>
                          <w:lang w:val="en-US"/>
                        </w:rPr>
                      </w:pPr>
                      <w:r>
                        <w:rPr>
                          <w:lang w:val="en-US"/>
                        </w:rPr>
                        <w:t>N</w:t>
                      </w:r>
                    </w:p>
                    <w:p w14:paraId="138BB9E5" w14:textId="74753E0A" w:rsidR="00B878E1" w:rsidRDefault="00B878E1" w:rsidP="00B878E1">
                      <w:pPr>
                        <w:jc w:val="center"/>
                        <w:rPr>
                          <w:lang w:val="en-US"/>
                        </w:rPr>
                      </w:pPr>
                      <w:r>
                        <w:rPr>
                          <w:lang w:val="en-US"/>
                        </w:rPr>
                        <w:t>C</w:t>
                      </w:r>
                    </w:p>
                    <w:p w14:paraId="7F5E6E24" w14:textId="50DA0875" w:rsidR="00B878E1" w:rsidRPr="00B878E1" w:rsidRDefault="00B878E1" w:rsidP="00B878E1">
                      <w:pPr>
                        <w:jc w:val="center"/>
                        <w:rPr>
                          <w:lang w:val="en-US"/>
                        </w:rPr>
                      </w:pPr>
                      <w:r>
                        <w:rPr>
                          <w:lang w:val="en-US"/>
                        </w:rPr>
                        <w:t>y</w:t>
                      </w:r>
                    </w:p>
                  </w:txbxContent>
                </v:textbox>
              </v:rect>
            </w:pict>
          </mc:Fallback>
        </mc:AlternateContent>
      </w:r>
      <w:r>
        <w:rPr>
          <w:b/>
          <w:bCs/>
          <w:noProof/>
          <w:lang w:val="en-US"/>
        </w:rPr>
        <mc:AlternateContent>
          <mc:Choice Requires="wps">
            <w:drawing>
              <wp:anchor distT="0" distB="0" distL="114300" distR="114300" simplePos="0" relativeHeight="251819008" behindDoc="0" locked="0" layoutInCell="1" allowOverlap="1" wp14:anchorId="3D147766" wp14:editId="70D7B3D5">
                <wp:simplePos x="0" y="0"/>
                <wp:positionH relativeFrom="column">
                  <wp:posOffset>4541078</wp:posOffset>
                </wp:positionH>
                <wp:positionV relativeFrom="paragraph">
                  <wp:posOffset>494113</wp:posOffset>
                </wp:positionV>
                <wp:extent cx="0" cy="3315694"/>
                <wp:effectExtent l="95250" t="0" r="57150" b="56515"/>
                <wp:wrapNone/>
                <wp:docPr id="394318997" name="Straight Arrow Connector 7"/>
                <wp:cNvGraphicFramePr/>
                <a:graphic xmlns:a="http://schemas.openxmlformats.org/drawingml/2006/main">
                  <a:graphicData uri="http://schemas.microsoft.com/office/word/2010/wordprocessingShape">
                    <wps:wsp>
                      <wps:cNvCnPr/>
                      <wps:spPr>
                        <a:xfrm>
                          <a:off x="0" y="0"/>
                          <a:ext cx="0" cy="3315694"/>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A9CF9A0" id="Straight Arrow Connector 7" o:spid="_x0000_s1026" type="#_x0000_t32" style="position:absolute;margin-left:357.55pt;margin-top:38.9pt;width:0;height:261.1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" strokecolor="#4472c4 [3204]" strokeweight="3pt">
                <v:stroke endarrow="block" joinstyle="miter"/>
              </v:shape>
            </w:pict>
          </mc:Fallback>
        </mc:AlternateContent>
      </w:r>
      <w:r>
        <w:rPr>
          <w:b/>
          <w:bCs/>
          <w:noProof/>
          <w:lang w:val="en-US"/>
        </w:rPr>
        <mc:AlternateContent>
          <mc:Choice Requires="wps">
            <w:drawing>
              <wp:anchor distT="0" distB="0" distL="114300" distR="114300" simplePos="0" relativeHeight="251816960" behindDoc="0" locked="0" layoutInCell="1" allowOverlap="1" wp14:anchorId="3C6373AD" wp14:editId="6FE64AFD">
                <wp:simplePos x="0" y="0"/>
                <wp:positionH relativeFrom="column">
                  <wp:posOffset>1168842</wp:posOffset>
                </wp:positionH>
                <wp:positionV relativeFrom="paragraph">
                  <wp:posOffset>477437</wp:posOffset>
                </wp:positionV>
                <wp:extent cx="0" cy="3315694"/>
                <wp:effectExtent l="95250" t="0" r="57150" b="56515"/>
                <wp:wrapNone/>
                <wp:docPr id="43843481" name="Straight Arrow Connector 7"/>
                <wp:cNvGraphicFramePr/>
                <a:graphic xmlns:a="http://schemas.openxmlformats.org/drawingml/2006/main">
                  <a:graphicData uri="http://schemas.microsoft.com/office/word/2010/wordprocessingShape">
                    <wps:wsp>
                      <wps:cNvCnPr/>
                      <wps:spPr>
                        <a:xfrm>
                          <a:off x="0" y="0"/>
                          <a:ext cx="0" cy="3315694"/>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837D74C" id="Straight Arrow Connector 7" o:spid="_x0000_s1026" type="#_x0000_t32" style="position:absolute;margin-left:92.05pt;margin-top:37.6pt;width:0;height:261.1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" strokecolor="#4472c4 [3204]" strokeweight="3pt">
                <v:stroke endarrow="block" joinstyle="miter"/>
              </v:shape>
            </w:pict>
          </mc:Fallback>
        </mc:AlternateContent>
      </w:r>
      <w:r w:rsidR="00F01469">
        <w:rPr>
          <w:b/>
          <w:bCs/>
          <w:lang w:val="en-US"/>
        </w:rPr>
        <w:t>Figure 15</w:t>
      </w:r>
      <w:r w:rsidR="008A78AF" w:rsidRPr="008A78AF">
        <w:rPr>
          <w:b/>
          <w:bCs/>
          <w:lang w:val="en-US"/>
        </w:rPr>
        <w:t>: Most frequently mentioned physical locations for the free period products</w:t>
      </w:r>
      <w:r w:rsidR="003D39A4">
        <w:rPr>
          <w:b/>
          <w:bCs/>
          <w:lang w:val="en-US"/>
        </w:rPr>
        <w:t xml:space="preserve"> in ‘further details’ section</w:t>
      </w:r>
      <w:r w:rsidR="008A78AF" w:rsidRPr="008A78AF">
        <w:rPr>
          <w:b/>
          <w:bCs/>
          <w:lang w:val="en-US"/>
        </w:rPr>
        <w:t xml:space="preserve">, </w:t>
      </w:r>
      <w:r w:rsidR="003D39A4">
        <w:rPr>
          <w:b/>
          <w:bCs/>
          <w:lang w:val="en-US"/>
        </w:rPr>
        <w:t xml:space="preserve">by </w:t>
      </w:r>
      <w:r w:rsidR="008A78AF" w:rsidRPr="008A78AF">
        <w:rPr>
          <w:b/>
          <w:bCs/>
          <w:lang w:val="en-US"/>
        </w:rPr>
        <w:t>descending order of frequency.</w:t>
      </w:r>
    </w:p>
    <w:tbl>
      <w:tblPr>
        <w:tblStyle w:val="ListTable1Ligh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tblGrid>
      <w:tr w:rsidR="00B878E1" w14:paraId="4ED3F342" w14:textId="77777777" w:rsidTr="00453F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tcBorders>
            <w:shd w:val="clear" w:color="auto" w:fill="004C80"/>
          </w:tcPr>
          <w:p w14:paraId="2EC175E1" w14:textId="24CB0FCE" w:rsidR="00B878E1" w:rsidRDefault="00B878E1" w:rsidP="00B878E1">
            <w:pPr>
              <w:spacing w:before="120" w:after="120"/>
              <w:jc w:val="center"/>
              <w:rPr>
                <w:lang w:val="en-US"/>
              </w:rPr>
            </w:pPr>
            <w:r>
              <w:rPr>
                <w:lang w:val="en-US"/>
              </w:rPr>
              <w:t xml:space="preserve">Community hubs (community </w:t>
            </w:r>
            <w:proofErr w:type="spellStart"/>
            <w:r>
              <w:rPr>
                <w:lang w:val="en-US"/>
              </w:rPr>
              <w:t>centres</w:t>
            </w:r>
            <w:proofErr w:type="spellEnd"/>
            <w:r>
              <w:rPr>
                <w:lang w:val="en-US"/>
              </w:rPr>
              <w:t xml:space="preserve">, leisure </w:t>
            </w:r>
            <w:proofErr w:type="spellStart"/>
            <w:r>
              <w:rPr>
                <w:lang w:val="en-US"/>
              </w:rPr>
              <w:t>centres</w:t>
            </w:r>
            <w:proofErr w:type="spellEnd"/>
            <w:r>
              <w:rPr>
                <w:lang w:val="en-US"/>
              </w:rPr>
              <w:t>, community halls)</w:t>
            </w:r>
          </w:p>
        </w:tc>
      </w:tr>
      <w:tr w:rsidR="00B878E1" w14:paraId="7D8180C7" w14:textId="77777777" w:rsidTr="00453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6BB2"/>
          </w:tcPr>
          <w:p w14:paraId="3427FF7F" w14:textId="54B8B53D" w:rsidR="00B878E1" w:rsidRDefault="00B878E1" w:rsidP="00B878E1">
            <w:pPr>
              <w:spacing w:before="120" w:after="120"/>
              <w:jc w:val="center"/>
              <w:rPr>
                <w:lang w:val="en-US"/>
              </w:rPr>
            </w:pPr>
            <w:r w:rsidRPr="008502DD">
              <w:rPr>
                <w:color w:val="FFFFFF" w:themeColor="background1"/>
                <w:lang w:val="en-US"/>
              </w:rPr>
              <w:t>Pharmacies or chemists</w:t>
            </w:r>
          </w:p>
        </w:tc>
      </w:tr>
      <w:tr w:rsidR="00B878E1" w14:paraId="78D15D6F" w14:textId="77777777" w:rsidTr="00453FF2">
        <w:trPr>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008AE6"/>
          </w:tcPr>
          <w:p w14:paraId="6C3643BB" w14:textId="2DB8B7B7" w:rsidR="00B878E1" w:rsidRDefault="00B878E1" w:rsidP="00B878E1">
            <w:pPr>
              <w:spacing w:before="120" w:after="120"/>
              <w:jc w:val="center"/>
              <w:rPr>
                <w:lang w:val="en-US"/>
              </w:rPr>
            </w:pPr>
            <w:r w:rsidRPr="008502DD">
              <w:rPr>
                <w:color w:val="FFFFFF" w:themeColor="background1"/>
                <w:lang w:val="en-US"/>
              </w:rPr>
              <w:t xml:space="preserve">Healthcare facilities (GP surgeries, health </w:t>
            </w:r>
            <w:proofErr w:type="spellStart"/>
            <w:r w:rsidRPr="008502DD">
              <w:rPr>
                <w:color w:val="FFFFFF" w:themeColor="background1"/>
                <w:lang w:val="en-US"/>
              </w:rPr>
              <w:t>centres</w:t>
            </w:r>
            <w:proofErr w:type="spellEnd"/>
            <w:r w:rsidRPr="008502DD">
              <w:rPr>
                <w:color w:val="FFFFFF" w:themeColor="background1"/>
                <w:lang w:val="en-US"/>
              </w:rPr>
              <w:t xml:space="preserve">, hospitals, family planning clinics, other </w:t>
            </w:r>
            <w:proofErr w:type="gramStart"/>
            <w:r w:rsidRPr="008502DD">
              <w:rPr>
                <w:color w:val="FFFFFF" w:themeColor="background1"/>
                <w:lang w:val="en-US"/>
              </w:rPr>
              <w:t>health</w:t>
            </w:r>
            <w:proofErr w:type="gramEnd"/>
            <w:r w:rsidRPr="008502DD">
              <w:rPr>
                <w:color w:val="FFFFFF" w:themeColor="background1"/>
                <w:lang w:val="en-US"/>
              </w:rPr>
              <w:t xml:space="preserve"> and social care buildings)</w:t>
            </w:r>
          </w:p>
        </w:tc>
      </w:tr>
      <w:tr w:rsidR="00B878E1" w14:paraId="29330BDD" w14:textId="77777777" w:rsidTr="00453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19A3FF"/>
          </w:tcPr>
          <w:p w14:paraId="12FA58F3" w14:textId="1D03BF81" w:rsidR="00B878E1" w:rsidRPr="008502DD" w:rsidRDefault="00B878E1" w:rsidP="00B878E1">
            <w:pPr>
              <w:spacing w:before="120" w:after="120"/>
              <w:jc w:val="center"/>
              <w:rPr>
                <w:color w:val="FFFFFF" w:themeColor="background1"/>
                <w:lang w:val="en-US"/>
              </w:rPr>
            </w:pPr>
            <w:r w:rsidRPr="008502DD">
              <w:rPr>
                <w:color w:val="FFFFFF" w:themeColor="background1"/>
                <w:lang w:val="en-US"/>
              </w:rPr>
              <w:t xml:space="preserve">Supermarkets, local shops, shopping </w:t>
            </w:r>
            <w:proofErr w:type="spellStart"/>
            <w:r w:rsidRPr="008502DD">
              <w:rPr>
                <w:color w:val="FFFFFF" w:themeColor="background1"/>
                <w:lang w:val="en-US"/>
              </w:rPr>
              <w:t>centres</w:t>
            </w:r>
            <w:proofErr w:type="spellEnd"/>
          </w:p>
        </w:tc>
      </w:tr>
      <w:tr w:rsidR="00B878E1" w14:paraId="09B084D8" w14:textId="77777777" w:rsidTr="00453FF2">
        <w:trPr>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33ADFF"/>
          </w:tcPr>
          <w:p w14:paraId="265AEFDC" w14:textId="6234D5CC" w:rsidR="00B878E1" w:rsidRPr="008502DD" w:rsidRDefault="00B878E1" w:rsidP="00B878E1">
            <w:pPr>
              <w:spacing w:before="120" w:after="120"/>
              <w:jc w:val="center"/>
              <w:rPr>
                <w:color w:val="FFFFFF" w:themeColor="background1"/>
                <w:lang w:val="en-US"/>
              </w:rPr>
            </w:pPr>
            <w:r w:rsidRPr="008502DD">
              <w:rPr>
                <w:color w:val="FFFFFF" w:themeColor="background1"/>
                <w:lang w:val="en-US"/>
              </w:rPr>
              <w:t>Schools, colleges, universities</w:t>
            </w:r>
          </w:p>
        </w:tc>
      </w:tr>
      <w:tr w:rsidR="00B878E1" w14:paraId="167AAB8F" w14:textId="77777777" w:rsidTr="00453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4DB8FF"/>
          </w:tcPr>
          <w:p w14:paraId="53E5159B" w14:textId="3DBD6905" w:rsidR="00B878E1" w:rsidRPr="008502DD" w:rsidRDefault="00B878E1" w:rsidP="00B878E1">
            <w:pPr>
              <w:spacing w:before="120" w:after="120"/>
              <w:jc w:val="center"/>
              <w:rPr>
                <w:color w:val="FFFFFF" w:themeColor="background1"/>
                <w:lang w:val="en-US"/>
              </w:rPr>
            </w:pPr>
            <w:r w:rsidRPr="008502DD">
              <w:rPr>
                <w:color w:val="FFFFFF" w:themeColor="background1"/>
                <w:lang w:val="en-US"/>
              </w:rPr>
              <w:t>Council buildings and offices</w:t>
            </w:r>
          </w:p>
        </w:tc>
      </w:tr>
      <w:tr w:rsidR="00B878E1" w14:paraId="560EE3B4" w14:textId="77777777" w:rsidTr="00453FF2">
        <w:trPr>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66C2FF"/>
          </w:tcPr>
          <w:p w14:paraId="7B145507" w14:textId="7DF845D7" w:rsidR="00B878E1" w:rsidRPr="008502DD" w:rsidRDefault="00B878E1" w:rsidP="00B878E1">
            <w:pPr>
              <w:spacing w:before="120" w:after="120"/>
              <w:jc w:val="center"/>
              <w:rPr>
                <w:color w:val="FFFFFF" w:themeColor="background1"/>
                <w:lang w:val="en-US"/>
              </w:rPr>
            </w:pPr>
            <w:r w:rsidRPr="008502DD">
              <w:rPr>
                <w:lang w:val="en-US"/>
              </w:rPr>
              <w:t>Hospitality premises (restaurants, cafes, coffee shops, pubs, bars)</w:t>
            </w:r>
          </w:p>
        </w:tc>
      </w:tr>
      <w:tr w:rsidR="00B878E1" w14:paraId="50BBAD5C" w14:textId="77777777" w:rsidTr="00453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80CCFF"/>
          </w:tcPr>
          <w:p w14:paraId="14425B77" w14:textId="550A5115" w:rsidR="00B878E1" w:rsidRDefault="00B878E1" w:rsidP="00B878E1">
            <w:pPr>
              <w:spacing w:before="120" w:after="120"/>
              <w:jc w:val="center"/>
              <w:rPr>
                <w:lang w:val="en-US"/>
              </w:rPr>
            </w:pPr>
            <w:r>
              <w:rPr>
                <w:lang w:val="en-US"/>
              </w:rPr>
              <w:t>Town halls, city halls</w:t>
            </w:r>
          </w:p>
        </w:tc>
      </w:tr>
      <w:tr w:rsidR="00B878E1" w14:paraId="1E46EFB1" w14:textId="77777777" w:rsidTr="00453FF2">
        <w:trPr>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99D6FF"/>
          </w:tcPr>
          <w:p w14:paraId="700C2DD3" w14:textId="66020C4C" w:rsidR="00B878E1" w:rsidRDefault="00B878E1" w:rsidP="00B878E1">
            <w:pPr>
              <w:spacing w:before="120" w:after="120"/>
              <w:jc w:val="center"/>
              <w:rPr>
                <w:lang w:val="en-US"/>
              </w:rPr>
            </w:pPr>
            <w:r>
              <w:rPr>
                <w:lang w:val="en-US"/>
              </w:rPr>
              <w:t xml:space="preserve">Youth </w:t>
            </w:r>
            <w:proofErr w:type="spellStart"/>
            <w:r>
              <w:rPr>
                <w:lang w:val="en-US"/>
              </w:rPr>
              <w:t>centres</w:t>
            </w:r>
            <w:proofErr w:type="spellEnd"/>
            <w:r>
              <w:rPr>
                <w:lang w:val="en-US"/>
              </w:rPr>
              <w:t xml:space="preserve">, </w:t>
            </w:r>
            <w:proofErr w:type="gramStart"/>
            <w:r>
              <w:rPr>
                <w:lang w:val="en-US"/>
              </w:rPr>
              <w:t>clubs</w:t>
            </w:r>
            <w:proofErr w:type="gramEnd"/>
            <w:r>
              <w:rPr>
                <w:lang w:val="en-US"/>
              </w:rPr>
              <w:t xml:space="preserve"> and groups</w:t>
            </w:r>
          </w:p>
        </w:tc>
      </w:tr>
      <w:tr w:rsidR="00B878E1" w14:paraId="702D7DA3" w14:textId="77777777" w:rsidTr="00453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B2E0FF"/>
          </w:tcPr>
          <w:p w14:paraId="05CEF8DA" w14:textId="63B8A305" w:rsidR="00B878E1" w:rsidRDefault="00B878E1" w:rsidP="00B878E1">
            <w:pPr>
              <w:spacing w:before="120" w:after="120"/>
              <w:jc w:val="center"/>
              <w:rPr>
                <w:lang w:val="en-US"/>
              </w:rPr>
            </w:pPr>
            <w:r>
              <w:rPr>
                <w:lang w:val="en-US"/>
              </w:rPr>
              <w:t>Sports facilities (including gyms and swimming pools)</w:t>
            </w:r>
          </w:p>
        </w:tc>
      </w:tr>
      <w:tr w:rsidR="00B878E1" w14:paraId="2FA19F3C" w14:textId="77777777" w:rsidTr="00453FF2">
        <w:trPr>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CCEBFF"/>
          </w:tcPr>
          <w:p w14:paraId="64C9DFF5" w14:textId="0A72C9D9" w:rsidR="00B878E1" w:rsidRDefault="00B878E1" w:rsidP="00B878E1">
            <w:pPr>
              <w:spacing w:before="120" w:after="120"/>
              <w:jc w:val="center"/>
              <w:rPr>
                <w:lang w:val="en-US"/>
              </w:rPr>
            </w:pPr>
            <w:r>
              <w:rPr>
                <w:lang w:val="en-US"/>
              </w:rPr>
              <w:t>Charities and food banks</w:t>
            </w:r>
          </w:p>
        </w:tc>
      </w:tr>
      <w:tr w:rsidR="00B878E1" w14:paraId="5FF46F27" w14:textId="77777777" w:rsidTr="00453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E6F5FF"/>
          </w:tcPr>
          <w:p w14:paraId="1C2F5C4B" w14:textId="452E685F" w:rsidR="00B878E1" w:rsidRDefault="00B878E1" w:rsidP="00B878E1">
            <w:pPr>
              <w:spacing w:before="120" w:after="120"/>
              <w:jc w:val="center"/>
              <w:rPr>
                <w:lang w:val="en-US"/>
              </w:rPr>
            </w:pPr>
            <w:r>
              <w:rPr>
                <w:lang w:val="en-US"/>
              </w:rPr>
              <w:t>Bus and train stations</w:t>
            </w:r>
          </w:p>
        </w:tc>
      </w:tr>
      <w:tr w:rsidR="00B878E1" w14:paraId="0B156D1F" w14:textId="77777777" w:rsidTr="00B878E1">
        <w:trPr>
          <w:jc w:val="center"/>
        </w:trPr>
        <w:tc>
          <w:tcPr>
            <w:cnfStyle w:val="001000000000" w:firstRow="0" w:lastRow="0" w:firstColumn="1" w:lastColumn="0" w:oddVBand="0" w:evenVBand="0" w:oddHBand="0" w:evenHBand="0" w:firstRowFirstColumn="0" w:firstRowLastColumn="0" w:lastRowFirstColumn="0" w:lastRowLastColumn="0"/>
            <w:tcW w:w="3823" w:type="dxa"/>
          </w:tcPr>
          <w:p w14:paraId="264A4A69" w14:textId="2193A976" w:rsidR="00B878E1" w:rsidRDefault="00B878E1" w:rsidP="00B878E1">
            <w:pPr>
              <w:spacing w:before="120" w:after="120"/>
              <w:jc w:val="center"/>
              <w:rPr>
                <w:lang w:val="en-US"/>
              </w:rPr>
            </w:pPr>
            <w:r>
              <w:rPr>
                <w:lang w:val="en-US"/>
              </w:rPr>
              <w:t>Others</w:t>
            </w:r>
          </w:p>
        </w:tc>
      </w:tr>
    </w:tbl>
    <w:p w14:paraId="4FCA7E9A" w14:textId="555E643D" w:rsidR="008A78AF" w:rsidRDefault="008A78AF" w:rsidP="0013166B">
      <w:pPr>
        <w:jc w:val="both"/>
        <w:rPr>
          <w:lang w:val="en-US"/>
        </w:rPr>
      </w:pPr>
    </w:p>
    <w:p w14:paraId="275EA1FC" w14:textId="2762CDA6" w:rsidR="000C26F0" w:rsidRDefault="000C26F0" w:rsidP="0013166B">
      <w:pPr>
        <w:jc w:val="both"/>
        <w:rPr>
          <w:lang w:val="en-US"/>
        </w:rPr>
      </w:pPr>
    </w:p>
    <w:p w14:paraId="14781C98" w14:textId="1B64EDE2" w:rsidR="000C26F0" w:rsidRDefault="000C26F0">
      <w:pPr>
        <w:rPr>
          <w:lang w:val="en-US"/>
        </w:rPr>
      </w:pPr>
      <w:r>
        <w:rPr>
          <w:lang w:val="en-US"/>
        </w:rPr>
        <w:br w:type="page"/>
      </w:r>
    </w:p>
    <w:p w14:paraId="3A07942D" w14:textId="4A5C173C" w:rsidR="0080755A" w:rsidRPr="005454EF" w:rsidRDefault="0080755A" w:rsidP="0013166B">
      <w:pPr>
        <w:shd w:val="clear" w:color="auto" w:fill="D9E2F3" w:themeFill="accent1" w:themeFillTint="33"/>
        <w:spacing w:before="160"/>
        <w:jc w:val="both"/>
        <w:rPr>
          <w:b/>
          <w:bCs/>
          <w:i/>
          <w:iCs/>
        </w:rPr>
      </w:pPr>
      <w:r w:rsidRPr="005454EF">
        <w:rPr>
          <w:b/>
          <w:bCs/>
          <w:i/>
          <w:iCs/>
        </w:rPr>
        <w:lastRenderedPageBreak/>
        <w:t xml:space="preserve">Question 13: Given the legislation indicates that the provision of free period products must respect privacy, </w:t>
      </w:r>
      <w:proofErr w:type="gramStart"/>
      <w:r w:rsidRPr="005454EF">
        <w:rPr>
          <w:b/>
          <w:bCs/>
          <w:i/>
          <w:iCs/>
        </w:rPr>
        <w:t>dignity</w:t>
      </w:r>
      <w:proofErr w:type="gramEnd"/>
      <w:r w:rsidRPr="005454EF">
        <w:rPr>
          <w:b/>
          <w:bCs/>
          <w:i/>
          <w:iCs/>
        </w:rPr>
        <w:t xml:space="preserve"> and confidentiality, where within a building would you feel most comfortable accessing free period products?</w:t>
      </w:r>
      <w:r w:rsidR="00B15156">
        <w:rPr>
          <w:b/>
          <w:bCs/>
          <w:i/>
          <w:iCs/>
        </w:rPr>
        <w:t xml:space="preserve"> Please tick all that apply. </w:t>
      </w:r>
    </w:p>
    <w:p w14:paraId="38B79E5F" w14:textId="08FDCF9F" w:rsidR="0080755A" w:rsidRDefault="00FF4DE7" w:rsidP="0013166B">
      <w:pPr>
        <w:jc w:val="both"/>
        <w:rPr>
          <w:lang w:val="en-US"/>
        </w:rPr>
      </w:pPr>
      <w:r w:rsidRPr="00333595">
        <w:rPr>
          <w:lang w:val="en-US"/>
        </w:rPr>
        <w:t xml:space="preserve">A total of 1,634 respondents </w:t>
      </w:r>
      <w:r w:rsidR="000B1303" w:rsidRPr="00333595">
        <w:rPr>
          <w:lang w:val="en-US"/>
        </w:rPr>
        <w:t>answered this question. Almost three</w:t>
      </w:r>
      <w:r w:rsidR="00785B03" w:rsidRPr="00333595">
        <w:rPr>
          <w:lang w:val="en-US"/>
        </w:rPr>
        <w:t>-</w:t>
      </w:r>
      <w:r w:rsidR="000B1303" w:rsidRPr="00333595">
        <w:rPr>
          <w:lang w:val="en-US"/>
        </w:rPr>
        <w:t xml:space="preserve">quarters (72%) would feel comfortable accessing free period products in the toilets of relevant buildings. Just over </w:t>
      </w:r>
      <w:r w:rsidR="00474BD9" w:rsidRPr="00333595">
        <w:rPr>
          <w:lang w:val="en-US"/>
        </w:rPr>
        <w:t>one-</w:t>
      </w:r>
      <w:r w:rsidR="000B1303" w:rsidRPr="00333595">
        <w:rPr>
          <w:lang w:val="en-US"/>
        </w:rPr>
        <w:t>half of respondents (53%) would feel comfortable if the products could be accessed in a discreet location within the building</w:t>
      </w:r>
      <w:r w:rsidR="000D2E8A" w:rsidRPr="00333595">
        <w:rPr>
          <w:lang w:val="en-US"/>
        </w:rPr>
        <w:t xml:space="preserve">. </w:t>
      </w:r>
      <w:r w:rsidR="00785B03" w:rsidRPr="00333595">
        <w:rPr>
          <w:lang w:val="en-US"/>
        </w:rPr>
        <w:t>Only</w:t>
      </w:r>
      <w:r w:rsidR="000B1303" w:rsidRPr="00333595">
        <w:rPr>
          <w:lang w:val="en-US"/>
        </w:rPr>
        <w:t xml:space="preserve"> 22% would feel comfortable if the</w:t>
      </w:r>
      <w:r w:rsidR="00E20F9A" w:rsidRPr="00333595">
        <w:rPr>
          <w:lang w:val="en-US"/>
        </w:rPr>
        <w:t>y</w:t>
      </w:r>
      <w:r w:rsidR="000B1303" w:rsidRPr="00333595">
        <w:rPr>
          <w:lang w:val="en-US"/>
        </w:rPr>
        <w:t xml:space="preserve"> were at the reception area</w:t>
      </w:r>
      <w:r w:rsidR="00785B03" w:rsidRPr="00333595">
        <w:rPr>
          <w:lang w:val="en-US"/>
        </w:rPr>
        <w:t>, while</w:t>
      </w:r>
      <w:r w:rsidR="000B1303" w:rsidRPr="00333595">
        <w:rPr>
          <w:lang w:val="en-US"/>
        </w:rPr>
        <w:t xml:space="preserve"> 17% of respondents indicated that they do</w:t>
      </w:r>
      <w:r w:rsidR="00E20F9A" w:rsidRPr="00333595">
        <w:rPr>
          <w:lang w:val="en-US"/>
        </w:rPr>
        <w:t xml:space="preserve"> </w:t>
      </w:r>
      <w:r w:rsidR="000B1303" w:rsidRPr="00333595">
        <w:rPr>
          <w:lang w:val="en-US"/>
        </w:rPr>
        <w:t>n</w:t>
      </w:r>
      <w:r w:rsidR="00E20F9A" w:rsidRPr="00333595">
        <w:rPr>
          <w:lang w:val="en-US"/>
        </w:rPr>
        <w:t>o</w:t>
      </w:r>
      <w:r w:rsidR="000B1303" w:rsidRPr="00333595">
        <w:rPr>
          <w:lang w:val="en-US"/>
        </w:rPr>
        <w:t>t have a preference.</w:t>
      </w:r>
    </w:p>
    <w:p w14:paraId="1195D283" w14:textId="631E1A27" w:rsidR="005454EF" w:rsidRPr="0089038F" w:rsidRDefault="005454EF" w:rsidP="0013166B">
      <w:pPr>
        <w:spacing w:before="120" w:after="120"/>
        <w:rPr>
          <w:b/>
          <w:bCs/>
          <w:lang w:val="en-US"/>
        </w:rPr>
      </w:pPr>
      <w:r w:rsidRPr="00EC622B">
        <w:rPr>
          <w:b/>
          <w:bCs/>
          <w:lang w:val="en-US"/>
        </w:rPr>
        <w:t xml:space="preserve">Figure </w:t>
      </w:r>
      <w:r w:rsidR="006A5EFF">
        <w:rPr>
          <w:b/>
          <w:bCs/>
          <w:lang w:val="en-US"/>
        </w:rPr>
        <w:t>1</w:t>
      </w:r>
      <w:r w:rsidR="0010404F">
        <w:rPr>
          <w:b/>
          <w:bCs/>
          <w:lang w:val="en-US"/>
        </w:rPr>
        <w:t>6</w:t>
      </w:r>
      <w:r w:rsidRPr="00EC622B">
        <w:rPr>
          <w:b/>
          <w:bCs/>
          <w:lang w:val="en-US"/>
        </w:rPr>
        <w:t xml:space="preserve">: </w:t>
      </w:r>
      <w:r>
        <w:rPr>
          <w:b/>
          <w:bCs/>
          <w:lang w:val="en-US"/>
        </w:rPr>
        <w:t>Responses to the question: “Where within a building would you feel most comfortable accessing free period products?”</w:t>
      </w:r>
    </w:p>
    <w:p w14:paraId="768C994A" w14:textId="7B0B2D7C" w:rsidR="000B1303" w:rsidRDefault="000B1303" w:rsidP="0013166B">
      <w:pPr>
        <w:jc w:val="both"/>
        <w:rPr>
          <w:lang w:val="en-US"/>
        </w:rPr>
      </w:pPr>
      <w:r>
        <w:rPr>
          <w:noProof/>
          <w:lang w:val="en-US"/>
        </w:rPr>
        <w:drawing>
          <wp:inline distT="0" distB="0" distL="0" distR="0" wp14:anchorId="76DCF810" wp14:editId="5ADB1E1D">
            <wp:extent cx="5486400" cy="2172361"/>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1AE476" w14:textId="77777777" w:rsidR="00AD3BBA" w:rsidRDefault="00940EA7" w:rsidP="0013166B">
      <w:pPr>
        <w:jc w:val="both"/>
        <w:rPr>
          <w:lang w:val="en-US"/>
        </w:rPr>
      </w:pPr>
      <w:r>
        <w:rPr>
          <w:lang w:val="en-US"/>
        </w:rPr>
        <w:t xml:space="preserve">Further comment was invited specifically from those who selected ‘Other’, but a number of those who provided an alternative response to the question also provided further comment. Analysis is based on the responses of all who provided further comment. </w:t>
      </w:r>
    </w:p>
    <w:p w14:paraId="6416D35F" w14:textId="0D84075B" w:rsidR="00690CFA" w:rsidRDefault="00940EA7" w:rsidP="0013166B">
      <w:pPr>
        <w:jc w:val="both"/>
        <w:rPr>
          <w:lang w:val="en-US"/>
        </w:rPr>
      </w:pPr>
      <w:r>
        <w:rPr>
          <w:lang w:val="en-US"/>
        </w:rPr>
        <w:t>A total of 118</w:t>
      </w:r>
      <w:r w:rsidRPr="00600BC2">
        <w:rPr>
          <w:lang w:val="en-US"/>
        </w:rPr>
        <w:t xml:space="preserve"> free</w:t>
      </w:r>
      <w:r>
        <w:rPr>
          <w:lang w:val="en-US"/>
        </w:rPr>
        <w:t>-</w:t>
      </w:r>
      <w:r w:rsidRPr="00600BC2">
        <w:rPr>
          <w:lang w:val="en-US"/>
        </w:rPr>
        <w:t xml:space="preserve">text responses </w:t>
      </w:r>
      <w:r>
        <w:rPr>
          <w:lang w:val="en-US"/>
        </w:rPr>
        <w:t>were received to this question</w:t>
      </w:r>
      <w:r w:rsidRPr="00600BC2">
        <w:rPr>
          <w:lang w:val="en-US"/>
        </w:rPr>
        <w:t>.</w:t>
      </w:r>
      <w:r>
        <w:rPr>
          <w:lang w:val="en-US"/>
        </w:rPr>
        <w:t xml:space="preserve"> </w:t>
      </w:r>
      <w:r w:rsidR="00690CFA" w:rsidRPr="00333492">
        <w:rPr>
          <w:lang w:val="en-US"/>
        </w:rPr>
        <w:t xml:space="preserve">The responses were varied, ranging from very general to very specific, with a few respondents commenting that the products should be accessible in </w:t>
      </w:r>
      <w:proofErr w:type="gramStart"/>
      <w:r w:rsidR="00690CFA" w:rsidRPr="00333492">
        <w:rPr>
          <w:lang w:val="en-US"/>
        </w:rPr>
        <w:t>a number of</w:t>
      </w:r>
      <w:proofErr w:type="gramEnd"/>
      <w:r w:rsidR="00690CFA" w:rsidRPr="00333492">
        <w:rPr>
          <w:lang w:val="en-US"/>
        </w:rPr>
        <w:t xml:space="preserve"> different ways.</w:t>
      </w:r>
      <w:r w:rsidR="00B12578" w:rsidRPr="00333492">
        <w:rPr>
          <w:lang w:val="en-US"/>
        </w:rPr>
        <w:t xml:space="preserve"> The major themes from these responses are outlined below:</w:t>
      </w:r>
    </w:p>
    <w:p w14:paraId="4F43BF91" w14:textId="77777777" w:rsidR="0043762B" w:rsidRPr="00A7093E" w:rsidRDefault="0043762B" w:rsidP="0043762B">
      <w:pPr>
        <w:jc w:val="both"/>
        <w:rPr>
          <w:lang w:val="en-US"/>
        </w:rPr>
      </w:pPr>
      <w:r>
        <w:rPr>
          <w:noProof/>
          <w:lang w:val="en-US"/>
        </w:rPr>
        <mc:AlternateContent>
          <mc:Choice Requires="wps">
            <w:drawing>
              <wp:anchor distT="0" distB="0" distL="114300" distR="114300" simplePos="0" relativeHeight="251739136" behindDoc="1" locked="0" layoutInCell="1" allowOverlap="1" wp14:anchorId="2E60DE64" wp14:editId="602FDE0B">
                <wp:simplePos x="0" y="0"/>
                <wp:positionH relativeFrom="margin">
                  <wp:align>right</wp:align>
                </wp:positionH>
                <wp:positionV relativeFrom="paragraph">
                  <wp:posOffset>64686</wp:posOffset>
                </wp:positionV>
                <wp:extent cx="5692122" cy="1600420"/>
                <wp:effectExtent l="38100" t="38100" r="42545" b="38100"/>
                <wp:wrapNone/>
                <wp:docPr id="1206096166" name="Rectangle: Rounded Corners 6"/>
                <wp:cNvGraphicFramePr/>
                <a:graphic xmlns:a="http://schemas.openxmlformats.org/drawingml/2006/main">
                  <a:graphicData uri="http://schemas.microsoft.com/office/word/2010/wordprocessingShape">
                    <wps:wsp>
                      <wps:cNvSpPr/>
                      <wps:spPr>
                        <a:xfrm>
                          <a:off x="0" y="0"/>
                          <a:ext cx="5692122" cy="1600420"/>
                        </a:xfrm>
                        <a:prstGeom prst="roundRect">
                          <a:avLst/>
                        </a:prstGeom>
                        <a:noFill/>
                        <a:ln w="76200">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CFEDC" id="Rectangle: Rounded Corners 6" o:spid="_x0000_s1026" style="position:absolute;margin-left:397pt;margin-top:5.1pt;width:448.2pt;height:126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" filled="f" strokecolor="#ffd966 [1943]" strokeweight="6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33"/>
        <w:gridCol w:w="3864"/>
        <w:gridCol w:w="662"/>
      </w:tblGrid>
      <w:tr w:rsidR="00F01469" w:rsidRPr="00A7093E" w14:paraId="0D4EB89A" w14:textId="77777777" w:rsidTr="00D70BC4">
        <w:tc>
          <w:tcPr>
            <w:tcW w:w="9026" w:type="dxa"/>
            <w:gridSpan w:val="4"/>
          </w:tcPr>
          <w:p w14:paraId="5C44FFD3" w14:textId="77777777" w:rsidR="00F01469" w:rsidRDefault="00F01469" w:rsidP="00D70BC4">
            <w:pPr>
              <w:jc w:val="center"/>
              <w:rPr>
                <w:b/>
                <w:bCs/>
                <w:lang w:val="en-US"/>
              </w:rPr>
            </w:pPr>
            <w:r w:rsidRPr="00A7093E">
              <w:rPr>
                <w:b/>
                <w:bCs/>
                <w:lang w:val="en-US"/>
              </w:rPr>
              <w:t>Emerging themes</w:t>
            </w:r>
          </w:p>
          <w:p w14:paraId="5E172DC6" w14:textId="77777777" w:rsidR="00F01469" w:rsidRDefault="00F01469" w:rsidP="00D70BC4">
            <w:pPr>
              <w:jc w:val="center"/>
              <w:rPr>
                <w:b/>
                <w:bCs/>
                <w:lang w:val="en-US"/>
              </w:rPr>
            </w:pPr>
          </w:p>
          <w:p w14:paraId="3A43E2E4" w14:textId="77777777" w:rsidR="00F01469" w:rsidRDefault="00F01469" w:rsidP="00D70BC4">
            <w:pPr>
              <w:jc w:val="center"/>
              <w:rPr>
                <w:b/>
                <w:bCs/>
                <w:lang w:val="en-US"/>
              </w:rPr>
            </w:pPr>
            <w:r>
              <w:rPr>
                <w:b/>
                <w:bCs/>
                <w:noProof/>
                <w:lang w:val="en-US"/>
              </w:rPr>
              <mc:AlternateContent>
                <mc:Choice Requires="wps">
                  <w:drawing>
                    <wp:anchor distT="0" distB="0" distL="114300" distR="114300" simplePos="0" relativeHeight="251837440" behindDoc="0" locked="0" layoutInCell="1" allowOverlap="1" wp14:anchorId="6D5D43EB" wp14:editId="12F3E4A3">
                      <wp:simplePos x="0" y="0"/>
                      <wp:positionH relativeFrom="margin">
                        <wp:posOffset>941705</wp:posOffset>
                      </wp:positionH>
                      <wp:positionV relativeFrom="paragraph">
                        <wp:posOffset>50165</wp:posOffset>
                      </wp:positionV>
                      <wp:extent cx="1501096" cy="327704"/>
                      <wp:effectExtent l="19050" t="19050" r="23495" b="15240"/>
                      <wp:wrapNone/>
                      <wp:docPr id="933707996"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F5D423" w14:textId="77777777" w:rsidR="00F01469" w:rsidRPr="00040C95" w:rsidRDefault="00F01469" w:rsidP="00F01469">
                                  <w:pPr>
                                    <w:jc w:val="center"/>
                                    <w:rPr>
                                      <w:b/>
                                      <w:bCs/>
                                      <w:color w:val="7030A0"/>
                                      <w:lang w:val="en-US"/>
                                    </w:rPr>
                                  </w:pPr>
                                  <w:r w:rsidRPr="00040C95">
                                    <w:rPr>
                                      <w:b/>
                                      <w:bCs/>
                                      <w:color w:val="7030A0"/>
                                      <w:lang w:val="en-US"/>
                                    </w:rPr>
                                    <w:t>The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5D43EB" id="_x0000_s1070" style="position:absolute;left:0;text-align:left;margin-left:74.15pt;margin-top:3.95pt;width:118.2pt;height:25.8pt;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" filled="f" strokecolor="#7030a0" strokeweight="2.25pt">
                      <v:stroke joinstyle="miter"/>
                      <v:textbox>
                        <w:txbxContent>
                          <w:p w14:paraId="49F5D423" w14:textId="77777777" w:rsidR="00F01469" w:rsidRPr="00040C95" w:rsidRDefault="00F01469" w:rsidP="00F01469">
                            <w:pPr>
                              <w:jc w:val="center"/>
                              <w:rPr>
                                <w:b/>
                                <w:bCs/>
                                <w:color w:val="7030A0"/>
                                <w:lang w:val="en-US"/>
                              </w:rPr>
                            </w:pPr>
                            <w:r w:rsidRPr="00040C95">
                              <w:rPr>
                                <w:b/>
                                <w:bCs/>
                                <w:color w:val="7030A0"/>
                                <w:lang w:val="en-US"/>
                              </w:rPr>
                              <w:t>The ‘How’</w:t>
                            </w:r>
                          </w:p>
                        </w:txbxContent>
                      </v:textbox>
                      <w10:wrap anchorx="margin"/>
                    </v:roundrect>
                  </w:pict>
                </mc:Fallback>
              </mc:AlternateContent>
            </w:r>
            <w:r>
              <w:rPr>
                <w:b/>
                <w:bCs/>
                <w:noProof/>
                <w:lang w:val="en-US"/>
              </w:rPr>
              <mc:AlternateContent>
                <mc:Choice Requires="wps">
                  <w:drawing>
                    <wp:anchor distT="0" distB="0" distL="114300" distR="114300" simplePos="0" relativeHeight="251838464" behindDoc="0" locked="0" layoutInCell="1" allowOverlap="1" wp14:anchorId="588A3A45" wp14:editId="49EA5291">
                      <wp:simplePos x="0" y="0"/>
                      <wp:positionH relativeFrom="column">
                        <wp:posOffset>3282315</wp:posOffset>
                      </wp:positionH>
                      <wp:positionV relativeFrom="paragraph">
                        <wp:posOffset>50800</wp:posOffset>
                      </wp:positionV>
                      <wp:extent cx="1500505" cy="327660"/>
                      <wp:effectExtent l="19050" t="19050" r="23495" b="15240"/>
                      <wp:wrapNone/>
                      <wp:docPr id="344116310" name="Rectangle: Rounded Corners 5"/>
                      <wp:cNvGraphicFramePr/>
                      <a:graphic xmlns:a="http://schemas.openxmlformats.org/drawingml/2006/main">
                        <a:graphicData uri="http://schemas.microsoft.com/office/word/2010/wordprocessingShape">
                          <wps:wsp>
                            <wps:cNvSpPr/>
                            <wps:spPr>
                              <a:xfrm>
                                <a:off x="0" y="0"/>
                                <a:ext cx="1500505" cy="327660"/>
                              </a:xfrm>
                              <a:prstGeom prst="round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D81FB3" w14:textId="77777777" w:rsidR="00F01469" w:rsidRPr="00A7093E" w:rsidRDefault="00F01469" w:rsidP="00F01469">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8A3A45" id="_x0000_s1071" style="position:absolute;left:0;text-align:left;margin-left:258.45pt;margin-top:4pt;width:118.15pt;height:25.8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" filled="f" strokecolor="#00b050" strokeweight="2.25pt">
                      <v:stroke joinstyle="miter"/>
                      <v:textbox>
                        <w:txbxContent>
                          <w:p w14:paraId="76D81FB3" w14:textId="77777777" w:rsidR="00F01469" w:rsidRPr="00A7093E" w:rsidRDefault="00F01469" w:rsidP="00F01469">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v:textbox>
                    </v:roundrect>
                  </w:pict>
                </mc:Fallback>
              </mc:AlternateContent>
            </w:r>
          </w:p>
          <w:p w14:paraId="59641620" w14:textId="77777777" w:rsidR="00F01469" w:rsidRDefault="00F01469" w:rsidP="00D70BC4">
            <w:pPr>
              <w:jc w:val="center"/>
              <w:rPr>
                <w:b/>
                <w:bCs/>
                <w:lang w:val="en-US"/>
              </w:rPr>
            </w:pPr>
          </w:p>
          <w:p w14:paraId="6FB1A689" w14:textId="77777777" w:rsidR="00F01469" w:rsidRPr="00A7093E" w:rsidRDefault="00F01469" w:rsidP="00D70BC4">
            <w:pPr>
              <w:jc w:val="center"/>
              <w:rPr>
                <w:b/>
                <w:bCs/>
                <w:lang w:val="en-US"/>
              </w:rPr>
            </w:pPr>
          </w:p>
        </w:tc>
      </w:tr>
      <w:tr w:rsidR="00F01469" w:rsidRPr="00A7093E" w14:paraId="66C34C91" w14:textId="77777777" w:rsidTr="00D70BC4">
        <w:tc>
          <w:tcPr>
            <w:tcW w:w="567" w:type="dxa"/>
          </w:tcPr>
          <w:p w14:paraId="200CB5E7" w14:textId="77777777" w:rsidR="00F01469" w:rsidRPr="00885DCA" w:rsidRDefault="00F01469" w:rsidP="00D70BC4">
            <w:pPr>
              <w:pStyle w:val="ListParagraph"/>
              <w:rPr>
                <w:i/>
                <w:iCs/>
                <w:lang w:val="en-US"/>
              </w:rPr>
            </w:pPr>
          </w:p>
        </w:tc>
        <w:tc>
          <w:tcPr>
            <w:tcW w:w="3933" w:type="dxa"/>
          </w:tcPr>
          <w:p w14:paraId="22AB1D1C" w14:textId="028B4483" w:rsidR="00F01469" w:rsidRPr="00885DCA" w:rsidRDefault="00F01469" w:rsidP="00D70BC4">
            <w:pPr>
              <w:pStyle w:val="ListParagraph"/>
              <w:numPr>
                <w:ilvl w:val="0"/>
                <w:numId w:val="13"/>
              </w:numPr>
              <w:rPr>
                <w:i/>
                <w:iCs/>
                <w:lang w:val="en-US"/>
              </w:rPr>
            </w:pPr>
            <w:r w:rsidRPr="00885DCA">
              <w:rPr>
                <w:i/>
                <w:iCs/>
                <w:lang w:val="en-US"/>
              </w:rPr>
              <w:t>Discreet access vs. removing the stigma</w:t>
            </w:r>
          </w:p>
        </w:tc>
        <w:tc>
          <w:tcPr>
            <w:tcW w:w="3864" w:type="dxa"/>
          </w:tcPr>
          <w:p w14:paraId="19888BDF" w14:textId="1C0BE7AA" w:rsidR="00F01469" w:rsidRPr="00885DCA" w:rsidRDefault="00F01469" w:rsidP="00D70BC4">
            <w:pPr>
              <w:pStyle w:val="ListParagraph"/>
              <w:numPr>
                <w:ilvl w:val="0"/>
                <w:numId w:val="13"/>
              </w:numPr>
              <w:rPr>
                <w:i/>
                <w:iCs/>
                <w:lang w:val="en-US"/>
              </w:rPr>
            </w:pPr>
            <w:r w:rsidRPr="00885DCA">
              <w:rPr>
                <w:i/>
                <w:iCs/>
                <w:lang w:val="en-US"/>
              </w:rPr>
              <w:t>Designated collection point within a building</w:t>
            </w:r>
          </w:p>
        </w:tc>
        <w:tc>
          <w:tcPr>
            <w:tcW w:w="662" w:type="dxa"/>
          </w:tcPr>
          <w:p w14:paraId="266AB58B" w14:textId="77777777" w:rsidR="00F01469" w:rsidRPr="00A7093E" w:rsidRDefault="00F01469" w:rsidP="00D70BC4">
            <w:pPr>
              <w:jc w:val="center"/>
              <w:rPr>
                <w:i/>
                <w:iCs/>
                <w:lang w:val="en-US"/>
              </w:rPr>
            </w:pPr>
          </w:p>
        </w:tc>
      </w:tr>
    </w:tbl>
    <w:p w14:paraId="67DDF752" w14:textId="77777777" w:rsidR="00F01469" w:rsidRDefault="00F01469" w:rsidP="0013166B">
      <w:pPr>
        <w:jc w:val="both"/>
        <w:rPr>
          <w:b/>
          <w:bCs/>
          <w:lang w:val="en-US"/>
        </w:rPr>
      </w:pPr>
    </w:p>
    <w:p w14:paraId="6725951C" w14:textId="77777777" w:rsidR="00F01469" w:rsidRDefault="00F01469" w:rsidP="0013166B">
      <w:pPr>
        <w:jc w:val="both"/>
        <w:rPr>
          <w:b/>
          <w:bCs/>
          <w:lang w:val="en-US"/>
        </w:rPr>
      </w:pPr>
    </w:p>
    <w:p w14:paraId="563E4A7D" w14:textId="1613C20F" w:rsidR="00690CFA" w:rsidRPr="00FB3862" w:rsidRDefault="00690CFA" w:rsidP="0013166B">
      <w:pPr>
        <w:jc w:val="both"/>
        <w:rPr>
          <w:b/>
          <w:bCs/>
          <w:lang w:val="en-US"/>
        </w:rPr>
      </w:pPr>
      <w:r w:rsidRPr="00FB3862">
        <w:rPr>
          <w:b/>
          <w:bCs/>
          <w:lang w:val="en-US"/>
        </w:rPr>
        <w:t>Designated collection point within a building</w:t>
      </w:r>
      <w:r w:rsidR="00FA01D2" w:rsidRPr="00B46FC6">
        <w:rPr>
          <w:b/>
          <w:bCs/>
          <w:color w:val="00B050"/>
          <w:lang w:val="en-US"/>
        </w:rPr>
        <w:t xml:space="preserve"> (</w:t>
      </w:r>
      <w:r w:rsidR="00B46FC6" w:rsidRPr="00B46FC6">
        <w:rPr>
          <w:b/>
          <w:bCs/>
          <w:color w:val="00B050"/>
          <w:lang w:val="en-US"/>
        </w:rPr>
        <w:t>The ‘</w:t>
      </w:r>
      <w:r w:rsidR="00FA01D2" w:rsidRPr="00B46FC6">
        <w:rPr>
          <w:b/>
          <w:bCs/>
          <w:color w:val="00B050"/>
          <w:lang w:val="en-US"/>
        </w:rPr>
        <w:t>Where</w:t>
      </w:r>
      <w:r w:rsidR="00B46FC6" w:rsidRPr="00B46FC6">
        <w:rPr>
          <w:b/>
          <w:bCs/>
          <w:color w:val="00B050"/>
          <w:lang w:val="en-US"/>
        </w:rPr>
        <w:t>’</w:t>
      </w:r>
      <w:r w:rsidR="00FA01D2" w:rsidRPr="00B46FC6">
        <w:rPr>
          <w:b/>
          <w:bCs/>
          <w:color w:val="00B050"/>
          <w:lang w:val="en-US"/>
        </w:rPr>
        <w:t>)</w:t>
      </w:r>
    </w:p>
    <w:p w14:paraId="2EBC8B8E" w14:textId="77777777" w:rsidR="00690CFA" w:rsidRDefault="00690CFA" w:rsidP="0013166B">
      <w:pPr>
        <w:jc w:val="both"/>
        <w:rPr>
          <w:lang w:val="en-US"/>
        </w:rPr>
      </w:pPr>
      <w:r>
        <w:rPr>
          <w:lang w:val="en-US"/>
        </w:rPr>
        <w:t>Several respondents mentioned a designated collection point within a building, with clear signage. Toilets were mentioned quite a few times as being the most appropriate location, with some respondents suggesting that the products should be available within the cubicles to ensure privacy. Some have, however, highlighted potential problems with this location:</w:t>
      </w:r>
    </w:p>
    <w:p w14:paraId="1242A0E1" w14:textId="77777777" w:rsidR="00690CFA" w:rsidRPr="00FB3862" w:rsidRDefault="00690CFA" w:rsidP="0013166B">
      <w:pPr>
        <w:jc w:val="center"/>
        <w:rPr>
          <w:i/>
          <w:iCs/>
          <w:color w:val="4472C4" w:themeColor="accent1"/>
          <w:lang w:val="en-US"/>
        </w:rPr>
      </w:pPr>
      <w:r w:rsidRPr="00FB3862">
        <w:rPr>
          <w:i/>
          <w:iCs/>
          <w:color w:val="4472C4" w:themeColor="accent1"/>
          <w:lang w:val="en-US"/>
        </w:rPr>
        <w:lastRenderedPageBreak/>
        <w:t>“You would think the toilets would be a sensible option for single use items. But if I was to collect for my children/spouse they would need to be available elsewhere.”</w:t>
      </w:r>
    </w:p>
    <w:p w14:paraId="2122867F" w14:textId="431043E9" w:rsidR="00690CFA" w:rsidRDefault="00690CFA" w:rsidP="0013166B">
      <w:pPr>
        <w:jc w:val="center"/>
        <w:rPr>
          <w:i/>
          <w:iCs/>
          <w:color w:val="4472C4" w:themeColor="accent1"/>
          <w:lang w:val="en-US"/>
        </w:rPr>
      </w:pPr>
      <w:r w:rsidRPr="00FB3862">
        <w:rPr>
          <w:i/>
          <w:iCs/>
          <w:color w:val="4472C4" w:themeColor="accent1"/>
          <w:lang w:val="en-US"/>
        </w:rPr>
        <w:t xml:space="preserve">“… Providing them in female toilets would appear to be the most discreet location in which to </w:t>
      </w:r>
      <w:proofErr w:type="spellStart"/>
      <w:r w:rsidRPr="00FB3862">
        <w:rPr>
          <w:i/>
          <w:iCs/>
          <w:color w:val="4472C4" w:themeColor="accent1"/>
          <w:lang w:val="en-US"/>
        </w:rPr>
        <w:t>minimise</w:t>
      </w:r>
      <w:proofErr w:type="spellEnd"/>
      <w:r w:rsidRPr="00FB3862">
        <w:rPr>
          <w:i/>
          <w:iCs/>
          <w:color w:val="4472C4" w:themeColor="accent1"/>
          <w:lang w:val="en-US"/>
        </w:rPr>
        <w:t xml:space="preserve"> </w:t>
      </w:r>
      <w:r w:rsidR="00B12578" w:rsidRPr="00FB3862">
        <w:rPr>
          <w:i/>
          <w:iCs/>
          <w:color w:val="4472C4" w:themeColor="accent1"/>
          <w:lang w:val="en-US"/>
        </w:rPr>
        <w:t>embarrassment</w:t>
      </w:r>
      <w:r w:rsidRPr="00FB3862">
        <w:rPr>
          <w:i/>
          <w:iCs/>
          <w:color w:val="4472C4" w:themeColor="accent1"/>
          <w:lang w:val="en-US"/>
        </w:rPr>
        <w:t xml:space="preserve"> however this would preclude males from acquiring for female partners/relatives where needed. A discreet location also increases the chances of certain individuals abusing the system and taking more than what is required for personal use leaving others who do require at a disadvantage.”</w:t>
      </w:r>
    </w:p>
    <w:p w14:paraId="448E76CD" w14:textId="77777777" w:rsidR="00690CFA" w:rsidRPr="00FB3862" w:rsidRDefault="00690CFA" w:rsidP="0013166B">
      <w:pPr>
        <w:jc w:val="center"/>
        <w:rPr>
          <w:i/>
          <w:iCs/>
          <w:color w:val="4472C4" w:themeColor="accent1"/>
          <w:lang w:val="en-US"/>
        </w:rPr>
      </w:pPr>
      <w:r>
        <w:rPr>
          <w:i/>
          <w:iCs/>
          <w:color w:val="4472C4" w:themeColor="accent1"/>
          <w:lang w:val="en-US"/>
        </w:rPr>
        <w:t>“</w:t>
      </w:r>
      <w:r w:rsidRPr="00FB3862">
        <w:rPr>
          <w:i/>
          <w:iCs/>
          <w:color w:val="4472C4" w:themeColor="accent1"/>
          <w:lang w:val="en-US"/>
        </w:rPr>
        <w:t>I think that the best option generally is to have them available in toilets. However, if this is the case it may make it more difficult for trans people to access them so they should either be available in all toilets regardless of gender or available in an additional discreet location.</w:t>
      </w:r>
      <w:r>
        <w:rPr>
          <w:i/>
          <w:iCs/>
          <w:color w:val="4472C4" w:themeColor="accent1"/>
          <w:lang w:val="en-US"/>
        </w:rPr>
        <w:t>”</w:t>
      </w:r>
    </w:p>
    <w:p w14:paraId="7B2A2EE6" w14:textId="77777777" w:rsidR="00690CFA" w:rsidRDefault="00690CFA" w:rsidP="0013166B">
      <w:pPr>
        <w:jc w:val="both"/>
        <w:rPr>
          <w:lang w:val="en-US"/>
        </w:rPr>
      </w:pPr>
      <w:r>
        <w:rPr>
          <w:lang w:val="en-US"/>
        </w:rPr>
        <w:t>Collection from reception areas or from free vending machines was also mentioned by several respondents.</w:t>
      </w:r>
    </w:p>
    <w:p w14:paraId="2DCAC3D1" w14:textId="134918B2" w:rsidR="00690CFA" w:rsidRPr="00FB3862" w:rsidRDefault="00690CFA" w:rsidP="0013166B">
      <w:pPr>
        <w:jc w:val="both"/>
        <w:rPr>
          <w:b/>
          <w:bCs/>
          <w:lang w:val="en-US"/>
        </w:rPr>
      </w:pPr>
      <w:r w:rsidRPr="00FB3862">
        <w:rPr>
          <w:b/>
          <w:bCs/>
          <w:lang w:val="en-US"/>
        </w:rPr>
        <w:t>Discreet access vs. removing the stigma</w:t>
      </w:r>
      <w:r w:rsidR="00FA01D2" w:rsidRPr="00B46FC6">
        <w:rPr>
          <w:b/>
          <w:bCs/>
          <w:color w:val="5B9BD5" w:themeColor="accent5"/>
          <w:lang w:val="en-US"/>
        </w:rPr>
        <w:t xml:space="preserve"> </w:t>
      </w:r>
      <w:r w:rsidR="00FA01D2" w:rsidRPr="00040C95">
        <w:rPr>
          <w:b/>
          <w:bCs/>
          <w:color w:val="7030A0"/>
          <w:lang w:val="en-US"/>
        </w:rPr>
        <w:t>(</w:t>
      </w:r>
      <w:r w:rsidR="00B46FC6" w:rsidRPr="00040C95">
        <w:rPr>
          <w:b/>
          <w:bCs/>
          <w:color w:val="7030A0"/>
          <w:lang w:val="en-US"/>
        </w:rPr>
        <w:t>The ‘</w:t>
      </w:r>
      <w:r w:rsidR="00FA01D2" w:rsidRPr="00040C95">
        <w:rPr>
          <w:b/>
          <w:bCs/>
          <w:color w:val="7030A0"/>
          <w:lang w:val="en-US"/>
        </w:rPr>
        <w:t>How</w:t>
      </w:r>
      <w:r w:rsidR="00B46FC6" w:rsidRPr="00040C95">
        <w:rPr>
          <w:b/>
          <w:bCs/>
          <w:color w:val="7030A0"/>
          <w:lang w:val="en-US"/>
        </w:rPr>
        <w:t>’</w:t>
      </w:r>
      <w:r w:rsidR="00FA01D2" w:rsidRPr="00040C95">
        <w:rPr>
          <w:b/>
          <w:bCs/>
          <w:color w:val="7030A0"/>
          <w:lang w:val="en-US"/>
        </w:rPr>
        <w:t>)</w:t>
      </w:r>
    </w:p>
    <w:p w14:paraId="56C706E3" w14:textId="40D30D52" w:rsidR="00690CFA" w:rsidRDefault="00CC4E1F" w:rsidP="0013166B">
      <w:pPr>
        <w:jc w:val="both"/>
        <w:rPr>
          <w:lang w:val="en-US"/>
        </w:rPr>
      </w:pPr>
      <w:r>
        <w:rPr>
          <w:lang w:val="en-US"/>
        </w:rPr>
        <w:t>Many r</w:t>
      </w:r>
      <w:r w:rsidR="00690CFA">
        <w:rPr>
          <w:lang w:val="en-US"/>
        </w:rPr>
        <w:t xml:space="preserve">espondents </w:t>
      </w:r>
      <w:r>
        <w:rPr>
          <w:lang w:val="en-US"/>
        </w:rPr>
        <w:t>highlighted a</w:t>
      </w:r>
      <w:r w:rsidR="00690CFA">
        <w:rPr>
          <w:lang w:val="en-US"/>
        </w:rPr>
        <w:t xml:space="preserve"> need to </w:t>
      </w:r>
      <w:r>
        <w:rPr>
          <w:lang w:val="en-US"/>
        </w:rPr>
        <w:t>provide</w:t>
      </w:r>
      <w:r w:rsidR="00690CFA">
        <w:rPr>
          <w:lang w:val="en-US"/>
        </w:rPr>
        <w:t xml:space="preserve"> discreet way</w:t>
      </w:r>
      <w:r>
        <w:rPr>
          <w:lang w:val="en-US"/>
        </w:rPr>
        <w:t>s</w:t>
      </w:r>
      <w:r w:rsidR="00690CFA">
        <w:rPr>
          <w:lang w:val="en-US"/>
        </w:rPr>
        <w:t xml:space="preserve"> of accessing the free period products. </w:t>
      </w:r>
      <w:r>
        <w:rPr>
          <w:lang w:val="en-US"/>
        </w:rPr>
        <w:t xml:space="preserve">This would include locating products </w:t>
      </w:r>
      <w:r w:rsidR="00690CFA">
        <w:rPr>
          <w:lang w:val="en-US"/>
        </w:rPr>
        <w:t xml:space="preserve">in a discreet place and/or </w:t>
      </w:r>
      <w:r>
        <w:rPr>
          <w:lang w:val="en-US"/>
        </w:rPr>
        <w:t>dispensing</w:t>
      </w:r>
      <w:r w:rsidR="00690CFA">
        <w:rPr>
          <w:lang w:val="en-US"/>
        </w:rPr>
        <w:t xml:space="preserve"> in discreet packaging. Others, however, pointed out the importance of not creating stigma and embarrassment around periods</w:t>
      </w:r>
      <w:r w:rsidR="00B12578">
        <w:rPr>
          <w:lang w:val="en-US"/>
        </w:rPr>
        <w:t xml:space="preserve"> by hiding the products away</w:t>
      </w:r>
      <w:r w:rsidR="00690CFA">
        <w:rPr>
          <w:lang w:val="en-US"/>
        </w:rPr>
        <w:t>.</w:t>
      </w:r>
    </w:p>
    <w:p w14:paraId="2C6003C3" w14:textId="77777777" w:rsidR="00690CFA" w:rsidRPr="0041224F" w:rsidRDefault="00690CFA" w:rsidP="0013166B">
      <w:pPr>
        <w:jc w:val="center"/>
        <w:rPr>
          <w:i/>
          <w:iCs/>
          <w:color w:val="4472C4" w:themeColor="accent1"/>
          <w:lang w:val="en-US"/>
        </w:rPr>
      </w:pPr>
      <w:r w:rsidRPr="0041224F">
        <w:rPr>
          <w:i/>
          <w:iCs/>
          <w:color w:val="4472C4" w:themeColor="accent1"/>
          <w:lang w:val="en-US"/>
        </w:rPr>
        <w:t>“Whilst I understand the reasoning for confidentiality, I also think "hiding" services like this is continuing to make periods a taboo subject.”</w:t>
      </w:r>
    </w:p>
    <w:p w14:paraId="2F2AA495" w14:textId="77777777" w:rsidR="00690CFA" w:rsidRPr="0041224F" w:rsidRDefault="00690CFA" w:rsidP="0013166B">
      <w:pPr>
        <w:jc w:val="both"/>
        <w:rPr>
          <w:b/>
          <w:bCs/>
          <w:lang w:val="en-US"/>
        </w:rPr>
      </w:pPr>
      <w:r w:rsidRPr="0041224F">
        <w:rPr>
          <w:b/>
          <w:bCs/>
          <w:lang w:val="en-US"/>
        </w:rPr>
        <w:t>Other notable comments</w:t>
      </w:r>
    </w:p>
    <w:p w14:paraId="11F8B216" w14:textId="6D7355F1" w:rsidR="00690CFA" w:rsidRDefault="00690CFA" w:rsidP="0013166B">
      <w:pPr>
        <w:jc w:val="both"/>
        <w:rPr>
          <w:lang w:val="en-US"/>
        </w:rPr>
      </w:pPr>
      <w:r>
        <w:rPr>
          <w:lang w:val="en-US"/>
        </w:rPr>
        <w:t xml:space="preserve">Pharmacies </w:t>
      </w:r>
      <w:r w:rsidR="00CC4E1F">
        <w:rPr>
          <w:lang w:val="en-US"/>
        </w:rPr>
        <w:t xml:space="preserve">were </w:t>
      </w:r>
      <w:r>
        <w:rPr>
          <w:lang w:val="en-US"/>
        </w:rPr>
        <w:t>also mentioned</w:t>
      </w:r>
      <w:r w:rsidR="00CC4E1F">
        <w:rPr>
          <w:lang w:val="en-US"/>
        </w:rPr>
        <w:t xml:space="preserve"> by </w:t>
      </w:r>
      <w:r w:rsidR="00C3608C">
        <w:rPr>
          <w:lang w:val="en-US"/>
        </w:rPr>
        <w:t xml:space="preserve">a few </w:t>
      </w:r>
      <w:r w:rsidR="00CC4E1F">
        <w:rPr>
          <w:lang w:val="en-US"/>
        </w:rPr>
        <w:t>respondents</w:t>
      </w:r>
      <w:r>
        <w:rPr>
          <w:lang w:val="en-US"/>
        </w:rPr>
        <w:t xml:space="preserve">, </w:t>
      </w:r>
      <w:r w:rsidR="00B12578">
        <w:rPr>
          <w:lang w:val="en-US"/>
        </w:rPr>
        <w:t>as</w:t>
      </w:r>
      <w:r>
        <w:rPr>
          <w:lang w:val="en-US"/>
        </w:rPr>
        <w:t xml:space="preserve"> people could get the period products </w:t>
      </w:r>
      <w:r w:rsidR="00B12578">
        <w:rPr>
          <w:lang w:val="en-US"/>
        </w:rPr>
        <w:t xml:space="preserve">there </w:t>
      </w:r>
      <w:r>
        <w:rPr>
          <w:lang w:val="en-US"/>
        </w:rPr>
        <w:t>in prescription bags.</w:t>
      </w:r>
    </w:p>
    <w:p w14:paraId="6AE46C9D" w14:textId="77777777" w:rsidR="00690CFA" w:rsidRDefault="00690CFA" w:rsidP="0013166B">
      <w:pPr>
        <w:jc w:val="both"/>
        <w:rPr>
          <w:lang w:val="en-US"/>
        </w:rPr>
      </w:pPr>
    </w:p>
    <w:p w14:paraId="7943A5D4" w14:textId="1E64B7B4" w:rsidR="007F5C66" w:rsidRPr="005454EF" w:rsidRDefault="007F5C66" w:rsidP="0013166B">
      <w:pPr>
        <w:shd w:val="clear" w:color="auto" w:fill="D9E2F3" w:themeFill="accent1" w:themeFillTint="33"/>
        <w:spacing w:before="160"/>
        <w:jc w:val="both"/>
        <w:rPr>
          <w:b/>
          <w:bCs/>
          <w:i/>
          <w:iCs/>
        </w:rPr>
      </w:pPr>
      <w:r w:rsidRPr="005454EF">
        <w:rPr>
          <w:b/>
          <w:bCs/>
          <w:i/>
          <w:iCs/>
        </w:rPr>
        <w:t xml:space="preserve">Question 14: How do you think that the provision and location of free period products should be </w:t>
      </w:r>
      <w:r w:rsidR="00455575" w:rsidRPr="005454EF">
        <w:rPr>
          <w:b/>
          <w:bCs/>
          <w:i/>
          <w:iCs/>
        </w:rPr>
        <w:t>publicised</w:t>
      </w:r>
      <w:r w:rsidRPr="005454EF">
        <w:rPr>
          <w:b/>
          <w:bCs/>
          <w:i/>
          <w:iCs/>
        </w:rPr>
        <w:t>?</w:t>
      </w:r>
      <w:r w:rsidR="00B15156">
        <w:rPr>
          <w:b/>
          <w:bCs/>
          <w:i/>
          <w:iCs/>
        </w:rPr>
        <w:t xml:space="preserve"> Please tick all that apply. </w:t>
      </w:r>
    </w:p>
    <w:p w14:paraId="03D7D431" w14:textId="50342E8C" w:rsidR="000B1303" w:rsidRDefault="00254E02" w:rsidP="0013166B">
      <w:pPr>
        <w:jc w:val="both"/>
        <w:rPr>
          <w:lang w:val="en-US"/>
        </w:rPr>
      </w:pPr>
      <w:r>
        <w:rPr>
          <w:lang w:val="en-US"/>
        </w:rPr>
        <w:t>All 1,6</w:t>
      </w:r>
      <w:r w:rsidR="00E824A6">
        <w:rPr>
          <w:lang w:val="en-US"/>
        </w:rPr>
        <w:t>35</w:t>
      </w:r>
      <w:r>
        <w:rPr>
          <w:lang w:val="en-US"/>
        </w:rPr>
        <w:t xml:space="preserve"> </w:t>
      </w:r>
      <w:r w:rsidR="00555E4F">
        <w:rPr>
          <w:lang w:val="en-US"/>
        </w:rPr>
        <w:t xml:space="preserve">survey </w:t>
      </w:r>
      <w:r>
        <w:rPr>
          <w:lang w:val="en-US"/>
        </w:rPr>
        <w:t>respondents provided an answer to this question.</w:t>
      </w:r>
      <w:r w:rsidR="00D46B07">
        <w:rPr>
          <w:lang w:val="en-US"/>
        </w:rPr>
        <w:t xml:space="preserve"> The most common option for publici</w:t>
      </w:r>
      <w:r w:rsidR="00E20F9A">
        <w:rPr>
          <w:lang w:val="en-US"/>
        </w:rPr>
        <w:t>s</w:t>
      </w:r>
      <w:r w:rsidR="00D46B07">
        <w:rPr>
          <w:lang w:val="en-US"/>
        </w:rPr>
        <w:t xml:space="preserve">ing the provision and location of free period products, selected by 83% of respondents, was social media. </w:t>
      </w:r>
      <w:r w:rsidR="00D678ED">
        <w:rPr>
          <w:lang w:val="en-US"/>
        </w:rPr>
        <w:t>The</w:t>
      </w:r>
      <w:r w:rsidR="00D46B07">
        <w:rPr>
          <w:lang w:val="en-US"/>
        </w:rPr>
        <w:t xml:space="preserve"> other </w:t>
      </w:r>
      <w:r w:rsidR="00D678ED">
        <w:rPr>
          <w:lang w:val="en-US"/>
        </w:rPr>
        <w:t xml:space="preserve">specific </w:t>
      </w:r>
      <w:r w:rsidR="00D46B07">
        <w:rPr>
          <w:lang w:val="en-US"/>
        </w:rPr>
        <w:t xml:space="preserve">options were also popular among respondents, with </w:t>
      </w:r>
      <w:r w:rsidR="00455575">
        <w:rPr>
          <w:lang w:val="en-US"/>
        </w:rPr>
        <w:t>approximately seven in ten selecting each of</w:t>
      </w:r>
      <w:r w:rsidR="00D678ED">
        <w:rPr>
          <w:lang w:val="en-US"/>
        </w:rPr>
        <w:t>:</w:t>
      </w:r>
      <w:r w:rsidR="00D46B07">
        <w:rPr>
          <w:lang w:val="en-US"/>
        </w:rPr>
        <w:t xml:space="preserve"> a dedicated app</w:t>
      </w:r>
      <w:r w:rsidR="00455575">
        <w:rPr>
          <w:lang w:val="en-US"/>
        </w:rPr>
        <w:t xml:space="preserve"> (</w:t>
      </w:r>
      <w:r w:rsidR="00D46B07">
        <w:rPr>
          <w:lang w:val="en-US"/>
        </w:rPr>
        <w:t>7</w:t>
      </w:r>
      <w:r w:rsidR="00E74E40">
        <w:rPr>
          <w:lang w:val="en-US"/>
        </w:rPr>
        <w:t>2</w:t>
      </w:r>
      <w:r w:rsidR="00D678ED">
        <w:rPr>
          <w:lang w:val="en-US"/>
        </w:rPr>
        <w:t xml:space="preserve">%); </w:t>
      </w:r>
      <w:r w:rsidR="005454EF">
        <w:rPr>
          <w:lang w:val="en-US"/>
        </w:rPr>
        <w:t xml:space="preserve">the products being </w:t>
      </w:r>
      <w:r w:rsidR="00D46B07">
        <w:rPr>
          <w:lang w:val="en-US"/>
        </w:rPr>
        <w:t>prominently displayed within the relevant location</w:t>
      </w:r>
      <w:r w:rsidR="00455575">
        <w:rPr>
          <w:lang w:val="en-US"/>
        </w:rPr>
        <w:t xml:space="preserve"> (72</w:t>
      </w:r>
      <w:r w:rsidR="00D678ED">
        <w:rPr>
          <w:lang w:val="en-US"/>
        </w:rPr>
        <w:t xml:space="preserve">%); </w:t>
      </w:r>
      <w:r w:rsidR="00CF4E04">
        <w:rPr>
          <w:lang w:val="en-US"/>
        </w:rPr>
        <w:t xml:space="preserve">the </w:t>
      </w:r>
      <w:r w:rsidR="00D46B07">
        <w:rPr>
          <w:lang w:val="en-US"/>
        </w:rPr>
        <w:t xml:space="preserve">NI Direct website </w:t>
      </w:r>
      <w:r w:rsidR="00455575">
        <w:rPr>
          <w:lang w:val="en-US"/>
        </w:rPr>
        <w:t>(69%)</w:t>
      </w:r>
      <w:r w:rsidR="00D678ED">
        <w:rPr>
          <w:lang w:val="en-US"/>
        </w:rPr>
        <w:t>;</w:t>
      </w:r>
      <w:r w:rsidR="00455575">
        <w:rPr>
          <w:lang w:val="en-US"/>
        </w:rPr>
        <w:t xml:space="preserve"> </w:t>
      </w:r>
      <w:r w:rsidR="00D46B07">
        <w:rPr>
          <w:lang w:val="en-US"/>
        </w:rPr>
        <w:t>and local media</w:t>
      </w:r>
      <w:r w:rsidR="00455575">
        <w:rPr>
          <w:lang w:val="en-US"/>
        </w:rPr>
        <w:t xml:space="preserve"> (67%)</w:t>
      </w:r>
      <w:r w:rsidR="00D46B07">
        <w:rPr>
          <w:lang w:val="en-US"/>
        </w:rPr>
        <w:t>. Five percent of respondents selected ‘Other’</w:t>
      </w:r>
      <w:r w:rsidR="00333595">
        <w:rPr>
          <w:lang w:val="en-US"/>
        </w:rPr>
        <w:t>.</w:t>
      </w:r>
    </w:p>
    <w:p w14:paraId="7CE66657" w14:textId="77777777" w:rsidR="008A1336" w:rsidRDefault="008A1336" w:rsidP="0013166B">
      <w:pPr>
        <w:spacing w:before="120" w:after="120"/>
        <w:rPr>
          <w:b/>
          <w:bCs/>
          <w:lang w:val="en-US"/>
        </w:rPr>
      </w:pPr>
    </w:p>
    <w:p w14:paraId="16984199" w14:textId="77777777" w:rsidR="008A1336" w:rsidRDefault="008A1336" w:rsidP="0013166B">
      <w:pPr>
        <w:spacing w:before="120" w:after="120"/>
        <w:rPr>
          <w:b/>
          <w:bCs/>
          <w:lang w:val="en-US"/>
        </w:rPr>
      </w:pPr>
    </w:p>
    <w:p w14:paraId="6982082C" w14:textId="77777777" w:rsidR="008A1336" w:rsidRDefault="008A1336" w:rsidP="0013166B">
      <w:pPr>
        <w:spacing w:before="120" w:after="120"/>
        <w:rPr>
          <w:b/>
          <w:bCs/>
          <w:lang w:val="en-US"/>
        </w:rPr>
      </w:pPr>
    </w:p>
    <w:p w14:paraId="28B9E380" w14:textId="77777777" w:rsidR="008A1336" w:rsidRDefault="008A1336" w:rsidP="0013166B">
      <w:pPr>
        <w:spacing w:before="120" w:after="120"/>
        <w:rPr>
          <w:b/>
          <w:bCs/>
          <w:lang w:val="en-US"/>
        </w:rPr>
      </w:pPr>
    </w:p>
    <w:p w14:paraId="46804BEE" w14:textId="77777777" w:rsidR="008A1336" w:rsidRDefault="008A1336" w:rsidP="0013166B">
      <w:pPr>
        <w:spacing w:before="120" w:after="120"/>
        <w:rPr>
          <w:b/>
          <w:bCs/>
          <w:lang w:val="en-US"/>
        </w:rPr>
      </w:pPr>
    </w:p>
    <w:p w14:paraId="35E5F898" w14:textId="77777777" w:rsidR="008A1336" w:rsidRDefault="008A1336" w:rsidP="0013166B">
      <w:pPr>
        <w:spacing w:before="120" w:after="120"/>
        <w:rPr>
          <w:b/>
          <w:bCs/>
          <w:lang w:val="en-US"/>
        </w:rPr>
      </w:pPr>
    </w:p>
    <w:p w14:paraId="6226CAC6" w14:textId="77777777" w:rsidR="008A1336" w:rsidRDefault="008A1336" w:rsidP="0013166B">
      <w:pPr>
        <w:spacing w:before="120" w:after="120"/>
        <w:rPr>
          <w:b/>
          <w:bCs/>
          <w:lang w:val="en-US"/>
        </w:rPr>
      </w:pPr>
    </w:p>
    <w:p w14:paraId="4E43B0A0" w14:textId="527EB65C" w:rsidR="0024073D" w:rsidRPr="0024073D" w:rsidRDefault="0024073D" w:rsidP="0013166B">
      <w:pPr>
        <w:spacing w:before="120" w:after="120"/>
        <w:rPr>
          <w:b/>
          <w:bCs/>
          <w:lang w:val="en-US"/>
        </w:rPr>
      </w:pPr>
      <w:r w:rsidRPr="0024073D">
        <w:rPr>
          <w:b/>
          <w:bCs/>
          <w:lang w:val="en-US"/>
        </w:rPr>
        <w:lastRenderedPageBreak/>
        <w:t xml:space="preserve">Figure </w:t>
      </w:r>
      <w:r w:rsidR="006A5EFF" w:rsidRPr="0024073D">
        <w:rPr>
          <w:b/>
          <w:bCs/>
          <w:lang w:val="en-US"/>
        </w:rPr>
        <w:t>1</w:t>
      </w:r>
      <w:r w:rsidR="00333595">
        <w:rPr>
          <w:b/>
          <w:bCs/>
          <w:lang w:val="en-US"/>
        </w:rPr>
        <w:t>7</w:t>
      </w:r>
      <w:r w:rsidRPr="0024073D">
        <w:rPr>
          <w:b/>
          <w:bCs/>
          <w:lang w:val="en-US"/>
        </w:rPr>
        <w:t xml:space="preserve">. </w:t>
      </w:r>
      <w:r>
        <w:rPr>
          <w:b/>
          <w:bCs/>
          <w:lang w:val="en-US"/>
        </w:rPr>
        <w:t xml:space="preserve">Responses to the question “How do you think that the provision and location of free period products should be </w:t>
      </w:r>
      <w:r w:rsidR="00D678ED">
        <w:rPr>
          <w:b/>
          <w:bCs/>
          <w:lang w:val="en-US"/>
        </w:rPr>
        <w:t>publicised</w:t>
      </w:r>
      <w:r>
        <w:rPr>
          <w:b/>
          <w:bCs/>
          <w:lang w:val="en-US"/>
        </w:rPr>
        <w:t>?”</w:t>
      </w:r>
    </w:p>
    <w:p w14:paraId="1CA0AF7E" w14:textId="5BFCD216" w:rsidR="00BF6138" w:rsidRDefault="00FC539B" w:rsidP="0013166B">
      <w:pPr>
        <w:jc w:val="center"/>
        <w:rPr>
          <w:lang w:val="en-US"/>
        </w:rPr>
      </w:pPr>
      <w:r>
        <w:rPr>
          <w:noProof/>
        </w:rPr>
        <w:drawing>
          <wp:inline distT="0" distB="0" distL="0" distR="0" wp14:anchorId="22384171" wp14:editId="3028C7D6">
            <wp:extent cx="5731510" cy="1953309"/>
            <wp:effectExtent l="0" t="0" r="0" b="0"/>
            <wp:docPr id="1443341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41461"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31510" cy="1953309"/>
                    </a:xfrm>
                    <a:prstGeom prst="rect">
                      <a:avLst/>
                    </a:prstGeom>
                    <a:noFill/>
                    <a:ln>
                      <a:noFill/>
                    </a:ln>
                  </pic:spPr>
                </pic:pic>
              </a:graphicData>
            </a:graphic>
          </wp:inline>
        </w:drawing>
      </w:r>
    </w:p>
    <w:p w14:paraId="65C88665" w14:textId="77777777" w:rsidR="00CE7EAC" w:rsidRDefault="00940EA7" w:rsidP="0013166B">
      <w:pPr>
        <w:jc w:val="both"/>
        <w:rPr>
          <w:lang w:val="en-US"/>
        </w:rPr>
      </w:pPr>
      <w:r>
        <w:rPr>
          <w:lang w:val="en-US"/>
        </w:rPr>
        <w:t xml:space="preserve">Further comment was invited specifically from those who selected ‘Other’, but a number of those who provided an alternative response to the question also provided further comment. Analysis is based on the responses of all who provided further comment. </w:t>
      </w:r>
    </w:p>
    <w:p w14:paraId="58AD77B9" w14:textId="7FADD3E3" w:rsidR="00690CFA" w:rsidRDefault="00940EA7" w:rsidP="0013166B">
      <w:pPr>
        <w:jc w:val="both"/>
        <w:rPr>
          <w:lang w:val="en-US"/>
        </w:rPr>
      </w:pPr>
      <w:r>
        <w:rPr>
          <w:lang w:val="en-US"/>
        </w:rPr>
        <w:t>A total of 112</w:t>
      </w:r>
      <w:r w:rsidRPr="00600BC2">
        <w:rPr>
          <w:lang w:val="en-US"/>
        </w:rPr>
        <w:t xml:space="preserve"> free</w:t>
      </w:r>
      <w:r>
        <w:rPr>
          <w:lang w:val="en-US"/>
        </w:rPr>
        <w:t>-</w:t>
      </w:r>
      <w:r w:rsidRPr="00600BC2">
        <w:rPr>
          <w:lang w:val="en-US"/>
        </w:rPr>
        <w:t xml:space="preserve">text responses </w:t>
      </w:r>
      <w:r>
        <w:rPr>
          <w:lang w:val="en-US"/>
        </w:rPr>
        <w:t>were received to this question</w:t>
      </w:r>
      <w:r w:rsidRPr="00600BC2">
        <w:rPr>
          <w:lang w:val="en-US"/>
        </w:rPr>
        <w:t>.</w:t>
      </w:r>
      <w:r>
        <w:rPr>
          <w:lang w:val="en-US"/>
        </w:rPr>
        <w:t xml:space="preserve"> </w:t>
      </w:r>
      <w:r w:rsidR="00690CFA" w:rsidRPr="00E51DE7">
        <w:rPr>
          <w:lang w:val="en-US"/>
        </w:rPr>
        <w:t>A substantial number of respondents commented that the location of free period products should be publici</w:t>
      </w:r>
      <w:r>
        <w:rPr>
          <w:lang w:val="en-US"/>
        </w:rPr>
        <w:t>s</w:t>
      </w:r>
      <w:r w:rsidR="00690CFA" w:rsidRPr="00E51DE7">
        <w:rPr>
          <w:lang w:val="en-US"/>
        </w:rPr>
        <w:t xml:space="preserve">ed in a variety of ways. Many believed this would help </w:t>
      </w:r>
      <w:r w:rsidR="00333492" w:rsidRPr="00E51DE7">
        <w:rPr>
          <w:lang w:val="en-US"/>
        </w:rPr>
        <w:t xml:space="preserve">to </w:t>
      </w:r>
      <w:r w:rsidR="00CE7EAC" w:rsidRPr="00E51DE7">
        <w:rPr>
          <w:lang w:val="en-US"/>
        </w:rPr>
        <w:t>destigmati</w:t>
      </w:r>
      <w:r w:rsidR="00CE7EAC">
        <w:rPr>
          <w:lang w:val="en-US"/>
        </w:rPr>
        <w:t>s</w:t>
      </w:r>
      <w:r w:rsidR="00CE7EAC" w:rsidRPr="00E51DE7">
        <w:rPr>
          <w:lang w:val="en-US"/>
        </w:rPr>
        <w:t xml:space="preserve">e </w:t>
      </w:r>
      <w:r w:rsidR="00690CFA" w:rsidRPr="00E51DE7">
        <w:rPr>
          <w:lang w:val="en-US"/>
        </w:rPr>
        <w:t>periods and remove the taboo.</w:t>
      </w:r>
    </w:p>
    <w:p w14:paraId="11D6C67B" w14:textId="15D4B80E" w:rsidR="00690CFA" w:rsidRDefault="00690CFA" w:rsidP="0013166B">
      <w:pPr>
        <w:jc w:val="both"/>
        <w:rPr>
          <w:lang w:val="en-US"/>
        </w:rPr>
      </w:pPr>
      <w:r>
        <w:rPr>
          <w:lang w:val="en-US"/>
        </w:rPr>
        <w:t xml:space="preserve">Specific suggestions included the media, </w:t>
      </w:r>
      <w:r w:rsidR="001E458D">
        <w:rPr>
          <w:lang w:val="en-US"/>
        </w:rPr>
        <w:t xml:space="preserve">and </w:t>
      </w:r>
      <w:r w:rsidR="00333492">
        <w:rPr>
          <w:lang w:val="en-US"/>
        </w:rPr>
        <w:t xml:space="preserve">the use of flyers or posters in </w:t>
      </w:r>
      <w:r>
        <w:rPr>
          <w:lang w:val="en-US"/>
        </w:rPr>
        <w:t xml:space="preserve">healthcare facilities, pharmacies, </w:t>
      </w:r>
      <w:proofErr w:type="gramStart"/>
      <w:r>
        <w:rPr>
          <w:lang w:val="en-US"/>
        </w:rPr>
        <w:t>schools</w:t>
      </w:r>
      <w:proofErr w:type="gramEnd"/>
      <w:r>
        <w:rPr>
          <w:lang w:val="en-US"/>
        </w:rPr>
        <w:t xml:space="preserve"> and toilets. It was also suggested that each venue providing the free period products could advertise this on its premises, for example by using a dedicated logo displayed in the window, </w:t>
      </w:r>
      <w:proofErr w:type="gramStart"/>
      <w:r>
        <w:rPr>
          <w:lang w:val="en-US"/>
        </w:rPr>
        <w:t>similar to</w:t>
      </w:r>
      <w:proofErr w:type="gramEnd"/>
      <w:r>
        <w:rPr>
          <w:lang w:val="en-US"/>
        </w:rPr>
        <w:t xml:space="preserve"> the JAM </w:t>
      </w:r>
      <w:r w:rsidR="00F93B8B">
        <w:rPr>
          <w:lang w:val="en-US"/>
        </w:rPr>
        <w:t xml:space="preserve">(‘Just A Minute’) </w:t>
      </w:r>
      <w:r>
        <w:rPr>
          <w:lang w:val="en-US"/>
        </w:rPr>
        <w:t>card logo or the food hygiene rating.</w:t>
      </w:r>
    </w:p>
    <w:p w14:paraId="77892117" w14:textId="77777777" w:rsidR="00690CFA" w:rsidRPr="00B21610" w:rsidRDefault="00690CFA" w:rsidP="0013166B">
      <w:pPr>
        <w:jc w:val="center"/>
        <w:rPr>
          <w:i/>
          <w:iCs/>
          <w:color w:val="4472C4" w:themeColor="accent1"/>
          <w:lang w:val="en-US"/>
        </w:rPr>
      </w:pPr>
      <w:r w:rsidRPr="00B21610">
        <w:rPr>
          <w:i/>
          <w:iCs/>
          <w:color w:val="4472C4" w:themeColor="accent1"/>
          <w:lang w:val="en-US"/>
        </w:rPr>
        <w:t xml:space="preserve">“Discretely displayed within the relevant location supplying the products - perhaps a logo should be developed which would be easily </w:t>
      </w:r>
      <w:proofErr w:type="spellStart"/>
      <w:r w:rsidRPr="00B21610">
        <w:rPr>
          <w:i/>
          <w:iCs/>
          <w:color w:val="4472C4" w:themeColor="accent1"/>
          <w:lang w:val="en-US"/>
        </w:rPr>
        <w:t>recognisable</w:t>
      </w:r>
      <w:proofErr w:type="spellEnd"/>
      <w:r w:rsidRPr="00B21610">
        <w:rPr>
          <w:i/>
          <w:iCs/>
          <w:color w:val="4472C4" w:themeColor="accent1"/>
          <w:lang w:val="en-US"/>
        </w:rPr>
        <w:t xml:space="preserve"> to those who need to use the products without being in your face.”</w:t>
      </w:r>
    </w:p>
    <w:p w14:paraId="30048CAE" w14:textId="053E0897" w:rsidR="00E16998" w:rsidRDefault="00E16998">
      <w:pPr>
        <w:rPr>
          <w:b/>
          <w:bCs/>
          <w:i/>
          <w:iCs/>
        </w:rPr>
      </w:pPr>
    </w:p>
    <w:p w14:paraId="2466761C" w14:textId="70C14611" w:rsidR="008A1336" w:rsidRDefault="008A1336">
      <w:pPr>
        <w:rPr>
          <w:b/>
          <w:bCs/>
          <w:i/>
          <w:iCs/>
        </w:rPr>
      </w:pPr>
    </w:p>
    <w:p w14:paraId="41A9F369" w14:textId="77777777" w:rsidR="008A1336" w:rsidRDefault="008A1336">
      <w:pPr>
        <w:rPr>
          <w:b/>
          <w:bCs/>
          <w:i/>
          <w:iCs/>
        </w:rPr>
      </w:pPr>
      <w:r>
        <w:rPr>
          <w:b/>
          <w:bCs/>
          <w:i/>
          <w:iCs/>
        </w:rPr>
        <w:br w:type="page"/>
      </w:r>
    </w:p>
    <w:p w14:paraId="3869BFD4" w14:textId="2FECF1CA" w:rsidR="00D3730B" w:rsidRDefault="00DB1DC6" w:rsidP="0013166B">
      <w:pPr>
        <w:shd w:val="clear" w:color="auto" w:fill="D9E2F3" w:themeFill="accent1" w:themeFillTint="33"/>
        <w:spacing w:before="160"/>
        <w:jc w:val="both"/>
        <w:rPr>
          <w:b/>
          <w:bCs/>
          <w:i/>
          <w:iCs/>
        </w:rPr>
      </w:pPr>
      <w:r>
        <w:rPr>
          <w:b/>
          <w:bCs/>
          <w:i/>
          <w:iCs/>
        </w:rPr>
        <w:lastRenderedPageBreak/>
        <w:t xml:space="preserve">Question 15: </w:t>
      </w:r>
      <w:r w:rsidR="00D3730B" w:rsidRPr="00D3730B">
        <w:rPr>
          <w:b/>
          <w:bCs/>
          <w:i/>
          <w:iCs/>
        </w:rPr>
        <w:t>If the location of free period products was made available via an app</w:t>
      </w:r>
      <w:r w:rsidR="00D3730B">
        <w:rPr>
          <w:b/>
          <w:bCs/>
          <w:i/>
          <w:iCs/>
        </w:rPr>
        <w:t xml:space="preserve"> </w:t>
      </w:r>
      <w:r w:rsidR="00D3730B" w:rsidRPr="00D3730B">
        <w:rPr>
          <w:b/>
          <w:bCs/>
          <w:i/>
          <w:iCs/>
        </w:rPr>
        <w:t>how likely or</w:t>
      </w:r>
      <w:r>
        <w:rPr>
          <w:b/>
          <w:bCs/>
          <w:i/>
          <w:iCs/>
        </w:rPr>
        <w:t xml:space="preserve"> </w:t>
      </w:r>
      <w:r w:rsidR="00D3730B" w:rsidRPr="00D3730B">
        <w:rPr>
          <w:b/>
          <w:bCs/>
          <w:i/>
          <w:iCs/>
        </w:rPr>
        <w:t>not likely are you to use this app</w:t>
      </w:r>
      <w:r w:rsidR="00D3730B" w:rsidRPr="005454EF">
        <w:rPr>
          <w:b/>
          <w:bCs/>
          <w:i/>
          <w:iCs/>
        </w:rPr>
        <w:t>?</w:t>
      </w:r>
      <w:r w:rsidR="00B15156">
        <w:rPr>
          <w:b/>
          <w:bCs/>
          <w:i/>
          <w:iCs/>
        </w:rPr>
        <w:t xml:space="preserve"> Please select only one item. </w:t>
      </w:r>
    </w:p>
    <w:p w14:paraId="7450F326" w14:textId="7E428549" w:rsidR="00D3730B" w:rsidRDefault="00FF4DE7" w:rsidP="0013166B">
      <w:pPr>
        <w:spacing w:before="160"/>
        <w:jc w:val="both"/>
        <w:rPr>
          <w:lang w:val="en-US"/>
        </w:rPr>
      </w:pPr>
      <w:r>
        <w:rPr>
          <w:lang w:val="en-US"/>
        </w:rPr>
        <w:t xml:space="preserve">A total of 1,634 respondents </w:t>
      </w:r>
      <w:r w:rsidR="00DB1DC6">
        <w:rPr>
          <w:lang w:val="en-US"/>
        </w:rPr>
        <w:t>provided an answer to this question. The vast majority (8</w:t>
      </w:r>
      <w:r w:rsidR="00E824A6">
        <w:rPr>
          <w:lang w:val="en-US"/>
        </w:rPr>
        <w:t>7</w:t>
      </w:r>
      <w:r w:rsidR="00DB1DC6">
        <w:rPr>
          <w:lang w:val="en-US"/>
        </w:rPr>
        <w:t>%) selected either somewhat or very likely, while only 1</w:t>
      </w:r>
      <w:r w:rsidR="00E824A6">
        <w:rPr>
          <w:lang w:val="en-US"/>
        </w:rPr>
        <w:t>3</w:t>
      </w:r>
      <w:r w:rsidR="00DB1DC6">
        <w:rPr>
          <w:lang w:val="en-US"/>
        </w:rPr>
        <w:t>% selected not very or not at all likely.</w:t>
      </w:r>
    </w:p>
    <w:p w14:paraId="1DB8CA53" w14:textId="37DC4998" w:rsidR="00DB1DC6" w:rsidRDefault="00DB1DC6" w:rsidP="00C3608C">
      <w:pPr>
        <w:rPr>
          <w:b/>
          <w:bCs/>
          <w:lang w:val="en-US"/>
        </w:rPr>
      </w:pPr>
      <w:r w:rsidRPr="0024073D">
        <w:rPr>
          <w:b/>
          <w:bCs/>
          <w:lang w:val="en-US"/>
        </w:rPr>
        <w:t>Figure 1</w:t>
      </w:r>
      <w:r w:rsidR="00333595">
        <w:rPr>
          <w:b/>
          <w:bCs/>
          <w:lang w:val="en-US"/>
        </w:rPr>
        <w:t>8</w:t>
      </w:r>
      <w:r w:rsidRPr="0024073D">
        <w:rPr>
          <w:b/>
          <w:bCs/>
          <w:lang w:val="en-US"/>
        </w:rPr>
        <w:t xml:space="preserve">. </w:t>
      </w:r>
      <w:r>
        <w:rPr>
          <w:b/>
          <w:bCs/>
          <w:lang w:val="en-US"/>
        </w:rPr>
        <w:t>Responses to the question “I</w:t>
      </w:r>
      <w:r w:rsidRPr="00DB1DC6">
        <w:rPr>
          <w:b/>
          <w:bCs/>
          <w:lang w:val="en-US"/>
        </w:rPr>
        <w:t>f the location of free period products was made available via an app how likely or not likely are you to use this app?</w:t>
      </w:r>
      <w:r>
        <w:rPr>
          <w:b/>
          <w:bCs/>
          <w:lang w:val="en-US"/>
        </w:rPr>
        <w:t>”</w:t>
      </w:r>
    </w:p>
    <w:p w14:paraId="3B67B559" w14:textId="3E939D59" w:rsidR="003743CA" w:rsidRDefault="003743CA" w:rsidP="0013166B">
      <w:pPr>
        <w:spacing w:before="120" w:after="120"/>
        <w:jc w:val="center"/>
        <w:rPr>
          <w:b/>
          <w:bCs/>
          <w:lang w:val="en-US"/>
        </w:rPr>
      </w:pPr>
      <w:r>
        <w:rPr>
          <w:noProof/>
          <w:lang w:val="en-US"/>
        </w:rPr>
        <w:drawing>
          <wp:inline distT="0" distB="0" distL="0" distR="0" wp14:anchorId="400845AF" wp14:editId="6C6E3F1D">
            <wp:extent cx="5486400" cy="3200400"/>
            <wp:effectExtent l="0" t="0" r="0" b="0"/>
            <wp:docPr id="650974244" name="Chart 650974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9BBC8ED" w14:textId="77777777" w:rsidR="000C26F0" w:rsidRDefault="000C26F0" w:rsidP="000C26F0">
      <w:pPr>
        <w:spacing w:before="120" w:after="120"/>
        <w:rPr>
          <w:b/>
          <w:bCs/>
          <w:lang w:val="en-US"/>
        </w:rPr>
      </w:pPr>
    </w:p>
    <w:p w14:paraId="7C9D1808" w14:textId="77777777" w:rsidR="00E16998" w:rsidRDefault="00E16998">
      <w:pPr>
        <w:rPr>
          <w:b/>
          <w:bCs/>
          <w:i/>
          <w:iCs/>
          <w:lang w:val="en-US"/>
        </w:rPr>
      </w:pPr>
      <w:r>
        <w:rPr>
          <w:b/>
          <w:bCs/>
          <w:i/>
          <w:iCs/>
          <w:lang w:val="en-US"/>
        </w:rPr>
        <w:br w:type="page"/>
      </w:r>
    </w:p>
    <w:p w14:paraId="7778BDD2" w14:textId="52B17332" w:rsidR="00690CFA" w:rsidRPr="00B12578" w:rsidRDefault="00690CFA" w:rsidP="0013166B">
      <w:pPr>
        <w:shd w:val="clear" w:color="auto" w:fill="D9E2F3" w:themeFill="accent1" w:themeFillTint="33"/>
        <w:jc w:val="both"/>
        <w:rPr>
          <w:b/>
          <w:bCs/>
          <w:i/>
          <w:iCs/>
          <w:lang w:val="en-US"/>
        </w:rPr>
      </w:pPr>
      <w:r w:rsidRPr="00B12578">
        <w:rPr>
          <w:b/>
          <w:bCs/>
          <w:i/>
          <w:iCs/>
          <w:lang w:val="en-US"/>
        </w:rPr>
        <w:lastRenderedPageBreak/>
        <w:t>Q</w:t>
      </w:r>
      <w:r w:rsidR="00B12578" w:rsidRPr="00B12578">
        <w:rPr>
          <w:b/>
          <w:bCs/>
          <w:i/>
          <w:iCs/>
          <w:lang w:val="en-US"/>
        </w:rPr>
        <w:t xml:space="preserve">uestion </w:t>
      </w:r>
      <w:r w:rsidRPr="00B12578">
        <w:rPr>
          <w:b/>
          <w:bCs/>
          <w:i/>
          <w:iCs/>
          <w:lang w:val="en-US"/>
        </w:rPr>
        <w:t>16</w:t>
      </w:r>
      <w:r w:rsidR="00B12578" w:rsidRPr="00B12578">
        <w:rPr>
          <w:b/>
          <w:bCs/>
          <w:i/>
          <w:iCs/>
          <w:lang w:val="en-US"/>
        </w:rPr>
        <w:t>:</w:t>
      </w:r>
      <w:r w:rsidRPr="00B12578">
        <w:rPr>
          <w:b/>
          <w:bCs/>
          <w:i/>
          <w:iCs/>
          <w:lang w:val="en-US"/>
        </w:rPr>
        <w:t xml:space="preserve"> Some groups (such as those from certain cultural backgrounds, those with a disability, those who are homeless, etc.) are likely to have certain specific needs when accessing free period products. Please provide any further information you think is relevant or should be </w:t>
      </w:r>
      <w:proofErr w:type="gramStart"/>
      <w:r w:rsidRPr="00B12578">
        <w:rPr>
          <w:b/>
          <w:bCs/>
          <w:i/>
          <w:iCs/>
          <w:lang w:val="en-US"/>
        </w:rPr>
        <w:t>taken into account</w:t>
      </w:r>
      <w:proofErr w:type="gramEnd"/>
      <w:r w:rsidRPr="00B12578">
        <w:rPr>
          <w:b/>
          <w:bCs/>
          <w:i/>
          <w:iCs/>
          <w:lang w:val="en-US"/>
        </w:rPr>
        <w:t xml:space="preserve"> to meet the needs of such groups in the space below.</w:t>
      </w:r>
    </w:p>
    <w:p w14:paraId="6E171A4C" w14:textId="0ABF45B4" w:rsidR="00690CFA" w:rsidRDefault="00690CFA" w:rsidP="0013166B">
      <w:pPr>
        <w:jc w:val="both"/>
        <w:rPr>
          <w:lang w:val="en-US"/>
        </w:rPr>
      </w:pPr>
      <w:r w:rsidRPr="0013166B">
        <w:rPr>
          <w:lang w:val="en-US"/>
        </w:rPr>
        <w:t>There were 5</w:t>
      </w:r>
      <w:r w:rsidR="00E51DE7" w:rsidRPr="0013166B">
        <w:rPr>
          <w:lang w:val="en-US"/>
        </w:rPr>
        <w:t>20</w:t>
      </w:r>
      <w:r w:rsidRPr="0013166B">
        <w:rPr>
          <w:lang w:val="en-US"/>
        </w:rPr>
        <w:t xml:space="preserve"> free</w:t>
      </w:r>
      <w:r w:rsidR="003A19E4">
        <w:rPr>
          <w:lang w:val="en-US"/>
        </w:rPr>
        <w:t>-</w:t>
      </w:r>
      <w:r w:rsidRPr="0013166B">
        <w:rPr>
          <w:lang w:val="en-US"/>
        </w:rPr>
        <w:t>text responses to this question. The responses were varied, with the main themes outlined below</w:t>
      </w:r>
      <w:r w:rsidR="00B12578" w:rsidRPr="0013166B">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6"/>
      </w:tblGrid>
      <w:tr w:rsidR="002913D8" w:rsidRPr="00A7093E" w14:paraId="2FB8DE85" w14:textId="77777777" w:rsidTr="00C3608C">
        <w:tc>
          <w:tcPr>
            <w:tcW w:w="9016" w:type="dxa"/>
            <w:gridSpan w:val="3"/>
          </w:tcPr>
          <w:p w14:paraId="36697339" w14:textId="77777777" w:rsidR="00C3608C" w:rsidRDefault="004A4AE5" w:rsidP="00E01CB2">
            <w:pPr>
              <w:jc w:val="center"/>
              <w:rPr>
                <w:b/>
                <w:bCs/>
                <w:lang w:val="en-US"/>
              </w:rPr>
            </w:pPr>
            <w:r>
              <w:rPr>
                <w:noProof/>
                <w:lang w:val="en-US"/>
              </w:rPr>
              <mc:AlternateContent>
                <mc:Choice Requires="wps">
                  <w:drawing>
                    <wp:anchor distT="0" distB="0" distL="114300" distR="114300" simplePos="0" relativeHeight="251741184" behindDoc="1" locked="0" layoutInCell="1" allowOverlap="1" wp14:anchorId="314425F6" wp14:editId="0219A9C5">
                      <wp:simplePos x="0" y="0"/>
                      <wp:positionH relativeFrom="column">
                        <wp:posOffset>-4430</wp:posOffset>
                      </wp:positionH>
                      <wp:positionV relativeFrom="paragraph">
                        <wp:posOffset>38439</wp:posOffset>
                      </wp:positionV>
                      <wp:extent cx="5691505" cy="4969835"/>
                      <wp:effectExtent l="38100" t="38100" r="42545" b="40640"/>
                      <wp:wrapNone/>
                      <wp:docPr id="319433192" name="Rectangle: Rounded Corners 6"/>
                      <wp:cNvGraphicFramePr/>
                      <a:graphic xmlns:a="http://schemas.openxmlformats.org/drawingml/2006/main">
                        <a:graphicData uri="http://schemas.microsoft.com/office/word/2010/wordprocessingShape">
                          <wps:wsp>
                            <wps:cNvSpPr/>
                            <wps:spPr>
                              <a:xfrm>
                                <a:off x="0" y="0"/>
                                <a:ext cx="5691505" cy="4969835"/>
                              </a:xfrm>
                              <a:prstGeom prst="roundRect">
                                <a:avLst/>
                              </a:prstGeom>
                              <a:noFill/>
                              <a:ln w="76200">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F7681" id="Rectangle: Rounded Corners 6" o:spid="_x0000_s1026" style="position:absolute;margin-left:-.35pt;margin-top:3.05pt;width:448.15pt;height:391.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" filled="f" strokecolor="#ffd966 [1943]" strokeweight="6pt">
                      <v:stroke joinstyle="miter"/>
                    </v:roundrect>
                  </w:pict>
                </mc:Fallback>
              </mc:AlternateContent>
            </w:r>
            <w:bookmarkStart w:id="10" w:name="_Hlk151577579"/>
          </w:p>
          <w:p w14:paraId="31B49ECB" w14:textId="245A472E" w:rsidR="002913D8" w:rsidRDefault="002913D8" w:rsidP="00E01CB2">
            <w:pPr>
              <w:jc w:val="center"/>
              <w:rPr>
                <w:b/>
                <w:bCs/>
                <w:lang w:val="en-US"/>
              </w:rPr>
            </w:pPr>
            <w:r w:rsidRPr="00A7093E">
              <w:rPr>
                <w:b/>
                <w:bCs/>
                <w:lang w:val="en-US"/>
              </w:rPr>
              <w:t>Emerging themes</w:t>
            </w:r>
          </w:p>
          <w:p w14:paraId="793CA42A" w14:textId="77777777" w:rsidR="002913D8" w:rsidRDefault="002913D8" w:rsidP="00E01CB2">
            <w:pPr>
              <w:jc w:val="center"/>
              <w:rPr>
                <w:b/>
                <w:bCs/>
                <w:lang w:val="en-US"/>
              </w:rPr>
            </w:pPr>
          </w:p>
          <w:p w14:paraId="2672D7F8" w14:textId="77777777" w:rsidR="002913D8" w:rsidRDefault="002913D8" w:rsidP="00E01CB2">
            <w:pPr>
              <w:jc w:val="center"/>
              <w:rPr>
                <w:b/>
                <w:bCs/>
                <w:lang w:val="en-US"/>
              </w:rPr>
            </w:pPr>
            <w:r>
              <w:rPr>
                <w:b/>
                <w:bCs/>
                <w:noProof/>
                <w:lang w:val="en-US"/>
              </w:rPr>
              <mc:AlternateContent>
                <mc:Choice Requires="wps">
                  <w:drawing>
                    <wp:anchor distT="0" distB="0" distL="114300" distR="114300" simplePos="0" relativeHeight="251745280" behindDoc="0" locked="0" layoutInCell="1" allowOverlap="1" wp14:anchorId="2B6616B0" wp14:editId="1AC4F831">
                      <wp:simplePos x="0" y="0"/>
                      <wp:positionH relativeFrom="margin">
                        <wp:posOffset>3903191</wp:posOffset>
                      </wp:positionH>
                      <wp:positionV relativeFrom="paragraph">
                        <wp:posOffset>76556</wp:posOffset>
                      </wp:positionV>
                      <wp:extent cx="1501096" cy="327704"/>
                      <wp:effectExtent l="19050" t="19050" r="23495" b="15240"/>
                      <wp:wrapNone/>
                      <wp:docPr id="224693883"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E2CC2" w14:textId="77777777" w:rsidR="002913D8" w:rsidRPr="00A7093E" w:rsidRDefault="002913D8" w:rsidP="002913D8">
                                  <w:pPr>
                                    <w:jc w:val="center"/>
                                    <w:rPr>
                                      <w:b/>
                                      <w:bCs/>
                                      <w:color w:val="C00000"/>
                                      <w:lang w:val="en-US"/>
                                    </w:rPr>
                                  </w:pPr>
                                  <w:r w:rsidRPr="00A7093E">
                                    <w:rPr>
                                      <w:b/>
                                      <w:bCs/>
                                      <w:color w:val="C00000"/>
                                      <w:lang w:val="en-US"/>
                                    </w:rPr>
                                    <w:t>The ‘What’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6616B0" id="_x0000_s1072" style="position:absolute;left:0;text-align:left;margin-left:307.35pt;margin-top:6.05pt;width:118.2pt;height:25.8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" filled="f" strokecolor="#c00000" strokeweight="2.25pt">
                      <v:stroke joinstyle="miter"/>
                      <v:textbox>
                        <w:txbxContent>
                          <w:p w14:paraId="1BEE2CC2" w14:textId="77777777" w:rsidR="002913D8" w:rsidRPr="00A7093E" w:rsidRDefault="002913D8" w:rsidP="002913D8">
                            <w:pPr>
                              <w:jc w:val="center"/>
                              <w:rPr>
                                <w:b/>
                                <w:bCs/>
                                <w:color w:val="C00000"/>
                                <w:lang w:val="en-US"/>
                              </w:rPr>
                            </w:pPr>
                            <w:r w:rsidRPr="00A7093E">
                              <w:rPr>
                                <w:b/>
                                <w:bCs/>
                                <w:color w:val="C00000"/>
                                <w:lang w:val="en-US"/>
                              </w:rPr>
                              <w:t>The ‘What’</w:t>
                            </w:r>
                          </w:p>
                        </w:txbxContent>
                      </v:textbox>
                      <w10:wrap anchorx="margin"/>
                    </v:roundrect>
                  </w:pict>
                </mc:Fallback>
              </mc:AlternateContent>
            </w:r>
            <w:r>
              <w:rPr>
                <w:b/>
                <w:bCs/>
                <w:noProof/>
                <w:lang w:val="en-US"/>
              </w:rPr>
              <mc:AlternateContent>
                <mc:Choice Requires="wps">
                  <w:drawing>
                    <wp:anchor distT="0" distB="0" distL="114300" distR="114300" simplePos="0" relativeHeight="251744256" behindDoc="0" locked="0" layoutInCell="1" allowOverlap="1" wp14:anchorId="221B2EF2" wp14:editId="5488AF96">
                      <wp:simplePos x="0" y="0"/>
                      <wp:positionH relativeFrom="column">
                        <wp:posOffset>2012351</wp:posOffset>
                      </wp:positionH>
                      <wp:positionV relativeFrom="paragraph">
                        <wp:posOffset>76556</wp:posOffset>
                      </wp:positionV>
                      <wp:extent cx="1501096" cy="327704"/>
                      <wp:effectExtent l="19050" t="19050" r="23495" b="15240"/>
                      <wp:wrapNone/>
                      <wp:docPr id="1258838065"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3A7B3B" w14:textId="77777777" w:rsidR="002913D8" w:rsidRPr="00A7093E" w:rsidRDefault="002913D8" w:rsidP="002913D8">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1B2EF2" id="_x0000_s1073" style="position:absolute;left:0;text-align:left;margin-left:158.45pt;margin-top:6.05pt;width:118.2pt;height:25.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" filled="f" strokecolor="#00b050" strokeweight="2.25pt">
                      <v:stroke joinstyle="miter"/>
                      <v:textbox>
                        <w:txbxContent>
                          <w:p w14:paraId="483A7B3B" w14:textId="77777777" w:rsidR="002913D8" w:rsidRPr="00A7093E" w:rsidRDefault="002913D8" w:rsidP="002913D8">
                            <w:pPr>
                              <w:jc w:val="center"/>
                              <w:rPr>
                                <w:b/>
                                <w:bCs/>
                                <w:color w:val="00B050"/>
                                <w:lang w:val="en-US"/>
                              </w:rPr>
                            </w:pPr>
                            <w:r w:rsidRPr="00A7093E">
                              <w:rPr>
                                <w:b/>
                                <w:bCs/>
                                <w:color w:val="00B050"/>
                                <w:lang w:val="en-US"/>
                              </w:rPr>
                              <w:t>The ‘</w:t>
                            </w:r>
                            <w:proofErr w:type="gramStart"/>
                            <w:r w:rsidRPr="00A7093E">
                              <w:rPr>
                                <w:b/>
                                <w:bCs/>
                                <w:color w:val="00B050"/>
                                <w:lang w:val="en-US"/>
                              </w:rPr>
                              <w:t>Where</w:t>
                            </w:r>
                            <w:proofErr w:type="gramEnd"/>
                            <w:r w:rsidRPr="00A7093E">
                              <w:rPr>
                                <w:b/>
                                <w:bCs/>
                                <w:color w:val="00B050"/>
                                <w:lang w:val="en-US"/>
                              </w:rPr>
                              <w:t>’</w:t>
                            </w:r>
                          </w:p>
                        </w:txbxContent>
                      </v:textbox>
                    </v:roundrect>
                  </w:pict>
                </mc:Fallback>
              </mc:AlternateContent>
            </w:r>
            <w:r>
              <w:rPr>
                <w:b/>
                <w:bCs/>
                <w:noProof/>
                <w:lang w:val="en-US"/>
              </w:rPr>
              <mc:AlternateContent>
                <mc:Choice Requires="wps">
                  <w:drawing>
                    <wp:anchor distT="0" distB="0" distL="114300" distR="114300" simplePos="0" relativeHeight="251743232" behindDoc="0" locked="0" layoutInCell="1" allowOverlap="1" wp14:anchorId="6FB38F42" wp14:editId="60D5C377">
                      <wp:simplePos x="0" y="0"/>
                      <wp:positionH relativeFrom="margin">
                        <wp:posOffset>148146</wp:posOffset>
                      </wp:positionH>
                      <wp:positionV relativeFrom="paragraph">
                        <wp:posOffset>63239</wp:posOffset>
                      </wp:positionV>
                      <wp:extent cx="1501096" cy="327704"/>
                      <wp:effectExtent l="19050" t="19050" r="23495" b="15240"/>
                      <wp:wrapNone/>
                      <wp:docPr id="1769963592"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120DF0" w14:textId="77777777" w:rsidR="002913D8" w:rsidRPr="00040C95" w:rsidRDefault="002913D8" w:rsidP="002913D8">
                                  <w:pPr>
                                    <w:jc w:val="center"/>
                                    <w:rPr>
                                      <w:b/>
                                      <w:bCs/>
                                      <w:color w:val="7030A0"/>
                                      <w:lang w:val="en-US"/>
                                    </w:rPr>
                                  </w:pPr>
                                  <w:r w:rsidRPr="00040C95">
                                    <w:rPr>
                                      <w:b/>
                                      <w:bCs/>
                                      <w:color w:val="7030A0"/>
                                      <w:lang w:val="en-US"/>
                                    </w:rPr>
                                    <w:t>The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B38F42" id="_x0000_s1074" style="position:absolute;left:0;text-align:left;margin-left:11.65pt;margin-top:5pt;width:118.2pt;height:25.8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" filled="f" strokecolor="#7030a0" strokeweight="2.25pt">
                      <v:stroke joinstyle="miter"/>
                      <v:textbox>
                        <w:txbxContent>
                          <w:p w14:paraId="52120DF0" w14:textId="77777777" w:rsidR="002913D8" w:rsidRPr="00040C95" w:rsidRDefault="002913D8" w:rsidP="002913D8">
                            <w:pPr>
                              <w:jc w:val="center"/>
                              <w:rPr>
                                <w:b/>
                                <w:bCs/>
                                <w:color w:val="7030A0"/>
                                <w:lang w:val="en-US"/>
                              </w:rPr>
                            </w:pPr>
                            <w:r w:rsidRPr="00040C95">
                              <w:rPr>
                                <w:b/>
                                <w:bCs/>
                                <w:color w:val="7030A0"/>
                                <w:lang w:val="en-US"/>
                              </w:rPr>
                              <w:t>The ‘How’</w:t>
                            </w:r>
                          </w:p>
                        </w:txbxContent>
                      </v:textbox>
                      <w10:wrap anchorx="margin"/>
                    </v:roundrect>
                  </w:pict>
                </mc:Fallback>
              </mc:AlternateContent>
            </w:r>
          </w:p>
          <w:p w14:paraId="1ED4108D" w14:textId="77777777" w:rsidR="002913D8" w:rsidRDefault="002913D8" w:rsidP="00E01CB2">
            <w:pPr>
              <w:jc w:val="center"/>
              <w:rPr>
                <w:b/>
                <w:bCs/>
                <w:lang w:val="en-US"/>
              </w:rPr>
            </w:pPr>
          </w:p>
          <w:p w14:paraId="488BA154" w14:textId="77777777" w:rsidR="002913D8" w:rsidRPr="00A7093E" w:rsidRDefault="002913D8" w:rsidP="00E01CB2">
            <w:pPr>
              <w:jc w:val="center"/>
              <w:rPr>
                <w:b/>
                <w:bCs/>
                <w:lang w:val="en-US"/>
              </w:rPr>
            </w:pPr>
          </w:p>
        </w:tc>
      </w:tr>
      <w:tr w:rsidR="002913D8" w:rsidRPr="00885DCA" w14:paraId="3E471FEE" w14:textId="77777777" w:rsidTr="00C3608C">
        <w:tc>
          <w:tcPr>
            <w:tcW w:w="3005" w:type="dxa"/>
          </w:tcPr>
          <w:p w14:paraId="623D6756" w14:textId="0AD67866" w:rsidR="002913D8" w:rsidRPr="00885DCA" w:rsidRDefault="002913D8" w:rsidP="004A4AE5">
            <w:pPr>
              <w:pStyle w:val="ListParagraph"/>
              <w:numPr>
                <w:ilvl w:val="0"/>
                <w:numId w:val="10"/>
              </w:numPr>
              <w:rPr>
                <w:i/>
                <w:iCs/>
                <w:lang w:val="en-US"/>
              </w:rPr>
            </w:pPr>
            <w:r w:rsidRPr="00885DCA">
              <w:rPr>
                <w:i/>
                <w:iCs/>
                <w:lang w:val="en-US"/>
              </w:rPr>
              <w:t>Locations for collecting the free period products should be easily accessible</w:t>
            </w:r>
          </w:p>
        </w:tc>
        <w:tc>
          <w:tcPr>
            <w:tcW w:w="3005" w:type="dxa"/>
          </w:tcPr>
          <w:p w14:paraId="68B231F8" w14:textId="130663BA" w:rsidR="002913D8" w:rsidRPr="00C3608C" w:rsidRDefault="004A4AE5" w:rsidP="00C3608C">
            <w:pPr>
              <w:pStyle w:val="ListParagraph"/>
              <w:numPr>
                <w:ilvl w:val="0"/>
                <w:numId w:val="10"/>
              </w:numPr>
              <w:ind w:left="714" w:hanging="357"/>
              <w:rPr>
                <w:i/>
                <w:iCs/>
                <w:lang w:val="en-US"/>
              </w:rPr>
            </w:pPr>
            <w:r w:rsidRPr="00885DCA">
              <w:rPr>
                <w:i/>
                <w:iCs/>
                <w:lang w:val="en-US"/>
              </w:rPr>
              <w:t>Locations for collecting the free period products should be easily accessible</w:t>
            </w:r>
          </w:p>
        </w:tc>
        <w:tc>
          <w:tcPr>
            <w:tcW w:w="3006" w:type="dxa"/>
          </w:tcPr>
          <w:p w14:paraId="1733EE3C" w14:textId="0C97C1AA" w:rsidR="002913D8" w:rsidRPr="00885DCA" w:rsidRDefault="002913D8" w:rsidP="00885DCA">
            <w:pPr>
              <w:pStyle w:val="ListParagraph"/>
              <w:numPr>
                <w:ilvl w:val="0"/>
                <w:numId w:val="10"/>
              </w:numPr>
              <w:rPr>
                <w:i/>
                <w:iCs/>
                <w:lang w:val="en-US"/>
              </w:rPr>
            </w:pPr>
            <w:r w:rsidRPr="00885DCA">
              <w:rPr>
                <w:i/>
                <w:iCs/>
                <w:lang w:val="en-US"/>
              </w:rPr>
              <w:t>Provision of a variety of different products</w:t>
            </w:r>
          </w:p>
        </w:tc>
      </w:tr>
      <w:tr w:rsidR="002913D8" w:rsidRPr="00885DCA" w14:paraId="5F0443AE" w14:textId="77777777" w:rsidTr="00C3608C">
        <w:tc>
          <w:tcPr>
            <w:tcW w:w="3005" w:type="dxa"/>
          </w:tcPr>
          <w:p w14:paraId="0AFB18BB" w14:textId="41A547A6" w:rsidR="002913D8" w:rsidRPr="00885DCA" w:rsidRDefault="002913D8" w:rsidP="00885DCA">
            <w:pPr>
              <w:pStyle w:val="ListParagraph"/>
              <w:numPr>
                <w:ilvl w:val="0"/>
                <w:numId w:val="10"/>
              </w:numPr>
              <w:rPr>
                <w:i/>
                <w:iCs/>
                <w:lang w:val="en-US"/>
              </w:rPr>
            </w:pPr>
            <w:r w:rsidRPr="00885DCA">
              <w:rPr>
                <w:i/>
                <w:iCs/>
                <w:lang w:val="en-US"/>
              </w:rPr>
              <w:t>Removing barriers for people with disabilities, those with additional communication needs and those who do not speak English</w:t>
            </w:r>
          </w:p>
        </w:tc>
        <w:tc>
          <w:tcPr>
            <w:tcW w:w="3005" w:type="dxa"/>
          </w:tcPr>
          <w:p w14:paraId="5DF07C1F" w14:textId="0933C801" w:rsidR="004A4AE5" w:rsidRPr="00885DCA" w:rsidRDefault="004A4AE5" w:rsidP="004A4AE5">
            <w:pPr>
              <w:pStyle w:val="ListParagraph"/>
              <w:numPr>
                <w:ilvl w:val="0"/>
                <w:numId w:val="10"/>
              </w:numPr>
              <w:rPr>
                <w:i/>
                <w:iCs/>
                <w:lang w:val="en-US"/>
              </w:rPr>
            </w:pPr>
            <w:r w:rsidRPr="00580CF8">
              <w:rPr>
                <w:i/>
                <w:iCs/>
                <w:lang w:val="en-US"/>
              </w:rPr>
              <w:t>Removing barriers for people with disabilities, those with additional communication needs and those who do not speak English</w:t>
            </w:r>
            <w:r w:rsidRPr="00885DCA" w:rsidDel="004A4AE5">
              <w:rPr>
                <w:i/>
                <w:iCs/>
                <w:lang w:val="en-US"/>
              </w:rPr>
              <w:t xml:space="preserve"> </w:t>
            </w:r>
          </w:p>
        </w:tc>
        <w:tc>
          <w:tcPr>
            <w:tcW w:w="3006" w:type="dxa"/>
          </w:tcPr>
          <w:p w14:paraId="6DD6A852" w14:textId="77777777" w:rsidR="002913D8" w:rsidRPr="00885DCA" w:rsidRDefault="002913D8" w:rsidP="00885DCA">
            <w:pPr>
              <w:pStyle w:val="ListParagraph"/>
              <w:rPr>
                <w:i/>
                <w:iCs/>
                <w:lang w:val="en-US"/>
              </w:rPr>
            </w:pPr>
          </w:p>
        </w:tc>
      </w:tr>
      <w:tr w:rsidR="002913D8" w:rsidRPr="00885DCA" w14:paraId="006CE864" w14:textId="77777777" w:rsidTr="00C3608C">
        <w:tc>
          <w:tcPr>
            <w:tcW w:w="3005" w:type="dxa"/>
          </w:tcPr>
          <w:p w14:paraId="71900926" w14:textId="46A202A7" w:rsidR="002913D8" w:rsidRPr="00885DCA" w:rsidRDefault="002913D8" w:rsidP="00885DCA">
            <w:pPr>
              <w:pStyle w:val="ListParagraph"/>
              <w:numPr>
                <w:ilvl w:val="0"/>
                <w:numId w:val="10"/>
              </w:numPr>
              <w:rPr>
                <w:i/>
                <w:iCs/>
                <w:lang w:val="en-US"/>
              </w:rPr>
            </w:pPr>
            <w:r w:rsidRPr="00885DCA">
              <w:rPr>
                <w:i/>
                <w:iCs/>
                <w:lang w:val="en-US"/>
              </w:rPr>
              <w:t>Privacy and discretion</w:t>
            </w:r>
          </w:p>
        </w:tc>
        <w:tc>
          <w:tcPr>
            <w:tcW w:w="3005" w:type="dxa"/>
          </w:tcPr>
          <w:p w14:paraId="3DBBE1CE" w14:textId="2A50C942" w:rsidR="002913D8" w:rsidRPr="00885DCA" w:rsidRDefault="004A4AE5" w:rsidP="00C3608C">
            <w:pPr>
              <w:pStyle w:val="ListParagraph"/>
              <w:numPr>
                <w:ilvl w:val="0"/>
                <w:numId w:val="10"/>
              </w:numPr>
              <w:rPr>
                <w:i/>
                <w:iCs/>
                <w:lang w:val="en-US"/>
              </w:rPr>
            </w:pPr>
            <w:r w:rsidRPr="004A4AE5">
              <w:rPr>
                <w:i/>
                <w:iCs/>
                <w:lang w:val="en-US"/>
              </w:rPr>
              <w:t>Privacy and discretion</w:t>
            </w:r>
          </w:p>
        </w:tc>
        <w:tc>
          <w:tcPr>
            <w:tcW w:w="3006" w:type="dxa"/>
          </w:tcPr>
          <w:p w14:paraId="6BD25DFF" w14:textId="77777777" w:rsidR="002913D8" w:rsidRPr="00885DCA" w:rsidRDefault="002913D8" w:rsidP="00885DCA">
            <w:pPr>
              <w:pStyle w:val="ListParagraph"/>
              <w:rPr>
                <w:i/>
                <w:iCs/>
                <w:lang w:val="en-US"/>
              </w:rPr>
            </w:pPr>
          </w:p>
        </w:tc>
      </w:tr>
      <w:tr w:rsidR="004A4AE5" w:rsidRPr="00885DCA" w14:paraId="3642ADEB" w14:textId="77777777" w:rsidTr="00C3608C">
        <w:tc>
          <w:tcPr>
            <w:tcW w:w="3005" w:type="dxa"/>
          </w:tcPr>
          <w:p w14:paraId="08A0CEF0" w14:textId="77777777" w:rsidR="004A4AE5" w:rsidRPr="00885DCA" w:rsidRDefault="004A4AE5" w:rsidP="00C3608C">
            <w:pPr>
              <w:pStyle w:val="ListParagraph"/>
              <w:rPr>
                <w:i/>
                <w:iCs/>
                <w:lang w:val="en-US"/>
              </w:rPr>
            </w:pPr>
          </w:p>
        </w:tc>
        <w:tc>
          <w:tcPr>
            <w:tcW w:w="3005" w:type="dxa"/>
          </w:tcPr>
          <w:p w14:paraId="1C2F8A8E" w14:textId="3DF6099A" w:rsidR="004A4AE5" w:rsidRPr="004A4AE5" w:rsidRDefault="004A4AE5" w:rsidP="004A4AE5">
            <w:pPr>
              <w:pStyle w:val="ListParagraph"/>
              <w:numPr>
                <w:ilvl w:val="0"/>
                <w:numId w:val="10"/>
              </w:numPr>
              <w:rPr>
                <w:i/>
                <w:iCs/>
                <w:lang w:val="en-US"/>
              </w:rPr>
            </w:pPr>
            <w:r w:rsidRPr="00885DCA">
              <w:rPr>
                <w:i/>
                <w:iCs/>
                <w:lang w:val="en-US"/>
              </w:rPr>
              <w:t>Products supplied by relevant service providers</w:t>
            </w:r>
          </w:p>
        </w:tc>
        <w:tc>
          <w:tcPr>
            <w:tcW w:w="3006" w:type="dxa"/>
          </w:tcPr>
          <w:p w14:paraId="66E33A5B" w14:textId="77777777" w:rsidR="004A4AE5" w:rsidRPr="00885DCA" w:rsidRDefault="004A4AE5" w:rsidP="00885DCA">
            <w:pPr>
              <w:pStyle w:val="ListParagraph"/>
              <w:rPr>
                <w:i/>
                <w:iCs/>
                <w:lang w:val="en-US"/>
              </w:rPr>
            </w:pPr>
          </w:p>
        </w:tc>
      </w:tr>
    </w:tbl>
    <w:p w14:paraId="222FD030" w14:textId="77777777" w:rsidR="004A4AE5" w:rsidRDefault="004A4AE5" w:rsidP="002913D8">
      <w:pPr>
        <w:ind w:left="360"/>
        <w:rPr>
          <w:b/>
          <w:bCs/>
          <w:lang w:val="en-US"/>
        </w:rPr>
      </w:pPr>
    </w:p>
    <w:p w14:paraId="37F6878D" w14:textId="2CD5D3EC" w:rsidR="002913D8" w:rsidRDefault="00885DCA" w:rsidP="002913D8">
      <w:pPr>
        <w:ind w:left="360"/>
      </w:pPr>
      <w:r>
        <w:rPr>
          <w:b/>
          <w:bCs/>
          <w:lang w:val="en-US"/>
        </w:rPr>
        <w:t>Themes n</w:t>
      </w:r>
      <w:r w:rsidR="002913D8">
        <w:rPr>
          <w:b/>
          <w:bCs/>
          <w:lang w:val="en-US"/>
        </w:rPr>
        <w:t>ot related to the ‘How’, ‘Where’ and ‘</w:t>
      </w:r>
      <w:proofErr w:type="gramStart"/>
      <w:r w:rsidR="002913D8">
        <w:rPr>
          <w:b/>
          <w:bCs/>
          <w:lang w:val="en-US"/>
        </w:rPr>
        <w:t>What</w:t>
      </w:r>
      <w:proofErr w:type="gramEnd"/>
      <w:r w:rsidR="002913D8">
        <w:rPr>
          <w:b/>
          <w:bCs/>
          <w:lang w:val="en-US"/>
        </w:rPr>
        <w:t>’</w:t>
      </w:r>
    </w:p>
    <w:p w14:paraId="1F7805DF" w14:textId="77777777" w:rsidR="002913D8" w:rsidRPr="002913D8" w:rsidRDefault="002913D8" w:rsidP="002913D8">
      <w:pPr>
        <w:pStyle w:val="ListParagraph"/>
        <w:numPr>
          <w:ilvl w:val="0"/>
          <w:numId w:val="9"/>
        </w:numPr>
        <w:jc w:val="both"/>
        <w:rPr>
          <w:i/>
          <w:iCs/>
          <w:lang w:val="en-US"/>
        </w:rPr>
      </w:pPr>
      <w:r w:rsidRPr="002913D8">
        <w:rPr>
          <w:i/>
          <w:iCs/>
          <w:lang w:val="en-US"/>
        </w:rPr>
        <w:t>Engaging with relevant groups and service providers</w:t>
      </w:r>
    </w:p>
    <w:p w14:paraId="07BAFC1A" w14:textId="0883F95C" w:rsidR="002913D8" w:rsidRPr="00AB32F4" w:rsidRDefault="002913D8" w:rsidP="002913D8">
      <w:pPr>
        <w:pStyle w:val="ListParagraph"/>
        <w:numPr>
          <w:ilvl w:val="0"/>
          <w:numId w:val="9"/>
        </w:numPr>
        <w:rPr>
          <w:i/>
          <w:iCs/>
          <w:lang w:val="en-US"/>
        </w:rPr>
      </w:pPr>
      <w:r w:rsidRPr="00AB32F4">
        <w:rPr>
          <w:i/>
          <w:iCs/>
          <w:lang w:val="en-US"/>
        </w:rPr>
        <w:t>Effective advertising</w:t>
      </w:r>
    </w:p>
    <w:bookmarkEnd w:id="10"/>
    <w:p w14:paraId="4730368F" w14:textId="77777777" w:rsidR="002913D8" w:rsidRDefault="002913D8" w:rsidP="0013166B">
      <w:pPr>
        <w:jc w:val="both"/>
        <w:rPr>
          <w:lang w:val="en-US"/>
        </w:rPr>
      </w:pPr>
    </w:p>
    <w:p w14:paraId="4766C080" w14:textId="77777777" w:rsidR="004A4AE5" w:rsidRDefault="004A4AE5" w:rsidP="0013166B">
      <w:pPr>
        <w:jc w:val="both"/>
        <w:rPr>
          <w:b/>
          <w:bCs/>
          <w:lang w:val="en-US"/>
        </w:rPr>
      </w:pPr>
    </w:p>
    <w:p w14:paraId="79EBC698" w14:textId="77777777" w:rsidR="00C3608C" w:rsidRDefault="00C3608C" w:rsidP="0013166B">
      <w:pPr>
        <w:jc w:val="both"/>
        <w:rPr>
          <w:b/>
          <w:bCs/>
          <w:lang w:val="en-US"/>
        </w:rPr>
      </w:pPr>
    </w:p>
    <w:p w14:paraId="7255093E" w14:textId="0BAFFF8F" w:rsidR="00690CFA" w:rsidRPr="00D847FD" w:rsidRDefault="00690CFA" w:rsidP="0013166B">
      <w:pPr>
        <w:jc w:val="both"/>
        <w:rPr>
          <w:b/>
          <w:bCs/>
          <w:lang w:val="en-US"/>
        </w:rPr>
      </w:pPr>
      <w:r w:rsidRPr="00D847FD">
        <w:rPr>
          <w:b/>
          <w:bCs/>
          <w:lang w:val="en-US"/>
        </w:rPr>
        <w:t>Engaging with relevant groups and service providers</w:t>
      </w:r>
    </w:p>
    <w:p w14:paraId="4350895B" w14:textId="1D3329B4" w:rsidR="00690CFA" w:rsidRDefault="00690CFA" w:rsidP="0013166B">
      <w:pPr>
        <w:jc w:val="both"/>
        <w:rPr>
          <w:lang w:val="en-US"/>
        </w:rPr>
      </w:pPr>
      <w:r>
        <w:rPr>
          <w:lang w:val="en-US"/>
        </w:rPr>
        <w:t xml:space="preserve">Respondents generally agreed that certain groups may have specific needs when accessing free period products and many suggested that the best way forward in this area would be to directly engage with </w:t>
      </w:r>
      <w:r w:rsidR="00B33D1C">
        <w:rPr>
          <w:lang w:val="en-US"/>
        </w:rPr>
        <w:t xml:space="preserve">individuals from, and representatives of, these </w:t>
      </w:r>
      <w:r>
        <w:rPr>
          <w:lang w:val="en-US"/>
        </w:rPr>
        <w:t xml:space="preserve">groups, and the service providers who work with </w:t>
      </w:r>
      <w:r w:rsidR="00191FAF">
        <w:rPr>
          <w:lang w:val="en-US"/>
        </w:rPr>
        <w:t>them</w:t>
      </w:r>
      <w:r>
        <w:rPr>
          <w:lang w:val="en-US"/>
        </w:rPr>
        <w:t xml:space="preserve">. </w:t>
      </w:r>
    </w:p>
    <w:p w14:paraId="03B24F64" w14:textId="77777777" w:rsidR="00690CFA" w:rsidRDefault="00690CFA" w:rsidP="0013166B">
      <w:pPr>
        <w:jc w:val="center"/>
        <w:rPr>
          <w:i/>
          <w:iCs/>
          <w:color w:val="4472C4" w:themeColor="accent1"/>
          <w:lang w:val="en-US"/>
        </w:rPr>
      </w:pPr>
      <w:r w:rsidRPr="00D847FD">
        <w:rPr>
          <w:i/>
          <w:iCs/>
          <w:color w:val="4472C4" w:themeColor="accent1"/>
          <w:lang w:val="en-US"/>
        </w:rPr>
        <w:t>“There are issues for homeless people accessing period products especially in public spaces as they are often treated differently and with disdain when entering public spaces. Care should be given to how they should be given access to period products. Working with homeless charities to gain this information would be vital.”</w:t>
      </w:r>
    </w:p>
    <w:p w14:paraId="6A9C4EF2" w14:textId="77777777" w:rsidR="00690CFA" w:rsidRDefault="00690CFA" w:rsidP="0013166B">
      <w:pPr>
        <w:jc w:val="center"/>
        <w:rPr>
          <w:i/>
          <w:iCs/>
          <w:color w:val="4472C4" w:themeColor="accent1"/>
          <w:lang w:val="en-US"/>
        </w:rPr>
      </w:pPr>
      <w:r>
        <w:rPr>
          <w:i/>
          <w:iCs/>
          <w:color w:val="4472C4" w:themeColor="accent1"/>
          <w:lang w:val="en-US"/>
        </w:rPr>
        <w:lastRenderedPageBreak/>
        <w:t>“</w:t>
      </w:r>
      <w:r w:rsidRPr="00D847FD">
        <w:rPr>
          <w:i/>
          <w:iCs/>
          <w:color w:val="4472C4" w:themeColor="accent1"/>
          <w:lang w:val="en-US"/>
        </w:rPr>
        <w:t xml:space="preserve">It is very important to actually speak to people from the </w:t>
      </w:r>
      <w:proofErr w:type="gramStart"/>
      <w:r w:rsidRPr="00D847FD">
        <w:rPr>
          <w:i/>
          <w:iCs/>
          <w:color w:val="4472C4" w:themeColor="accent1"/>
          <w:lang w:val="en-US"/>
        </w:rPr>
        <w:t>above mentioned</w:t>
      </w:r>
      <w:proofErr w:type="gramEnd"/>
      <w:r w:rsidRPr="00D847FD">
        <w:rPr>
          <w:i/>
          <w:iCs/>
          <w:color w:val="4472C4" w:themeColor="accent1"/>
          <w:lang w:val="en-US"/>
        </w:rPr>
        <w:t xml:space="preserve"> groups in order to find out what would best suit their needs. These groups are often left out from these conversations and the majority group speaks over them.</w:t>
      </w:r>
      <w:r>
        <w:rPr>
          <w:i/>
          <w:iCs/>
          <w:color w:val="4472C4" w:themeColor="accent1"/>
          <w:lang w:val="en-US"/>
        </w:rPr>
        <w:t>”</w:t>
      </w:r>
    </w:p>
    <w:p w14:paraId="098D8CC8" w14:textId="77777777" w:rsidR="00690CFA" w:rsidRPr="00D847FD" w:rsidRDefault="00690CFA" w:rsidP="0013166B">
      <w:pPr>
        <w:jc w:val="center"/>
        <w:rPr>
          <w:i/>
          <w:iCs/>
          <w:color w:val="4472C4" w:themeColor="accent1"/>
          <w:lang w:val="en-US"/>
        </w:rPr>
      </w:pPr>
      <w:r>
        <w:rPr>
          <w:i/>
          <w:iCs/>
          <w:color w:val="4472C4" w:themeColor="accent1"/>
          <w:lang w:val="en-US"/>
        </w:rPr>
        <w:t>“</w:t>
      </w:r>
      <w:r w:rsidRPr="00D847FD">
        <w:rPr>
          <w:i/>
          <w:iCs/>
          <w:color w:val="4472C4" w:themeColor="accent1"/>
          <w:lang w:val="en-US"/>
        </w:rPr>
        <w:t>Too often I find that the opinions and final say are dictated by people who are not part of the population that these provisions are for.</w:t>
      </w:r>
      <w:r>
        <w:rPr>
          <w:i/>
          <w:iCs/>
          <w:color w:val="4472C4" w:themeColor="accent1"/>
          <w:lang w:val="en-US"/>
        </w:rPr>
        <w:t>”</w:t>
      </w:r>
    </w:p>
    <w:p w14:paraId="463713E4" w14:textId="7274B295" w:rsidR="00690CFA" w:rsidRPr="00D847FD" w:rsidRDefault="00690CFA" w:rsidP="0013166B">
      <w:pPr>
        <w:jc w:val="both"/>
        <w:rPr>
          <w:b/>
          <w:bCs/>
          <w:lang w:val="en-US"/>
        </w:rPr>
      </w:pPr>
      <w:r w:rsidRPr="00D847FD">
        <w:rPr>
          <w:b/>
          <w:bCs/>
          <w:lang w:val="en-US"/>
        </w:rPr>
        <w:t>Products supplied by relevant service providers</w:t>
      </w:r>
      <w:r w:rsidR="00940EA7" w:rsidRPr="00B46FC6">
        <w:rPr>
          <w:b/>
          <w:bCs/>
          <w:color w:val="00B050"/>
          <w:lang w:val="en-US"/>
        </w:rPr>
        <w:t xml:space="preserve"> (</w:t>
      </w:r>
      <w:r w:rsidR="00B46FC6" w:rsidRPr="00B46FC6">
        <w:rPr>
          <w:b/>
          <w:bCs/>
          <w:color w:val="00B050"/>
          <w:lang w:val="en-US"/>
        </w:rPr>
        <w:t>The ‘</w:t>
      </w:r>
      <w:r w:rsidR="00940EA7" w:rsidRPr="00B46FC6">
        <w:rPr>
          <w:b/>
          <w:bCs/>
          <w:color w:val="00B050"/>
          <w:lang w:val="en-US"/>
        </w:rPr>
        <w:t>Where</w:t>
      </w:r>
      <w:r w:rsidR="00B46FC6" w:rsidRPr="00B46FC6">
        <w:rPr>
          <w:b/>
          <w:bCs/>
          <w:color w:val="00B050"/>
          <w:lang w:val="en-US"/>
        </w:rPr>
        <w:t>’</w:t>
      </w:r>
      <w:r w:rsidR="00940EA7" w:rsidRPr="00B46FC6">
        <w:rPr>
          <w:b/>
          <w:bCs/>
          <w:color w:val="00B050"/>
          <w:lang w:val="en-US"/>
        </w:rPr>
        <w:t>)</w:t>
      </w:r>
    </w:p>
    <w:p w14:paraId="4A02EA18" w14:textId="1BBDD25C" w:rsidR="00690CFA" w:rsidRDefault="00690CFA" w:rsidP="0013166B">
      <w:pPr>
        <w:jc w:val="both"/>
        <w:rPr>
          <w:lang w:val="en-US"/>
        </w:rPr>
      </w:pPr>
      <w:r>
        <w:rPr>
          <w:lang w:val="en-US"/>
        </w:rPr>
        <w:t xml:space="preserve">A lot of </w:t>
      </w:r>
      <w:r w:rsidR="00741664">
        <w:rPr>
          <w:lang w:val="en-US"/>
        </w:rPr>
        <w:t>respondent</w:t>
      </w:r>
      <w:r>
        <w:rPr>
          <w:lang w:val="en-US"/>
        </w:rPr>
        <w:t xml:space="preserve">s suggested that </w:t>
      </w:r>
      <w:r w:rsidR="00F32186">
        <w:rPr>
          <w:lang w:val="en-US"/>
        </w:rPr>
        <w:t xml:space="preserve">the free period products should be made available to the service providers that these </w:t>
      </w:r>
      <w:r>
        <w:rPr>
          <w:lang w:val="en-US"/>
        </w:rPr>
        <w:t xml:space="preserve">groups are likely to engage </w:t>
      </w:r>
      <w:r w:rsidR="00741664">
        <w:rPr>
          <w:lang w:val="en-US"/>
        </w:rPr>
        <w:t>with. This would include</w:t>
      </w:r>
      <w:r>
        <w:rPr>
          <w:lang w:val="en-US"/>
        </w:rPr>
        <w:t xml:space="preserve"> GPs, social workers, homeless shelters, </w:t>
      </w:r>
      <w:r w:rsidR="00DD05B8">
        <w:rPr>
          <w:lang w:val="en-US"/>
        </w:rPr>
        <w:t xml:space="preserve">or </w:t>
      </w:r>
      <w:r>
        <w:rPr>
          <w:lang w:val="en-US"/>
        </w:rPr>
        <w:t>places of worship</w:t>
      </w:r>
      <w:r w:rsidR="00F32186">
        <w:rPr>
          <w:lang w:val="en-US"/>
        </w:rPr>
        <w:t xml:space="preserve">. These providers </w:t>
      </w:r>
      <w:r>
        <w:rPr>
          <w:lang w:val="en-US"/>
        </w:rPr>
        <w:t>would then be able to distribute them and/or make them available from their premises.</w:t>
      </w:r>
    </w:p>
    <w:p w14:paraId="6CDB7382" w14:textId="313620C7" w:rsidR="00690CFA" w:rsidRPr="0077055E" w:rsidRDefault="00690CFA" w:rsidP="0013166B">
      <w:pPr>
        <w:jc w:val="center"/>
        <w:rPr>
          <w:i/>
          <w:iCs/>
          <w:color w:val="4472C4" w:themeColor="accent1"/>
          <w:lang w:val="en-US"/>
        </w:rPr>
      </w:pPr>
      <w:r w:rsidRPr="0077055E">
        <w:rPr>
          <w:i/>
          <w:iCs/>
          <w:color w:val="4472C4" w:themeColor="accent1"/>
          <w:lang w:val="en-US"/>
        </w:rPr>
        <w:t>“Make available in shelters and community spaces where homeless will not be deterred from entering</w:t>
      </w:r>
      <w:r w:rsidR="00587D85">
        <w:rPr>
          <w:i/>
          <w:iCs/>
          <w:color w:val="4472C4" w:themeColor="accent1"/>
          <w:lang w:val="en-US"/>
        </w:rPr>
        <w:t>.</w:t>
      </w:r>
      <w:r w:rsidRPr="0077055E">
        <w:rPr>
          <w:i/>
          <w:iCs/>
          <w:color w:val="4472C4" w:themeColor="accent1"/>
          <w:lang w:val="en-US"/>
        </w:rPr>
        <w:t>”</w:t>
      </w:r>
    </w:p>
    <w:p w14:paraId="39EB256F" w14:textId="04944F5C" w:rsidR="00690CFA" w:rsidRDefault="00690CFA" w:rsidP="0013166B">
      <w:pPr>
        <w:jc w:val="center"/>
        <w:rPr>
          <w:i/>
          <w:iCs/>
          <w:color w:val="4472C4" w:themeColor="accent1"/>
          <w:lang w:val="en-US"/>
        </w:rPr>
      </w:pPr>
      <w:r w:rsidRPr="0077055E">
        <w:rPr>
          <w:i/>
          <w:iCs/>
          <w:color w:val="4472C4" w:themeColor="accent1"/>
          <w:lang w:val="en-US"/>
        </w:rPr>
        <w:t>“Charities and other organisations who support hard-to-reach groups such as homeless, minorities, those in poverty etc. should have first, ringfenced access to products and be able to bring products directly to those in need. There must be no requirement for ID/address etc. which could limit the ability of certain people to access the products.”</w:t>
      </w:r>
    </w:p>
    <w:p w14:paraId="0D07D9AF" w14:textId="77777777" w:rsidR="00690CFA" w:rsidRPr="0077055E" w:rsidRDefault="00690CFA" w:rsidP="00741664">
      <w:pPr>
        <w:jc w:val="center"/>
        <w:rPr>
          <w:i/>
          <w:iCs/>
          <w:color w:val="4472C4" w:themeColor="accent1"/>
          <w:lang w:val="en-US"/>
        </w:rPr>
      </w:pPr>
      <w:r>
        <w:rPr>
          <w:i/>
          <w:iCs/>
          <w:color w:val="4472C4" w:themeColor="accent1"/>
          <w:lang w:val="en-US"/>
        </w:rPr>
        <w:t>“</w:t>
      </w:r>
      <w:r w:rsidRPr="0077055E">
        <w:rPr>
          <w:i/>
          <w:iCs/>
          <w:color w:val="4472C4" w:themeColor="accent1"/>
          <w:lang w:val="en-US"/>
        </w:rPr>
        <w:t>In the toilets of places of worship for women from certain cultural backgrounds.</w:t>
      </w:r>
      <w:r>
        <w:rPr>
          <w:i/>
          <w:iCs/>
          <w:color w:val="4472C4" w:themeColor="accent1"/>
          <w:lang w:val="en-US"/>
        </w:rPr>
        <w:t>”</w:t>
      </w:r>
    </w:p>
    <w:p w14:paraId="2FF83947" w14:textId="4E0A81E3" w:rsidR="00690CFA" w:rsidRPr="00B46FC6" w:rsidRDefault="00690CFA" w:rsidP="0013166B">
      <w:pPr>
        <w:jc w:val="both"/>
        <w:rPr>
          <w:b/>
          <w:bCs/>
          <w:color w:val="00B050"/>
          <w:lang w:val="en-US"/>
        </w:rPr>
      </w:pPr>
      <w:r w:rsidRPr="0077055E">
        <w:rPr>
          <w:b/>
          <w:bCs/>
          <w:lang w:val="en-US"/>
        </w:rPr>
        <w:t>Locations for collecting the free period products should be easily accessible</w:t>
      </w:r>
      <w:r w:rsidR="00FA01D2">
        <w:rPr>
          <w:b/>
          <w:bCs/>
          <w:lang w:val="en-US"/>
        </w:rPr>
        <w:t xml:space="preserve"> </w:t>
      </w:r>
      <w:r w:rsidR="00FA01D2" w:rsidRPr="00040C95">
        <w:rPr>
          <w:b/>
          <w:bCs/>
          <w:color w:val="7030A0"/>
          <w:lang w:val="en-US"/>
        </w:rPr>
        <w:t>(</w:t>
      </w:r>
      <w:r w:rsidR="00B46FC6" w:rsidRPr="00040C95">
        <w:rPr>
          <w:b/>
          <w:bCs/>
          <w:color w:val="7030A0"/>
          <w:lang w:val="en-US"/>
        </w:rPr>
        <w:t>The ‘</w:t>
      </w:r>
      <w:r w:rsidR="00FA01D2" w:rsidRPr="00040C95">
        <w:rPr>
          <w:b/>
          <w:bCs/>
          <w:color w:val="7030A0"/>
          <w:lang w:val="en-US"/>
        </w:rPr>
        <w:t>How</w:t>
      </w:r>
      <w:r w:rsidR="00B46FC6" w:rsidRPr="00040C95">
        <w:rPr>
          <w:b/>
          <w:bCs/>
          <w:color w:val="7030A0"/>
          <w:lang w:val="en-US"/>
        </w:rPr>
        <w:t xml:space="preserve">’ </w:t>
      </w:r>
      <w:r w:rsidR="00B46FC6">
        <w:rPr>
          <w:b/>
          <w:bCs/>
          <w:lang w:val="en-US"/>
        </w:rPr>
        <w:t xml:space="preserve">and </w:t>
      </w:r>
      <w:proofErr w:type="gramStart"/>
      <w:r w:rsidR="00B46FC6" w:rsidRPr="00B46FC6">
        <w:rPr>
          <w:b/>
          <w:bCs/>
          <w:color w:val="00B050"/>
          <w:lang w:val="en-US"/>
        </w:rPr>
        <w:t>The</w:t>
      </w:r>
      <w:proofErr w:type="gramEnd"/>
      <w:r w:rsidR="00B46FC6" w:rsidRPr="00B46FC6">
        <w:rPr>
          <w:b/>
          <w:bCs/>
          <w:color w:val="00B050"/>
          <w:lang w:val="en-US"/>
        </w:rPr>
        <w:t xml:space="preserve"> ‘Where’</w:t>
      </w:r>
      <w:r w:rsidR="00FA01D2" w:rsidRPr="00B46FC6">
        <w:rPr>
          <w:b/>
          <w:bCs/>
          <w:color w:val="00B050"/>
          <w:lang w:val="en-US"/>
        </w:rPr>
        <w:t>)</w:t>
      </w:r>
    </w:p>
    <w:p w14:paraId="60BA38B3" w14:textId="458D0428" w:rsidR="00690CFA" w:rsidRDefault="00690CFA" w:rsidP="0013166B">
      <w:pPr>
        <w:jc w:val="both"/>
        <w:rPr>
          <w:lang w:val="en-US"/>
        </w:rPr>
      </w:pPr>
      <w:r>
        <w:rPr>
          <w:lang w:val="en-US"/>
        </w:rPr>
        <w:t xml:space="preserve">There was an agreement amongst respondents that </w:t>
      </w:r>
      <w:proofErr w:type="gramStart"/>
      <w:r>
        <w:rPr>
          <w:lang w:val="en-US"/>
        </w:rPr>
        <w:t>in order to</w:t>
      </w:r>
      <w:proofErr w:type="gramEnd"/>
      <w:r>
        <w:rPr>
          <w:lang w:val="en-US"/>
        </w:rPr>
        <w:t xml:space="preserve"> support these groups, the free period products </w:t>
      </w:r>
      <w:r w:rsidR="000A1C2B">
        <w:rPr>
          <w:lang w:val="en-US"/>
        </w:rPr>
        <w:t>should be</w:t>
      </w:r>
      <w:r>
        <w:rPr>
          <w:lang w:val="en-US"/>
        </w:rPr>
        <w:t xml:space="preserve"> located in easily accessible places. This is </w:t>
      </w:r>
      <w:r w:rsidR="00B54A01">
        <w:rPr>
          <w:lang w:val="en-US"/>
        </w:rPr>
        <w:t xml:space="preserve">partly </w:t>
      </w:r>
      <w:r>
        <w:rPr>
          <w:lang w:val="en-US"/>
        </w:rPr>
        <w:t xml:space="preserve">related to the above theme of the products being supplied by relevant service providers. </w:t>
      </w:r>
      <w:r w:rsidR="00741664">
        <w:rPr>
          <w:lang w:val="en-US"/>
        </w:rPr>
        <w:t>H</w:t>
      </w:r>
      <w:r>
        <w:rPr>
          <w:lang w:val="en-US"/>
        </w:rPr>
        <w:t xml:space="preserve">aving the products available in places where these groups would normally go, such as places of worship or healthcare facilities, would enable easy access without putting additional pressure on the </w:t>
      </w:r>
      <w:r w:rsidR="000A1C2B">
        <w:rPr>
          <w:lang w:val="en-US"/>
        </w:rPr>
        <w:t>recipients</w:t>
      </w:r>
      <w:r>
        <w:rPr>
          <w:lang w:val="en-US"/>
        </w:rPr>
        <w:t xml:space="preserve">. This was highlighted in relation to people with disabilities. In addition, some mentioned </w:t>
      </w:r>
      <w:r w:rsidR="00741664">
        <w:rPr>
          <w:lang w:val="en-US"/>
        </w:rPr>
        <w:t xml:space="preserve">the need for </w:t>
      </w:r>
      <w:r w:rsidR="00587D85">
        <w:rPr>
          <w:lang w:val="en-US"/>
        </w:rPr>
        <w:t>24-hour</w:t>
      </w:r>
      <w:r>
        <w:rPr>
          <w:lang w:val="en-US"/>
        </w:rPr>
        <w:t xml:space="preserve"> access, possibly through vending machines.</w:t>
      </w:r>
    </w:p>
    <w:p w14:paraId="631E238C" w14:textId="1C3AF5E4" w:rsidR="00690CFA" w:rsidRPr="00792658" w:rsidRDefault="00690CFA" w:rsidP="0013166B">
      <w:pPr>
        <w:jc w:val="center"/>
        <w:rPr>
          <w:i/>
          <w:iCs/>
          <w:color w:val="4472C4" w:themeColor="accent1"/>
          <w:lang w:val="en-US"/>
        </w:rPr>
      </w:pPr>
      <w:r w:rsidRPr="00792658">
        <w:rPr>
          <w:i/>
          <w:iCs/>
          <w:color w:val="4472C4" w:themeColor="accent1"/>
          <w:lang w:val="en-US"/>
        </w:rPr>
        <w:t>“</w:t>
      </w:r>
      <w:r w:rsidR="00587D85">
        <w:rPr>
          <w:i/>
          <w:iCs/>
          <w:color w:val="4472C4" w:themeColor="accent1"/>
          <w:lang w:val="en-US"/>
        </w:rPr>
        <w:t>F</w:t>
      </w:r>
      <w:r w:rsidRPr="00792658">
        <w:rPr>
          <w:i/>
          <w:iCs/>
          <w:color w:val="4472C4" w:themeColor="accent1"/>
          <w:lang w:val="en-US"/>
        </w:rPr>
        <w:t xml:space="preserve">ree period products should be made available in homeless shelters and/or spaces where these groups of people will likely visit. </w:t>
      </w:r>
      <w:r w:rsidR="00587D85">
        <w:rPr>
          <w:i/>
          <w:iCs/>
          <w:color w:val="4472C4" w:themeColor="accent1"/>
          <w:lang w:val="en-US"/>
        </w:rPr>
        <w:t>W</w:t>
      </w:r>
      <w:r w:rsidRPr="00792658">
        <w:rPr>
          <w:i/>
          <w:iCs/>
          <w:color w:val="4472C4" w:themeColor="accent1"/>
          <w:lang w:val="en-US"/>
        </w:rPr>
        <w:t xml:space="preserve">e need to find ways to </w:t>
      </w:r>
      <w:proofErr w:type="spellStart"/>
      <w:r w:rsidRPr="00792658">
        <w:rPr>
          <w:i/>
          <w:iCs/>
          <w:color w:val="4472C4" w:themeColor="accent1"/>
          <w:lang w:val="en-US"/>
        </w:rPr>
        <w:t>prioritise</w:t>
      </w:r>
      <w:proofErr w:type="spellEnd"/>
      <w:r w:rsidRPr="00792658">
        <w:rPr>
          <w:i/>
          <w:iCs/>
          <w:color w:val="4472C4" w:themeColor="accent1"/>
          <w:lang w:val="en-US"/>
        </w:rPr>
        <w:t xml:space="preserve"> their need</w:t>
      </w:r>
      <w:r w:rsidR="00587D85">
        <w:rPr>
          <w:i/>
          <w:iCs/>
          <w:color w:val="4472C4" w:themeColor="accent1"/>
          <w:lang w:val="en-US"/>
        </w:rPr>
        <w:t>.</w:t>
      </w:r>
      <w:r w:rsidRPr="00792658">
        <w:rPr>
          <w:i/>
          <w:iCs/>
          <w:color w:val="4472C4" w:themeColor="accent1"/>
          <w:lang w:val="en-US"/>
        </w:rPr>
        <w:t>”</w:t>
      </w:r>
    </w:p>
    <w:p w14:paraId="2F441757" w14:textId="20BE14BB" w:rsidR="00690CFA" w:rsidRDefault="00690CFA" w:rsidP="0013166B">
      <w:pPr>
        <w:jc w:val="both"/>
        <w:rPr>
          <w:lang w:val="en-US"/>
        </w:rPr>
      </w:pPr>
      <w:r>
        <w:rPr>
          <w:lang w:val="en-US"/>
        </w:rPr>
        <w:t>Pharmacies and public toilets were</w:t>
      </w:r>
      <w:r w:rsidR="000A1C2B">
        <w:rPr>
          <w:lang w:val="en-US"/>
        </w:rPr>
        <w:t xml:space="preserve"> frequently</w:t>
      </w:r>
      <w:r>
        <w:rPr>
          <w:lang w:val="en-US"/>
        </w:rPr>
        <w:t xml:space="preserve"> mentioned as easily accessible locations. Some, however, suggested that the homeless may not feel welcome on certain premises.</w:t>
      </w:r>
    </w:p>
    <w:p w14:paraId="624043EA" w14:textId="77777777" w:rsidR="00690CFA" w:rsidRDefault="00690CFA" w:rsidP="0013166B">
      <w:pPr>
        <w:jc w:val="center"/>
        <w:rPr>
          <w:i/>
          <w:iCs/>
          <w:color w:val="4472C4" w:themeColor="accent1"/>
          <w:lang w:val="en-US"/>
        </w:rPr>
      </w:pPr>
      <w:r w:rsidRPr="00792658">
        <w:rPr>
          <w:i/>
          <w:iCs/>
          <w:color w:val="4472C4" w:themeColor="accent1"/>
          <w:lang w:val="en-US"/>
        </w:rPr>
        <w:t>“Public toilet provisions are more accessible to rough sleepers as they may not always be able/or feel welcome to access public buildings.”</w:t>
      </w:r>
    </w:p>
    <w:p w14:paraId="567A43A5" w14:textId="77777777" w:rsidR="00690CFA" w:rsidRPr="00792658" w:rsidRDefault="00690CFA" w:rsidP="0013166B">
      <w:pPr>
        <w:jc w:val="center"/>
        <w:rPr>
          <w:i/>
          <w:iCs/>
          <w:color w:val="4472C4" w:themeColor="accent1"/>
          <w:lang w:val="en-US"/>
        </w:rPr>
      </w:pPr>
      <w:r>
        <w:rPr>
          <w:i/>
          <w:iCs/>
          <w:color w:val="4472C4" w:themeColor="accent1"/>
          <w:lang w:val="en-US"/>
        </w:rPr>
        <w:t>“</w:t>
      </w:r>
      <w:r w:rsidRPr="00792658">
        <w:rPr>
          <w:i/>
          <w:iCs/>
          <w:color w:val="4472C4" w:themeColor="accent1"/>
          <w:lang w:val="en-US"/>
        </w:rPr>
        <w:t xml:space="preserve">Need to be in a location that is freely accessible to all </w:t>
      </w:r>
      <w:proofErr w:type="gramStart"/>
      <w:r w:rsidRPr="00792658">
        <w:rPr>
          <w:i/>
          <w:iCs/>
          <w:color w:val="4472C4" w:themeColor="accent1"/>
          <w:lang w:val="en-US"/>
        </w:rPr>
        <w:t>i.e.</w:t>
      </w:r>
      <w:proofErr w:type="gramEnd"/>
      <w:r w:rsidRPr="00792658">
        <w:rPr>
          <w:i/>
          <w:iCs/>
          <w:color w:val="4472C4" w:themeColor="accent1"/>
          <w:lang w:val="en-US"/>
        </w:rPr>
        <w:t xml:space="preserve"> some public spaces although free to enter may (rightly or wrongly) not allow homeless people access to the toilets. So maybe a discreet dedicated area for collection would be beneficial in certain settings.</w:t>
      </w:r>
      <w:r>
        <w:rPr>
          <w:i/>
          <w:iCs/>
          <w:color w:val="4472C4" w:themeColor="accent1"/>
          <w:lang w:val="en-US"/>
        </w:rPr>
        <w:t>”</w:t>
      </w:r>
    </w:p>
    <w:p w14:paraId="32F062A1" w14:textId="27E28DDA" w:rsidR="00690CFA" w:rsidRPr="00097776" w:rsidRDefault="00690CFA" w:rsidP="0013166B">
      <w:pPr>
        <w:jc w:val="both"/>
        <w:rPr>
          <w:b/>
          <w:bCs/>
          <w:lang w:val="en-US"/>
        </w:rPr>
      </w:pPr>
      <w:r w:rsidRPr="00097776">
        <w:rPr>
          <w:b/>
          <w:bCs/>
          <w:lang w:val="en-US"/>
        </w:rPr>
        <w:t>Removing barriers</w:t>
      </w:r>
      <w:r w:rsidR="00532171">
        <w:rPr>
          <w:b/>
          <w:bCs/>
          <w:lang w:val="en-US"/>
        </w:rPr>
        <w:t xml:space="preserve"> for</w:t>
      </w:r>
      <w:r w:rsidR="00F93B8B">
        <w:rPr>
          <w:b/>
          <w:bCs/>
          <w:lang w:val="en-US"/>
        </w:rPr>
        <w:t xml:space="preserve"> people with disabilities</w:t>
      </w:r>
      <w:r w:rsidRPr="00097776">
        <w:rPr>
          <w:b/>
          <w:bCs/>
          <w:lang w:val="en-US"/>
        </w:rPr>
        <w:t>, those with additional communication needs and those who do not speak English</w:t>
      </w:r>
      <w:r w:rsidR="00FA01D2" w:rsidRPr="00B46FC6">
        <w:rPr>
          <w:b/>
          <w:bCs/>
          <w:color w:val="5B9BD5" w:themeColor="accent5"/>
          <w:lang w:val="en-US"/>
        </w:rPr>
        <w:t xml:space="preserve"> </w:t>
      </w:r>
      <w:r w:rsidR="00FA01D2" w:rsidRPr="00040C95">
        <w:rPr>
          <w:b/>
          <w:bCs/>
          <w:color w:val="7030A0"/>
          <w:lang w:val="en-US"/>
        </w:rPr>
        <w:t>(</w:t>
      </w:r>
      <w:r w:rsidR="00B46FC6" w:rsidRPr="00040C95">
        <w:rPr>
          <w:b/>
          <w:bCs/>
          <w:color w:val="7030A0"/>
          <w:lang w:val="en-US"/>
        </w:rPr>
        <w:t>The ‘</w:t>
      </w:r>
      <w:r w:rsidR="00FA01D2" w:rsidRPr="00040C95">
        <w:rPr>
          <w:b/>
          <w:bCs/>
          <w:color w:val="7030A0"/>
          <w:lang w:val="en-US"/>
        </w:rPr>
        <w:t>How</w:t>
      </w:r>
      <w:r w:rsidR="00B46FC6" w:rsidRPr="00040C95">
        <w:rPr>
          <w:b/>
          <w:bCs/>
          <w:color w:val="7030A0"/>
          <w:lang w:val="en-US"/>
        </w:rPr>
        <w:t>’</w:t>
      </w:r>
      <w:r w:rsidR="004A4AE5">
        <w:rPr>
          <w:b/>
          <w:bCs/>
          <w:color w:val="7030A0"/>
          <w:lang w:val="en-US"/>
        </w:rPr>
        <w:t xml:space="preserve"> </w:t>
      </w:r>
      <w:r w:rsidR="004A4AE5" w:rsidRPr="00C3608C">
        <w:rPr>
          <w:b/>
          <w:bCs/>
          <w:lang w:val="en-US"/>
        </w:rPr>
        <w:t>and</w:t>
      </w:r>
      <w:r w:rsidR="004A4AE5">
        <w:rPr>
          <w:b/>
          <w:bCs/>
          <w:color w:val="7030A0"/>
          <w:lang w:val="en-US"/>
        </w:rPr>
        <w:t xml:space="preserve"> </w:t>
      </w:r>
      <w:proofErr w:type="gramStart"/>
      <w:r w:rsidR="004A4AE5" w:rsidRPr="00B46FC6">
        <w:rPr>
          <w:b/>
          <w:bCs/>
          <w:color w:val="00B050"/>
          <w:lang w:val="en-US"/>
        </w:rPr>
        <w:t>The</w:t>
      </w:r>
      <w:proofErr w:type="gramEnd"/>
      <w:r w:rsidR="004A4AE5" w:rsidRPr="00B46FC6">
        <w:rPr>
          <w:b/>
          <w:bCs/>
          <w:color w:val="00B050"/>
          <w:lang w:val="en-US"/>
        </w:rPr>
        <w:t xml:space="preserve"> ‘Where’)</w:t>
      </w:r>
    </w:p>
    <w:p w14:paraId="4B0491B4" w14:textId="6FEED538" w:rsidR="00690CFA" w:rsidRDefault="00690CFA" w:rsidP="0013166B">
      <w:pPr>
        <w:jc w:val="both"/>
        <w:rPr>
          <w:lang w:val="en-US"/>
        </w:rPr>
      </w:pPr>
      <w:r>
        <w:rPr>
          <w:lang w:val="en-US"/>
        </w:rPr>
        <w:t>Respondents generally agreed that</w:t>
      </w:r>
      <w:r w:rsidR="00F93B8B">
        <w:rPr>
          <w:lang w:val="en-US"/>
        </w:rPr>
        <w:t xml:space="preserve"> a</w:t>
      </w:r>
      <w:r>
        <w:rPr>
          <w:lang w:val="en-US"/>
        </w:rPr>
        <w:t xml:space="preserve"> free delivery service should be available for </w:t>
      </w:r>
      <w:r w:rsidR="00F93B8B">
        <w:rPr>
          <w:lang w:val="en-US"/>
        </w:rPr>
        <w:t>people with disabilities</w:t>
      </w:r>
      <w:r>
        <w:rPr>
          <w:lang w:val="en-US"/>
        </w:rPr>
        <w:t xml:space="preserve"> and those with mobility issues, so as not to create another barrier to accessing the free </w:t>
      </w:r>
      <w:r>
        <w:rPr>
          <w:lang w:val="en-US"/>
        </w:rPr>
        <w:lastRenderedPageBreak/>
        <w:t xml:space="preserve">period products. Wheelchair accessible </w:t>
      </w:r>
      <w:r w:rsidR="00F93B8B">
        <w:rPr>
          <w:lang w:val="en-US"/>
        </w:rPr>
        <w:t xml:space="preserve">collection locations </w:t>
      </w:r>
      <w:r>
        <w:rPr>
          <w:lang w:val="en-US"/>
        </w:rPr>
        <w:t>and</w:t>
      </w:r>
      <w:r w:rsidR="00F93B8B">
        <w:rPr>
          <w:lang w:val="en-US"/>
        </w:rPr>
        <w:t xml:space="preserve"> </w:t>
      </w:r>
      <w:r>
        <w:rPr>
          <w:lang w:val="en-US"/>
        </w:rPr>
        <w:t>products located at</w:t>
      </w:r>
      <w:r w:rsidR="00F93B8B">
        <w:rPr>
          <w:lang w:val="en-US"/>
        </w:rPr>
        <w:t xml:space="preserve"> the</w:t>
      </w:r>
      <w:r>
        <w:rPr>
          <w:lang w:val="en-US"/>
        </w:rPr>
        <w:t xml:space="preserve"> appropriate height were also mentioned by respondents. </w:t>
      </w:r>
    </w:p>
    <w:p w14:paraId="095690B8" w14:textId="6E9FE997" w:rsidR="00690CFA" w:rsidRPr="00792658" w:rsidRDefault="00690CFA" w:rsidP="0013166B">
      <w:pPr>
        <w:jc w:val="center"/>
        <w:rPr>
          <w:i/>
          <w:iCs/>
          <w:color w:val="4472C4" w:themeColor="accent1"/>
          <w:lang w:val="en-US"/>
        </w:rPr>
      </w:pPr>
      <w:r w:rsidRPr="00792658">
        <w:rPr>
          <w:i/>
          <w:iCs/>
          <w:color w:val="4472C4" w:themeColor="accent1"/>
          <w:lang w:val="en-US"/>
        </w:rPr>
        <w:t>“I am a person with mobility problems so a facility to order and the products be delivered wo</w:t>
      </w:r>
      <w:r w:rsidR="00587D85">
        <w:rPr>
          <w:i/>
          <w:iCs/>
          <w:color w:val="4472C4" w:themeColor="accent1"/>
          <w:lang w:val="en-US"/>
        </w:rPr>
        <w:t>u</w:t>
      </w:r>
      <w:r w:rsidRPr="00792658">
        <w:rPr>
          <w:i/>
          <w:iCs/>
          <w:color w:val="4472C4" w:themeColor="accent1"/>
          <w:lang w:val="en-US"/>
        </w:rPr>
        <w:t>ld be ideal</w:t>
      </w:r>
      <w:r w:rsidR="00587D85">
        <w:rPr>
          <w:i/>
          <w:iCs/>
          <w:color w:val="4472C4" w:themeColor="accent1"/>
          <w:lang w:val="en-US"/>
        </w:rPr>
        <w:t>.</w:t>
      </w:r>
      <w:r w:rsidRPr="00792658">
        <w:rPr>
          <w:i/>
          <w:iCs/>
          <w:color w:val="4472C4" w:themeColor="accent1"/>
          <w:lang w:val="en-US"/>
        </w:rPr>
        <w:t>”</w:t>
      </w:r>
    </w:p>
    <w:p w14:paraId="036740CE" w14:textId="77777777" w:rsidR="000A4190" w:rsidRDefault="000A4190" w:rsidP="000A4190">
      <w:pPr>
        <w:jc w:val="both"/>
        <w:rPr>
          <w:lang w:val="en-US"/>
        </w:rPr>
      </w:pPr>
      <w:r>
        <w:rPr>
          <w:lang w:val="en-US"/>
        </w:rPr>
        <w:t xml:space="preserve">Some highlighted the importance of providing information about the location of the products in different languages for those who do not speak English, or using signs or logos, and different formats for those who are visually impaired. </w:t>
      </w:r>
    </w:p>
    <w:p w14:paraId="1EF2CA25" w14:textId="008FF0FE" w:rsidR="00690CFA" w:rsidRDefault="00F93B8B" w:rsidP="0013166B">
      <w:pPr>
        <w:jc w:val="both"/>
        <w:rPr>
          <w:lang w:val="en-US"/>
        </w:rPr>
      </w:pPr>
      <w:r>
        <w:rPr>
          <w:lang w:val="en-US"/>
        </w:rPr>
        <w:t xml:space="preserve">For </w:t>
      </w:r>
      <w:r w:rsidR="00690CFA">
        <w:rPr>
          <w:lang w:val="en-US"/>
        </w:rPr>
        <w:t xml:space="preserve">individuals </w:t>
      </w:r>
      <w:r>
        <w:rPr>
          <w:lang w:val="en-US"/>
        </w:rPr>
        <w:t>with</w:t>
      </w:r>
      <w:r w:rsidR="00690CFA">
        <w:rPr>
          <w:lang w:val="en-US"/>
        </w:rPr>
        <w:t xml:space="preserve"> communication difficulties, it may be easier to be able to </w:t>
      </w:r>
      <w:r>
        <w:rPr>
          <w:lang w:val="en-US"/>
        </w:rPr>
        <w:t>collect</w:t>
      </w:r>
      <w:r w:rsidR="00690CFA">
        <w:rPr>
          <w:lang w:val="en-US"/>
        </w:rPr>
        <w:t xml:space="preserve"> the products without having to speak to anyone, or to present a card with a specific meaning, </w:t>
      </w:r>
      <w:proofErr w:type="gramStart"/>
      <w:r w:rsidR="00690CFA">
        <w:rPr>
          <w:lang w:val="en-US"/>
        </w:rPr>
        <w:t>similar to</w:t>
      </w:r>
      <w:proofErr w:type="gramEnd"/>
      <w:r w:rsidR="00690CFA">
        <w:rPr>
          <w:lang w:val="en-US"/>
        </w:rPr>
        <w:t xml:space="preserve"> the JAM card.</w:t>
      </w:r>
    </w:p>
    <w:p w14:paraId="6341C15C" w14:textId="361F506F" w:rsidR="00690CFA" w:rsidRPr="00792658" w:rsidRDefault="00690CFA" w:rsidP="0013166B">
      <w:pPr>
        <w:jc w:val="center"/>
        <w:rPr>
          <w:i/>
          <w:iCs/>
          <w:color w:val="4472C4" w:themeColor="accent1"/>
          <w:lang w:val="en-US"/>
        </w:rPr>
      </w:pPr>
      <w:r w:rsidRPr="00792658">
        <w:rPr>
          <w:i/>
          <w:iCs/>
          <w:color w:val="4472C4" w:themeColor="accent1"/>
          <w:lang w:val="en-US"/>
        </w:rPr>
        <w:t xml:space="preserve">“People with communication difficulties such as autism, sign language users etc. would face barriers if products had to be requested from reception areas and would in turn be disadvantaged from accessing products that </w:t>
      </w:r>
      <w:proofErr w:type="gramStart"/>
      <w:r w:rsidRPr="00792658">
        <w:rPr>
          <w:i/>
          <w:iCs/>
          <w:color w:val="4472C4" w:themeColor="accent1"/>
          <w:lang w:val="en-US"/>
        </w:rPr>
        <w:t>non disabled</w:t>
      </w:r>
      <w:proofErr w:type="gramEnd"/>
      <w:r w:rsidRPr="00792658">
        <w:rPr>
          <w:i/>
          <w:iCs/>
          <w:color w:val="4472C4" w:themeColor="accent1"/>
          <w:lang w:val="en-US"/>
        </w:rPr>
        <w:t xml:space="preserve"> people would have access to</w:t>
      </w:r>
      <w:r w:rsidR="00587D85">
        <w:rPr>
          <w:i/>
          <w:iCs/>
          <w:color w:val="4472C4" w:themeColor="accent1"/>
          <w:lang w:val="en-US"/>
        </w:rPr>
        <w:t>.</w:t>
      </w:r>
      <w:r w:rsidRPr="00792658">
        <w:rPr>
          <w:i/>
          <w:iCs/>
          <w:color w:val="4472C4" w:themeColor="accent1"/>
          <w:lang w:val="en-US"/>
        </w:rPr>
        <w:t>”</w:t>
      </w:r>
    </w:p>
    <w:p w14:paraId="6CA3D10B" w14:textId="22E38A3E" w:rsidR="00690CFA" w:rsidRPr="00792658" w:rsidRDefault="00690CFA" w:rsidP="0013166B">
      <w:pPr>
        <w:jc w:val="center"/>
        <w:rPr>
          <w:i/>
          <w:iCs/>
          <w:color w:val="4472C4" w:themeColor="accent1"/>
          <w:lang w:val="en-US"/>
        </w:rPr>
      </w:pPr>
      <w:r w:rsidRPr="00792658">
        <w:rPr>
          <w:i/>
          <w:iCs/>
          <w:color w:val="4472C4" w:themeColor="accent1"/>
          <w:lang w:val="en-US"/>
        </w:rPr>
        <w:t>“</w:t>
      </w:r>
      <w:r w:rsidR="00587D85">
        <w:rPr>
          <w:i/>
          <w:iCs/>
          <w:color w:val="4472C4" w:themeColor="accent1"/>
          <w:lang w:val="en-US"/>
        </w:rPr>
        <w:t>I</w:t>
      </w:r>
      <w:r w:rsidRPr="00792658">
        <w:rPr>
          <w:i/>
          <w:iCs/>
          <w:color w:val="4472C4" w:themeColor="accent1"/>
          <w:lang w:val="en-US"/>
        </w:rPr>
        <w:t>nstead of having to speak to someone at a busy reception it might be easier/more co</w:t>
      </w:r>
      <w:r w:rsidR="00587D85">
        <w:rPr>
          <w:i/>
          <w:iCs/>
          <w:color w:val="4472C4" w:themeColor="accent1"/>
          <w:lang w:val="en-US"/>
        </w:rPr>
        <w:t>m</w:t>
      </w:r>
      <w:r w:rsidRPr="00792658">
        <w:rPr>
          <w:i/>
          <w:iCs/>
          <w:color w:val="4472C4" w:themeColor="accent1"/>
          <w:lang w:val="en-US"/>
        </w:rPr>
        <w:t>fortable for someone to show a card, like the JAM card</w:t>
      </w:r>
      <w:r w:rsidR="00587D85">
        <w:rPr>
          <w:i/>
          <w:iCs/>
          <w:color w:val="4472C4" w:themeColor="accent1"/>
          <w:lang w:val="en-US"/>
        </w:rPr>
        <w:t>.</w:t>
      </w:r>
      <w:r w:rsidRPr="00792658">
        <w:rPr>
          <w:i/>
          <w:iCs/>
          <w:color w:val="4472C4" w:themeColor="accent1"/>
          <w:lang w:val="en-US"/>
        </w:rPr>
        <w:t>”</w:t>
      </w:r>
    </w:p>
    <w:p w14:paraId="63977F0A" w14:textId="77777777" w:rsidR="00690CFA" w:rsidRPr="00792658" w:rsidRDefault="00690CFA" w:rsidP="0013166B">
      <w:pPr>
        <w:jc w:val="center"/>
        <w:rPr>
          <w:i/>
          <w:iCs/>
          <w:color w:val="4472C4" w:themeColor="accent1"/>
          <w:lang w:val="en-US"/>
        </w:rPr>
      </w:pPr>
      <w:r w:rsidRPr="00792658">
        <w:rPr>
          <w:i/>
          <w:iCs/>
          <w:color w:val="4472C4" w:themeColor="accent1"/>
          <w:lang w:val="en-US"/>
        </w:rPr>
        <w:t>“I'm autistic, and it would be particularly important to recognise different communication needs, and to train any staff who engage with the public on this scheme with that in mind. Some of us use AAC and some of us carry the JAM card, so if staff understood about these things, that would be great.”</w:t>
      </w:r>
    </w:p>
    <w:p w14:paraId="61994211" w14:textId="632E3DD6" w:rsidR="00690CFA" w:rsidRPr="00EE0251" w:rsidRDefault="00690CFA" w:rsidP="0013166B">
      <w:pPr>
        <w:jc w:val="both"/>
        <w:rPr>
          <w:b/>
          <w:bCs/>
          <w:lang w:val="en-US"/>
        </w:rPr>
      </w:pPr>
      <w:r w:rsidRPr="00EE0251">
        <w:rPr>
          <w:b/>
          <w:bCs/>
          <w:lang w:val="en-US"/>
        </w:rPr>
        <w:t>Provision of a variety of different products</w:t>
      </w:r>
      <w:r w:rsidR="00FA01D2" w:rsidRPr="00B46FC6">
        <w:rPr>
          <w:b/>
          <w:bCs/>
          <w:color w:val="C00000"/>
          <w:lang w:val="en-US"/>
        </w:rPr>
        <w:t xml:space="preserve"> (</w:t>
      </w:r>
      <w:r w:rsidR="00B46FC6" w:rsidRPr="00B46FC6">
        <w:rPr>
          <w:b/>
          <w:bCs/>
          <w:color w:val="C00000"/>
          <w:lang w:val="en-US"/>
        </w:rPr>
        <w:t>The ‘</w:t>
      </w:r>
      <w:r w:rsidR="00FA01D2" w:rsidRPr="00B46FC6">
        <w:rPr>
          <w:b/>
          <w:bCs/>
          <w:color w:val="C00000"/>
          <w:lang w:val="en-US"/>
        </w:rPr>
        <w:t>What</w:t>
      </w:r>
      <w:r w:rsidR="00B46FC6" w:rsidRPr="00B46FC6">
        <w:rPr>
          <w:b/>
          <w:bCs/>
          <w:color w:val="C00000"/>
          <w:lang w:val="en-US"/>
        </w:rPr>
        <w:t>’</w:t>
      </w:r>
      <w:r w:rsidR="00FA01D2" w:rsidRPr="00B46FC6">
        <w:rPr>
          <w:b/>
          <w:bCs/>
          <w:color w:val="C00000"/>
          <w:lang w:val="en-US"/>
        </w:rPr>
        <w:t>)</w:t>
      </w:r>
    </w:p>
    <w:p w14:paraId="107BB5C2" w14:textId="77777777" w:rsidR="000A4190" w:rsidRDefault="005727E9" w:rsidP="0013166B">
      <w:pPr>
        <w:jc w:val="both"/>
        <w:rPr>
          <w:lang w:val="en-US"/>
        </w:rPr>
      </w:pPr>
      <w:r>
        <w:rPr>
          <w:lang w:val="en-US"/>
        </w:rPr>
        <w:t>Many r</w:t>
      </w:r>
      <w:r w:rsidR="00587D85">
        <w:rPr>
          <w:lang w:val="en-US"/>
        </w:rPr>
        <w:t xml:space="preserve">espondents </w:t>
      </w:r>
      <w:r>
        <w:rPr>
          <w:lang w:val="en-US"/>
        </w:rPr>
        <w:t xml:space="preserve">stated </w:t>
      </w:r>
      <w:r w:rsidR="00587D85">
        <w:rPr>
          <w:lang w:val="en-US"/>
        </w:rPr>
        <w:t>that to</w:t>
      </w:r>
      <w:r w:rsidR="00690CFA">
        <w:rPr>
          <w:lang w:val="en-US"/>
        </w:rPr>
        <w:t xml:space="preserve"> enable those from certain cultural or religious backgrounds and people with different types of disabilities to avail of the free period products, </w:t>
      </w:r>
      <w:r>
        <w:rPr>
          <w:lang w:val="en-US"/>
        </w:rPr>
        <w:t>a</w:t>
      </w:r>
      <w:r w:rsidR="00690CFA">
        <w:rPr>
          <w:lang w:val="en-US"/>
        </w:rPr>
        <w:t xml:space="preserve"> wide variety of products </w:t>
      </w:r>
      <w:r>
        <w:rPr>
          <w:lang w:val="en-US"/>
        </w:rPr>
        <w:t xml:space="preserve">should be made </w:t>
      </w:r>
      <w:r w:rsidR="00690CFA">
        <w:rPr>
          <w:lang w:val="en-US"/>
        </w:rPr>
        <w:t xml:space="preserve">available. </w:t>
      </w:r>
    </w:p>
    <w:p w14:paraId="4F8880D5" w14:textId="161A7809" w:rsidR="00690CFA" w:rsidRDefault="00690CFA" w:rsidP="0013166B">
      <w:pPr>
        <w:jc w:val="both"/>
        <w:rPr>
          <w:lang w:val="en-US"/>
        </w:rPr>
      </w:pPr>
      <w:r>
        <w:rPr>
          <w:lang w:val="en-US"/>
        </w:rPr>
        <w:t>Some may not be able to use certain types of products for religious</w:t>
      </w:r>
      <w:r w:rsidR="005727E9">
        <w:rPr>
          <w:lang w:val="en-US"/>
        </w:rPr>
        <w:t xml:space="preserve"> or </w:t>
      </w:r>
      <w:r>
        <w:rPr>
          <w:lang w:val="en-US"/>
        </w:rPr>
        <w:t xml:space="preserve">cultural </w:t>
      </w:r>
      <w:r w:rsidR="005727E9">
        <w:rPr>
          <w:lang w:val="en-US"/>
        </w:rPr>
        <w:t xml:space="preserve">reasons, </w:t>
      </w:r>
      <w:r>
        <w:rPr>
          <w:lang w:val="en-US"/>
        </w:rPr>
        <w:t>or</w:t>
      </w:r>
      <w:r w:rsidR="005727E9">
        <w:rPr>
          <w:lang w:val="en-US"/>
        </w:rPr>
        <w:t xml:space="preserve"> due to</w:t>
      </w:r>
      <w:r>
        <w:rPr>
          <w:lang w:val="en-US"/>
        </w:rPr>
        <w:t xml:space="preserve"> </w:t>
      </w:r>
      <w:r w:rsidR="005727E9">
        <w:rPr>
          <w:lang w:val="en-US"/>
        </w:rPr>
        <w:t xml:space="preserve">issues related to their </w:t>
      </w:r>
      <w:r>
        <w:rPr>
          <w:lang w:val="en-US"/>
        </w:rPr>
        <w:t xml:space="preserve">disability. The homeless may not have access to adequate washing facilities, and even though many respondents would prefer to see reusable period products, </w:t>
      </w:r>
      <w:r w:rsidR="005727E9">
        <w:rPr>
          <w:lang w:val="en-US"/>
        </w:rPr>
        <w:t>the consensus was that</w:t>
      </w:r>
      <w:r>
        <w:rPr>
          <w:lang w:val="en-US"/>
        </w:rPr>
        <w:t xml:space="preserve"> these would not be suitable for this </w:t>
      </w:r>
      <w:proofErr w:type="gramStart"/>
      <w:r>
        <w:rPr>
          <w:lang w:val="en-US"/>
        </w:rPr>
        <w:t>particular group</w:t>
      </w:r>
      <w:proofErr w:type="gramEnd"/>
      <w:r>
        <w:rPr>
          <w:lang w:val="en-US"/>
        </w:rPr>
        <w:t>.</w:t>
      </w:r>
    </w:p>
    <w:p w14:paraId="42C3527B" w14:textId="0F809812" w:rsidR="00690CFA" w:rsidRPr="005D7654" w:rsidRDefault="00690CFA" w:rsidP="0013166B">
      <w:pPr>
        <w:jc w:val="center"/>
        <w:rPr>
          <w:i/>
          <w:iCs/>
          <w:color w:val="4472C4" w:themeColor="accent1"/>
          <w:lang w:val="en-US"/>
        </w:rPr>
      </w:pPr>
      <w:r w:rsidRPr="005D7654">
        <w:rPr>
          <w:i/>
          <w:iCs/>
          <w:color w:val="4472C4" w:themeColor="accent1"/>
          <w:lang w:val="en-US"/>
        </w:rPr>
        <w:t>“The homeless won’t have access to clean running water at times so cups and reusable won’t work, while we need to be environmentally conscious let’s start with tack</w:t>
      </w:r>
      <w:r w:rsidR="00587D85">
        <w:rPr>
          <w:i/>
          <w:iCs/>
          <w:color w:val="4472C4" w:themeColor="accent1"/>
          <w:lang w:val="en-US"/>
        </w:rPr>
        <w:t>l</w:t>
      </w:r>
      <w:r w:rsidRPr="005D7654">
        <w:rPr>
          <w:i/>
          <w:iCs/>
          <w:color w:val="4472C4" w:themeColor="accent1"/>
          <w:lang w:val="en-US"/>
        </w:rPr>
        <w:t>ing the issue of period dignity first and work our way up to environmentally friendly products.”</w:t>
      </w:r>
    </w:p>
    <w:p w14:paraId="66B7747D" w14:textId="13AE819B" w:rsidR="00690CFA" w:rsidRPr="005D7654" w:rsidRDefault="00690CFA" w:rsidP="0013166B">
      <w:pPr>
        <w:jc w:val="both"/>
        <w:rPr>
          <w:b/>
          <w:bCs/>
          <w:lang w:val="en-US"/>
        </w:rPr>
      </w:pPr>
      <w:r w:rsidRPr="005D7654">
        <w:rPr>
          <w:b/>
          <w:bCs/>
          <w:lang w:val="en-US"/>
        </w:rPr>
        <w:t>Privacy and discretion</w:t>
      </w:r>
      <w:r w:rsidR="00FA01D2" w:rsidRPr="00B46FC6">
        <w:rPr>
          <w:b/>
          <w:bCs/>
          <w:color w:val="5B9BD5" w:themeColor="accent5"/>
          <w:lang w:val="en-US"/>
        </w:rPr>
        <w:t xml:space="preserve"> </w:t>
      </w:r>
      <w:r w:rsidR="00FA01D2" w:rsidRPr="00040C95">
        <w:rPr>
          <w:b/>
          <w:bCs/>
          <w:color w:val="7030A0"/>
          <w:lang w:val="en-US"/>
        </w:rPr>
        <w:t>(</w:t>
      </w:r>
      <w:r w:rsidR="00B46FC6" w:rsidRPr="00040C95">
        <w:rPr>
          <w:b/>
          <w:bCs/>
          <w:color w:val="7030A0"/>
          <w:lang w:val="en-US"/>
        </w:rPr>
        <w:t>The ‘</w:t>
      </w:r>
      <w:r w:rsidR="00FA01D2" w:rsidRPr="00040C95">
        <w:rPr>
          <w:b/>
          <w:bCs/>
          <w:color w:val="7030A0"/>
          <w:lang w:val="en-US"/>
        </w:rPr>
        <w:t>How</w:t>
      </w:r>
      <w:r w:rsidR="00B46FC6" w:rsidRPr="00040C95">
        <w:rPr>
          <w:b/>
          <w:bCs/>
          <w:color w:val="7030A0"/>
          <w:lang w:val="en-US"/>
        </w:rPr>
        <w:t>’</w:t>
      </w:r>
      <w:r w:rsidR="004A4AE5">
        <w:rPr>
          <w:b/>
          <w:bCs/>
          <w:color w:val="7030A0"/>
          <w:lang w:val="en-US"/>
        </w:rPr>
        <w:t xml:space="preserve"> </w:t>
      </w:r>
      <w:r w:rsidR="004A4AE5" w:rsidRPr="00580CF8">
        <w:rPr>
          <w:b/>
          <w:bCs/>
          <w:lang w:val="en-US"/>
        </w:rPr>
        <w:t>and</w:t>
      </w:r>
      <w:r w:rsidR="004A4AE5">
        <w:rPr>
          <w:b/>
          <w:bCs/>
          <w:color w:val="7030A0"/>
          <w:lang w:val="en-US"/>
        </w:rPr>
        <w:t xml:space="preserve"> </w:t>
      </w:r>
      <w:proofErr w:type="gramStart"/>
      <w:r w:rsidR="004A4AE5" w:rsidRPr="00B46FC6">
        <w:rPr>
          <w:b/>
          <w:bCs/>
          <w:color w:val="00B050"/>
          <w:lang w:val="en-US"/>
        </w:rPr>
        <w:t>The</w:t>
      </w:r>
      <w:proofErr w:type="gramEnd"/>
      <w:r w:rsidR="004A4AE5" w:rsidRPr="00B46FC6">
        <w:rPr>
          <w:b/>
          <w:bCs/>
          <w:color w:val="00B050"/>
          <w:lang w:val="en-US"/>
        </w:rPr>
        <w:t xml:space="preserve"> ‘Where’)</w:t>
      </w:r>
    </w:p>
    <w:p w14:paraId="5728420E" w14:textId="77777777" w:rsidR="009E34F1" w:rsidRDefault="00690CFA" w:rsidP="0013166B">
      <w:pPr>
        <w:jc w:val="both"/>
        <w:rPr>
          <w:lang w:val="en-US"/>
        </w:rPr>
      </w:pPr>
      <w:r>
        <w:rPr>
          <w:lang w:val="en-US"/>
        </w:rPr>
        <w:t>Respondents highlighted the need for privacy and discretion when accessing the free period products. This included</w:t>
      </w:r>
      <w:r w:rsidR="009E34F1">
        <w:rPr>
          <w:lang w:val="en-US"/>
        </w:rPr>
        <w:t>:</w:t>
      </w:r>
    </w:p>
    <w:p w14:paraId="563D98D6" w14:textId="195B9CC6" w:rsidR="009E34F1" w:rsidRDefault="00690CFA" w:rsidP="009E34F1">
      <w:pPr>
        <w:pStyle w:val="ListParagraph"/>
        <w:numPr>
          <w:ilvl w:val="0"/>
          <w:numId w:val="7"/>
        </w:numPr>
        <w:jc w:val="both"/>
        <w:rPr>
          <w:lang w:val="en-US"/>
        </w:rPr>
      </w:pPr>
      <w:r w:rsidRPr="009E34F1">
        <w:rPr>
          <w:lang w:val="en-US"/>
        </w:rPr>
        <w:t xml:space="preserve">a discreet delivery service, with some commenting that this could be done through </w:t>
      </w:r>
      <w:proofErr w:type="gramStart"/>
      <w:r w:rsidRPr="009E34F1">
        <w:rPr>
          <w:lang w:val="en-US"/>
        </w:rPr>
        <w:t>pharmacies</w:t>
      </w:r>
      <w:r w:rsidR="009E34F1">
        <w:rPr>
          <w:lang w:val="en-US"/>
        </w:rPr>
        <w:t>;</w:t>
      </w:r>
      <w:proofErr w:type="gramEnd"/>
    </w:p>
    <w:p w14:paraId="17A6B8BF" w14:textId="6A9A16DE" w:rsidR="009E34F1" w:rsidRDefault="00690CFA" w:rsidP="009E34F1">
      <w:pPr>
        <w:pStyle w:val="ListParagraph"/>
        <w:numPr>
          <w:ilvl w:val="0"/>
          <w:numId w:val="7"/>
        </w:numPr>
        <w:jc w:val="both"/>
        <w:rPr>
          <w:lang w:val="en-US"/>
        </w:rPr>
      </w:pPr>
      <w:r w:rsidRPr="009E34F1">
        <w:rPr>
          <w:lang w:val="en-US"/>
        </w:rPr>
        <w:t xml:space="preserve">a discreet location where the products could be </w:t>
      </w:r>
      <w:proofErr w:type="gramStart"/>
      <w:r w:rsidR="009E34F1" w:rsidRPr="009E34F1">
        <w:rPr>
          <w:lang w:val="en-US"/>
        </w:rPr>
        <w:t>obtained</w:t>
      </w:r>
      <w:r w:rsidR="009E34F1">
        <w:rPr>
          <w:lang w:val="en-US"/>
        </w:rPr>
        <w:t>;</w:t>
      </w:r>
      <w:proofErr w:type="gramEnd"/>
    </w:p>
    <w:p w14:paraId="51983EE0" w14:textId="35E092CD" w:rsidR="009E34F1" w:rsidRDefault="00690CFA" w:rsidP="009E34F1">
      <w:pPr>
        <w:pStyle w:val="ListParagraph"/>
        <w:numPr>
          <w:ilvl w:val="0"/>
          <w:numId w:val="7"/>
        </w:numPr>
        <w:jc w:val="both"/>
        <w:rPr>
          <w:lang w:val="en-US"/>
        </w:rPr>
      </w:pPr>
      <w:r w:rsidRPr="009E34F1">
        <w:rPr>
          <w:lang w:val="en-US"/>
        </w:rPr>
        <w:t>women-only locations</w:t>
      </w:r>
      <w:r w:rsidR="009E34F1">
        <w:rPr>
          <w:lang w:val="en-US"/>
        </w:rPr>
        <w:t>;</w:t>
      </w:r>
      <w:r w:rsidR="009E34F1" w:rsidRPr="009E34F1">
        <w:rPr>
          <w:lang w:val="en-US"/>
        </w:rPr>
        <w:t xml:space="preserve"> </w:t>
      </w:r>
      <w:r w:rsidRPr="009E34F1">
        <w:rPr>
          <w:lang w:val="en-US"/>
        </w:rPr>
        <w:t xml:space="preserve">or </w:t>
      </w:r>
    </w:p>
    <w:p w14:paraId="5E1F8DC0" w14:textId="036CA3A9" w:rsidR="009E34F1" w:rsidRDefault="009E34F1" w:rsidP="009E34F1">
      <w:pPr>
        <w:pStyle w:val="ListParagraph"/>
        <w:numPr>
          <w:ilvl w:val="0"/>
          <w:numId w:val="7"/>
        </w:numPr>
        <w:jc w:val="both"/>
        <w:rPr>
          <w:lang w:val="en-US"/>
        </w:rPr>
      </w:pPr>
      <w:r>
        <w:rPr>
          <w:lang w:val="en-US"/>
        </w:rPr>
        <w:t>d</w:t>
      </w:r>
      <w:r w:rsidR="00690CFA" w:rsidRPr="009E34F1">
        <w:rPr>
          <w:lang w:val="en-US"/>
        </w:rPr>
        <w:t xml:space="preserve">ispensers within the individual cubicles of public bathrooms. </w:t>
      </w:r>
    </w:p>
    <w:p w14:paraId="26FCC996" w14:textId="747059BC" w:rsidR="00690CFA" w:rsidRPr="009E34F1" w:rsidRDefault="00690CFA" w:rsidP="009E34F1">
      <w:pPr>
        <w:jc w:val="both"/>
        <w:rPr>
          <w:lang w:val="en-US"/>
        </w:rPr>
      </w:pPr>
      <w:r w:rsidRPr="009E34F1">
        <w:rPr>
          <w:lang w:val="en-US"/>
        </w:rPr>
        <w:t xml:space="preserve">Respondents also mentioned that discretion could be ensured </w:t>
      </w:r>
      <w:proofErr w:type="gramStart"/>
      <w:r w:rsidR="009E34F1">
        <w:rPr>
          <w:lang w:val="en-US"/>
        </w:rPr>
        <w:t>through</w:t>
      </w:r>
      <w:r w:rsidR="009E34F1" w:rsidRPr="009E34F1">
        <w:rPr>
          <w:lang w:val="en-US"/>
        </w:rPr>
        <w:t xml:space="preserve"> </w:t>
      </w:r>
      <w:r w:rsidRPr="009E34F1">
        <w:rPr>
          <w:lang w:val="en-US"/>
        </w:rPr>
        <w:t>the use of</w:t>
      </w:r>
      <w:proofErr w:type="gramEnd"/>
      <w:r w:rsidRPr="009E34F1">
        <w:rPr>
          <w:lang w:val="en-US"/>
        </w:rPr>
        <w:t xml:space="preserve"> plain</w:t>
      </w:r>
      <w:r w:rsidR="009E34F1">
        <w:rPr>
          <w:lang w:val="en-US"/>
        </w:rPr>
        <w:t>,</w:t>
      </w:r>
      <w:r w:rsidRPr="009E34F1">
        <w:rPr>
          <w:lang w:val="en-US"/>
        </w:rPr>
        <w:t xml:space="preserve"> unrevealing</w:t>
      </w:r>
      <w:r w:rsidR="009E34F1">
        <w:rPr>
          <w:lang w:val="en-US"/>
        </w:rPr>
        <w:t>,</w:t>
      </w:r>
      <w:r w:rsidRPr="009E34F1">
        <w:rPr>
          <w:lang w:val="en-US"/>
        </w:rPr>
        <w:t xml:space="preserve"> packaging. Others mentioned that it </w:t>
      </w:r>
      <w:r w:rsidR="009E34F1">
        <w:rPr>
          <w:lang w:val="en-US"/>
        </w:rPr>
        <w:t>sh</w:t>
      </w:r>
      <w:r w:rsidR="009E34F1" w:rsidRPr="009E34F1">
        <w:rPr>
          <w:lang w:val="en-US"/>
        </w:rPr>
        <w:t xml:space="preserve">ould </w:t>
      </w:r>
      <w:r w:rsidRPr="009E34F1">
        <w:rPr>
          <w:lang w:val="en-US"/>
        </w:rPr>
        <w:t>be possible to collect</w:t>
      </w:r>
      <w:r w:rsidR="009E34F1">
        <w:rPr>
          <w:lang w:val="en-US"/>
        </w:rPr>
        <w:t xml:space="preserve"> the products</w:t>
      </w:r>
      <w:r w:rsidRPr="009E34F1">
        <w:rPr>
          <w:lang w:val="en-US"/>
        </w:rPr>
        <w:t xml:space="preserve"> without the need to speak to anyone, which could avoid embarrassment.</w:t>
      </w:r>
    </w:p>
    <w:p w14:paraId="4ACE41BA" w14:textId="6A73AB0E" w:rsidR="00690CFA" w:rsidRPr="004628A8" w:rsidRDefault="00690CFA" w:rsidP="0013166B">
      <w:pPr>
        <w:jc w:val="center"/>
        <w:rPr>
          <w:i/>
          <w:iCs/>
          <w:color w:val="4472C4" w:themeColor="accent1"/>
          <w:lang w:val="en-US"/>
        </w:rPr>
      </w:pPr>
      <w:r w:rsidRPr="004628A8">
        <w:rPr>
          <w:i/>
          <w:iCs/>
          <w:color w:val="4472C4" w:themeColor="accent1"/>
          <w:lang w:val="en-US"/>
        </w:rPr>
        <w:lastRenderedPageBreak/>
        <w:t>“Women-only spaces may be a beneficial location for cultural, religious or other reasons</w:t>
      </w:r>
      <w:r w:rsidR="00587D85">
        <w:rPr>
          <w:i/>
          <w:iCs/>
          <w:color w:val="4472C4" w:themeColor="accent1"/>
          <w:lang w:val="en-US"/>
        </w:rPr>
        <w:t>.</w:t>
      </w:r>
      <w:r w:rsidRPr="004628A8">
        <w:rPr>
          <w:i/>
          <w:iCs/>
          <w:color w:val="4472C4" w:themeColor="accent1"/>
          <w:lang w:val="en-US"/>
        </w:rPr>
        <w:t>”</w:t>
      </w:r>
    </w:p>
    <w:p w14:paraId="65BC6C49" w14:textId="77777777" w:rsidR="00690CFA" w:rsidRPr="004628A8" w:rsidRDefault="00690CFA" w:rsidP="0013166B">
      <w:pPr>
        <w:jc w:val="center"/>
        <w:rPr>
          <w:i/>
          <w:iCs/>
          <w:color w:val="4472C4" w:themeColor="accent1"/>
          <w:lang w:val="en-US"/>
        </w:rPr>
      </w:pPr>
      <w:r w:rsidRPr="004628A8">
        <w:rPr>
          <w:i/>
          <w:iCs/>
          <w:color w:val="4472C4" w:themeColor="accent1"/>
          <w:lang w:val="en-US"/>
        </w:rPr>
        <w:t>“Period products could be given out in blank packaging to avoid any embarrassment.”</w:t>
      </w:r>
    </w:p>
    <w:p w14:paraId="1027B264" w14:textId="5CFF7C94" w:rsidR="00690CFA" w:rsidRPr="00D0576D" w:rsidRDefault="00690CFA" w:rsidP="0013166B">
      <w:pPr>
        <w:jc w:val="both"/>
        <w:rPr>
          <w:b/>
          <w:bCs/>
          <w:lang w:val="en-US"/>
        </w:rPr>
      </w:pPr>
      <w:r w:rsidRPr="00D0576D">
        <w:rPr>
          <w:b/>
          <w:bCs/>
          <w:lang w:val="en-US"/>
        </w:rPr>
        <w:t>Effective advertising</w:t>
      </w:r>
    </w:p>
    <w:p w14:paraId="5DF36EDB" w14:textId="3F48EB49" w:rsidR="00690CFA" w:rsidRDefault="007A5F65" w:rsidP="0013166B">
      <w:pPr>
        <w:jc w:val="both"/>
        <w:rPr>
          <w:lang w:val="en-US"/>
        </w:rPr>
      </w:pPr>
      <w:r>
        <w:rPr>
          <w:lang w:val="en-US"/>
        </w:rPr>
        <w:t>T</w:t>
      </w:r>
      <w:r w:rsidR="00690CFA">
        <w:rPr>
          <w:lang w:val="en-US"/>
        </w:rPr>
        <w:t xml:space="preserve">o ensure that those most in need have access to the free period products, </w:t>
      </w:r>
      <w:r>
        <w:rPr>
          <w:lang w:val="en-US"/>
        </w:rPr>
        <w:t xml:space="preserve">many </w:t>
      </w:r>
      <w:r w:rsidR="00690CFA">
        <w:rPr>
          <w:lang w:val="en-US"/>
        </w:rPr>
        <w:t xml:space="preserve">respondents mentioned the need for </w:t>
      </w:r>
      <w:r>
        <w:rPr>
          <w:lang w:val="en-US"/>
        </w:rPr>
        <w:t>different and inclusive</w:t>
      </w:r>
      <w:r w:rsidR="00690CFA">
        <w:rPr>
          <w:lang w:val="en-US"/>
        </w:rPr>
        <w:t xml:space="preserve"> forms of advertising. </w:t>
      </w:r>
      <w:r>
        <w:rPr>
          <w:lang w:val="en-US"/>
        </w:rPr>
        <w:t>It was stated that a</w:t>
      </w:r>
      <w:r w:rsidR="00690CFA">
        <w:rPr>
          <w:lang w:val="en-US"/>
        </w:rPr>
        <w:t>n app should not be the sole way for accessing these products.</w:t>
      </w:r>
    </w:p>
    <w:p w14:paraId="3946A3FE" w14:textId="6A5D7FB9" w:rsidR="00587D85" w:rsidRDefault="00690CFA" w:rsidP="0013166B">
      <w:pPr>
        <w:jc w:val="center"/>
        <w:rPr>
          <w:lang w:val="en-US"/>
        </w:rPr>
      </w:pPr>
      <w:r w:rsidRPr="004628A8">
        <w:rPr>
          <w:i/>
          <w:iCs/>
          <w:color w:val="4472C4" w:themeColor="accent1"/>
          <w:lang w:val="en-US"/>
        </w:rPr>
        <w:t>“I think that every reasonable effort should be made to ensure that these groups are included in the scheme. I would add that I think the messaging needs to be clear that not all people who have periods are women and that any marketing or advertising needs to be inclusive in this way also.”</w:t>
      </w:r>
    </w:p>
    <w:p w14:paraId="5EF0C12A" w14:textId="727623C1" w:rsidR="00690CFA" w:rsidRPr="0050351F" w:rsidRDefault="00690CFA" w:rsidP="0013166B">
      <w:pPr>
        <w:jc w:val="center"/>
        <w:rPr>
          <w:i/>
          <w:iCs/>
          <w:color w:val="4472C4" w:themeColor="accent1"/>
          <w:lang w:val="en-US"/>
        </w:rPr>
      </w:pPr>
      <w:r w:rsidRPr="0050351F">
        <w:rPr>
          <w:i/>
          <w:iCs/>
          <w:color w:val="4472C4" w:themeColor="accent1"/>
          <w:lang w:val="en-US"/>
        </w:rPr>
        <w:t>“Make sure that it’s advertised not just on social media but somewhere that a homeless person would be aware of the free products!”</w:t>
      </w:r>
    </w:p>
    <w:p w14:paraId="552F60E4" w14:textId="114469EA" w:rsidR="00690CFA" w:rsidRDefault="00690CFA" w:rsidP="0013166B">
      <w:pPr>
        <w:jc w:val="both"/>
        <w:rPr>
          <w:lang w:val="en-US"/>
        </w:rPr>
      </w:pPr>
      <w:r>
        <w:rPr>
          <w:lang w:val="en-US"/>
        </w:rPr>
        <w:t>Advertising through service providers who work with the vulnerable groups was mentioned as a potentially useful wa</w:t>
      </w:r>
      <w:r w:rsidR="00587D85">
        <w:rPr>
          <w:lang w:val="en-US"/>
        </w:rPr>
        <w:t>y</w:t>
      </w:r>
      <w:r>
        <w:rPr>
          <w:lang w:val="en-US"/>
        </w:rPr>
        <w:t xml:space="preserve"> of making people aware of the availability and locations of the free period products.</w:t>
      </w:r>
    </w:p>
    <w:p w14:paraId="15A4F59B" w14:textId="77777777" w:rsidR="00690CFA" w:rsidRPr="00DB4018" w:rsidRDefault="00690CFA" w:rsidP="0013166B">
      <w:pPr>
        <w:jc w:val="center"/>
        <w:rPr>
          <w:i/>
          <w:iCs/>
          <w:color w:val="4472C4" w:themeColor="accent1"/>
          <w:lang w:val="en-US"/>
        </w:rPr>
      </w:pPr>
      <w:r w:rsidRPr="00DB4018">
        <w:rPr>
          <w:i/>
          <w:iCs/>
          <w:color w:val="4472C4" w:themeColor="accent1"/>
          <w:lang w:val="en-US"/>
        </w:rPr>
        <w:t>“Those organisations who work with above groups like housing associations, food banks and community organisations should be fully informed so they may let individuals know.”</w:t>
      </w:r>
    </w:p>
    <w:p w14:paraId="57B1C81C" w14:textId="24037F17" w:rsidR="00425F0F" w:rsidRDefault="00425F0F" w:rsidP="00425F0F">
      <w:pPr>
        <w:jc w:val="both"/>
        <w:rPr>
          <w:lang w:val="en-US"/>
        </w:rPr>
      </w:pPr>
      <w:r>
        <w:rPr>
          <w:lang w:val="en-US"/>
        </w:rPr>
        <w:t>A few suggested that an outreach service may be beneficial for those groups who do not have access to media.</w:t>
      </w:r>
    </w:p>
    <w:p w14:paraId="5A56ACAB" w14:textId="77777777" w:rsidR="00425F0F" w:rsidRPr="00853831" w:rsidRDefault="00425F0F" w:rsidP="00425F0F">
      <w:pPr>
        <w:jc w:val="center"/>
        <w:rPr>
          <w:i/>
          <w:iCs/>
          <w:color w:val="4472C4" w:themeColor="accent1"/>
          <w:lang w:val="en-US"/>
        </w:rPr>
      </w:pPr>
      <w:r>
        <w:rPr>
          <w:i/>
          <w:iCs/>
          <w:color w:val="4472C4" w:themeColor="accent1"/>
          <w:lang w:val="en-US"/>
        </w:rPr>
        <w:t>“</w:t>
      </w:r>
      <w:r w:rsidRPr="00853831">
        <w:rPr>
          <w:i/>
          <w:iCs/>
          <w:color w:val="4472C4" w:themeColor="accent1"/>
          <w:lang w:val="en-US"/>
        </w:rPr>
        <w:t>An outreach service should be made available for those who are difficult to reach, this could be supported by community and voluntary groups</w:t>
      </w:r>
      <w:r>
        <w:rPr>
          <w:i/>
          <w:iCs/>
          <w:color w:val="4472C4" w:themeColor="accent1"/>
          <w:lang w:val="en-US"/>
        </w:rPr>
        <w:t>.”</w:t>
      </w:r>
    </w:p>
    <w:p w14:paraId="4A2AF56F" w14:textId="77777777" w:rsidR="00425F0F" w:rsidRDefault="00425F0F" w:rsidP="00425F0F">
      <w:pPr>
        <w:jc w:val="center"/>
        <w:rPr>
          <w:i/>
          <w:iCs/>
          <w:color w:val="4472C4" w:themeColor="accent1"/>
          <w:lang w:val="en-US"/>
        </w:rPr>
      </w:pPr>
      <w:r>
        <w:rPr>
          <w:i/>
          <w:iCs/>
          <w:color w:val="4472C4" w:themeColor="accent1"/>
          <w:lang w:val="en-US"/>
        </w:rPr>
        <w:t>“</w:t>
      </w:r>
      <w:r w:rsidRPr="00853831">
        <w:rPr>
          <w:i/>
          <w:iCs/>
          <w:color w:val="4472C4" w:themeColor="accent1"/>
          <w:lang w:val="en-US"/>
        </w:rPr>
        <w:t>Homeless may not have access to internet, TV or radio to hear or identify locations, may require outreach to known shelters, the streets themselves etc</w:t>
      </w:r>
      <w:r>
        <w:rPr>
          <w:i/>
          <w:iCs/>
          <w:color w:val="4472C4" w:themeColor="accent1"/>
          <w:lang w:val="en-US"/>
        </w:rPr>
        <w:t>.</w:t>
      </w:r>
      <w:r w:rsidRPr="00853831">
        <w:rPr>
          <w:i/>
          <w:iCs/>
          <w:color w:val="4472C4" w:themeColor="accent1"/>
          <w:lang w:val="en-US"/>
        </w:rPr>
        <w:t xml:space="preserve"> to let them know.</w:t>
      </w:r>
      <w:r>
        <w:rPr>
          <w:i/>
          <w:iCs/>
          <w:color w:val="4472C4" w:themeColor="accent1"/>
          <w:lang w:val="en-US"/>
        </w:rPr>
        <w:t>”</w:t>
      </w:r>
    </w:p>
    <w:p w14:paraId="5DDCD16D" w14:textId="77777777" w:rsidR="00690CFA" w:rsidRPr="00394CA3" w:rsidRDefault="00690CFA" w:rsidP="0013166B">
      <w:pPr>
        <w:jc w:val="both"/>
        <w:rPr>
          <w:b/>
          <w:bCs/>
          <w:lang w:val="en-US"/>
        </w:rPr>
      </w:pPr>
      <w:r w:rsidRPr="00394CA3">
        <w:rPr>
          <w:b/>
          <w:bCs/>
          <w:lang w:val="en-US"/>
        </w:rPr>
        <w:t>Other notable comments</w:t>
      </w:r>
    </w:p>
    <w:p w14:paraId="7B5B18D6" w14:textId="39B8EA7D" w:rsidR="00690CFA" w:rsidRDefault="00690CFA" w:rsidP="0013166B">
      <w:pPr>
        <w:jc w:val="both"/>
        <w:rPr>
          <w:lang w:val="en-US"/>
        </w:rPr>
      </w:pPr>
      <w:r>
        <w:rPr>
          <w:lang w:val="en-US"/>
        </w:rPr>
        <w:t xml:space="preserve">Other comments included the need for trained staff who would be aware of the cultural, religious and disability needs of the different groups. Some respondents would prefer there to be only </w:t>
      </w:r>
      <w:r w:rsidR="00587D85">
        <w:rPr>
          <w:lang w:val="en-US"/>
        </w:rPr>
        <w:t>female</w:t>
      </w:r>
      <w:r>
        <w:rPr>
          <w:lang w:val="en-US"/>
        </w:rPr>
        <w:t xml:space="preserve"> staff members</w:t>
      </w:r>
      <w:r w:rsidR="003145D6">
        <w:rPr>
          <w:lang w:val="en-US"/>
        </w:rPr>
        <w:t xml:space="preserve"> involved in the dispensing of free period products</w:t>
      </w:r>
      <w:r>
        <w:rPr>
          <w:lang w:val="en-US"/>
        </w:rPr>
        <w:t>.</w:t>
      </w:r>
    </w:p>
    <w:p w14:paraId="70D4CC90" w14:textId="77777777" w:rsidR="00690CFA" w:rsidRDefault="00690CFA" w:rsidP="0013166B">
      <w:pPr>
        <w:jc w:val="both"/>
        <w:rPr>
          <w:lang w:val="en-US"/>
        </w:rPr>
      </w:pPr>
      <w:r>
        <w:rPr>
          <w:lang w:val="en-US"/>
        </w:rPr>
        <w:t>A few respondents mentioned that the products should be available in all bathrooms and not only women’s bathrooms.</w:t>
      </w:r>
    </w:p>
    <w:p w14:paraId="2EB8B636" w14:textId="5AA3C6C3" w:rsidR="00690CFA" w:rsidRPr="00853831" w:rsidRDefault="00690CFA" w:rsidP="0013166B">
      <w:pPr>
        <w:jc w:val="center"/>
        <w:rPr>
          <w:i/>
          <w:iCs/>
          <w:color w:val="4472C4" w:themeColor="accent1"/>
          <w:lang w:val="en-US"/>
        </w:rPr>
      </w:pPr>
      <w:r w:rsidRPr="00853831">
        <w:rPr>
          <w:i/>
          <w:iCs/>
          <w:color w:val="4472C4" w:themeColor="accent1"/>
          <w:lang w:val="en-US"/>
        </w:rPr>
        <w:t xml:space="preserve">“Trans people also be using male gendered bathrooms. </w:t>
      </w:r>
      <w:r w:rsidR="0013166B" w:rsidRPr="00853831">
        <w:rPr>
          <w:i/>
          <w:iCs/>
          <w:color w:val="4472C4" w:themeColor="accent1"/>
          <w:lang w:val="en-US"/>
        </w:rPr>
        <w:t>Therefore,</w:t>
      </w:r>
      <w:r w:rsidRPr="00853831">
        <w:rPr>
          <w:i/>
          <w:iCs/>
          <w:color w:val="4472C4" w:themeColor="accent1"/>
          <w:lang w:val="en-US"/>
        </w:rPr>
        <w:t xml:space="preserve"> i</w:t>
      </w:r>
      <w:r w:rsidR="00587D85">
        <w:rPr>
          <w:i/>
          <w:iCs/>
          <w:color w:val="4472C4" w:themeColor="accent1"/>
          <w:lang w:val="en-US"/>
        </w:rPr>
        <w:t>t</w:t>
      </w:r>
      <w:r w:rsidRPr="00853831">
        <w:rPr>
          <w:i/>
          <w:iCs/>
          <w:color w:val="4472C4" w:themeColor="accent1"/>
          <w:lang w:val="en-US"/>
        </w:rPr>
        <w:t xml:space="preserve"> i</w:t>
      </w:r>
      <w:r w:rsidR="00587D85">
        <w:rPr>
          <w:i/>
          <w:iCs/>
          <w:color w:val="4472C4" w:themeColor="accent1"/>
          <w:lang w:val="en-US"/>
        </w:rPr>
        <w:t>s</w:t>
      </w:r>
      <w:r w:rsidRPr="00853831">
        <w:rPr>
          <w:i/>
          <w:iCs/>
          <w:color w:val="4472C4" w:themeColor="accent1"/>
          <w:lang w:val="en-US"/>
        </w:rPr>
        <w:t xml:space="preserve"> advisable to have product provision in male gendered bathrooms to fully respect dignity, privacy, and confidentiality.”</w:t>
      </w:r>
    </w:p>
    <w:p w14:paraId="1BA2D574" w14:textId="77777777" w:rsidR="00362228" w:rsidRDefault="00362228" w:rsidP="000C26F0">
      <w:pPr>
        <w:rPr>
          <w:i/>
          <w:iCs/>
          <w:color w:val="4472C4" w:themeColor="accent1"/>
          <w:lang w:val="en-US"/>
        </w:rPr>
      </w:pPr>
    </w:p>
    <w:p w14:paraId="09037431" w14:textId="2FB7A026" w:rsidR="00690CFA" w:rsidRPr="000824AB" w:rsidRDefault="00690CFA" w:rsidP="0013166B">
      <w:pPr>
        <w:shd w:val="clear" w:color="auto" w:fill="DEEAF6" w:themeFill="accent5" w:themeFillTint="33"/>
        <w:jc w:val="both"/>
        <w:rPr>
          <w:b/>
          <w:bCs/>
          <w:lang w:val="en-US"/>
        </w:rPr>
      </w:pPr>
      <w:r w:rsidRPr="000824AB">
        <w:rPr>
          <w:b/>
          <w:bCs/>
          <w:lang w:val="en-US"/>
        </w:rPr>
        <w:t>Q1</w:t>
      </w:r>
      <w:r>
        <w:rPr>
          <w:b/>
          <w:bCs/>
          <w:lang w:val="en-US"/>
        </w:rPr>
        <w:t>7</w:t>
      </w:r>
      <w:r w:rsidRPr="000824AB">
        <w:rPr>
          <w:b/>
          <w:bCs/>
          <w:lang w:val="en-US"/>
        </w:rPr>
        <w:t xml:space="preserve">. </w:t>
      </w:r>
      <w:r>
        <w:rPr>
          <w:b/>
          <w:bCs/>
          <w:lang w:val="en-US"/>
        </w:rPr>
        <w:t>A number of impact assessment screening exercises have been carried out and are listed separately at the link below.</w:t>
      </w:r>
      <w:r w:rsidR="002E0F4F">
        <w:rPr>
          <w:rStyle w:val="FootnoteReference"/>
          <w:b/>
          <w:bCs/>
          <w:lang w:val="en-US"/>
        </w:rPr>
        <w:footnoteReference w:id="12"/>
      </w:r>
      <w:r>
        <w:rPr>
          <w:b/>
          <w:bCs/>
          <w:lang w:val="en-US"/>
        </w:rPr>
        <w:t xml:space="preserve"> If you have any additional comments or </w:t>
      </w:r>
      <w:proofErr w:type="gramStart"/>
      <w:r>
        <w:rPr>
          <w:b/>
          <w:bCs/>
          <w:lang w:val="en-US"/>
        </w:rPr>
        <w:t>information</w:t>
      </w:r>
      <w:proofErr w:type="gramEnd"/>
      <w:r>
        <w:rPr>
          <w:b/>
          <w:bCs/>
          <w:lang w:val="en-US"/>
        </w:rPr>
        <w:t xml:space="preserve"> please provide further detail in the space below.</w:t>
      </w:r>
    </w:p>
    <w:p w14:paraId="648D2948" w14:textId="4D08E766" w:rsidR="00690CFA" w:rsidRDefault="00690CFA" w:rsidP="0013166B">
      <w:pPr>
        <w:jc w:val="both"/>
        <w:rPr>
          <w:lang w:val="en-US"/>
        </w:rPr>
      </w:pPr>
      <w:r w:rsidRPr="00AA5CDB">
        <w:rPr>
          <w:lang w:val="en-US"/>
        </w:rPr>
        <w:t>There were 7</w:t>
      </w:r>
      <w:r w:rsidR="00AA5CDB" w:rsidRPr="00AA5CDB">
        <w:rPr>
          <w:lang w:val="en-US"/>
        </w:rPr>
        <w:t>8</w:t>
      </w:r>
      <w:r w:rsidRPr="00AA5CDB">
        <w:rPr>
          <w:lang w:val="en-US"/>
        </w:rPr>
        <w:t xml:space="preserve"> free</w:t>
      </w:r>
      <w:r w:rsidR="003A19E4">
        <w:rPr>
          <w:lang w:val="en-US"/>
        </w:rPr>
        <w:t>-</w:t>
      </w:r>
      <w:r w:rsidRPr="00AA5CDB">
        <w:rPr>
          <w:lang w:val="en-US"/>
        </w:rPr>
        <w:t xml:space="preserve">text responses to this question. </w:t>
      </w:r>
      <w:proofErr w:type="gramStart"/>
      <w:r w:rsidRPr="00AA5CDB">
        <w:rPr>
          <w:lang w:val="en-US"/>
        </w:rPr>
        <w:t>The majority of</w:t>
      </w:r>
      <w:proofErr w:type="gramEnd"/>
      <w:r w:rsidRPr="00AA5CDB">
        <w:rPr>
          <w:lang w:val="en-US"/>
        </w:rPr>
        <w:t xml:space="preserve"> respondents used the space to provide comments not directly related to impact assessments. Most of </w:t>
      </w:r>
      <w:r w:rsidR="001942E9">
        <w:rPr>
          <w:lang w:val="en-US"/>
        </w:rPr>
        <w:t>these are consistent</w:t>
      </w:r>
      <w:r w:rsidRPr="00AA5CDB">
        <w:rPr>
          <w:lang w:val="en-US"/>
        </w:rPr>
        <w:t xml:space="preserve"> with the </w:t>
      </w:r>
      <w:r w:rsidRPr="00AA5CDB">
        <w:rPr>
          <w:lang w:val="en-US"/>
        </w:rPr>
        <w:lastRenderedPageBreak/>
        <w:t xml:space="preserve">themes highlighted </w:t>
      </w:r>
      <w:r w:rsidR="00B54A01">
        <w:rPr>
          <w:lang w:val="en-US"/>
        </w:rPr>
        <w:t xml:space="preserve">in the sections </w:t>
      </w:r>
      <w:r w:rsidRPr="00AA5CDB">
        <w:rPr>
          <w:lang w:val="en-US"/>
        </w:rPr>
        <w:t xml:space="preserve">above, </w:t>
      </w:r>
      <w:r w:rsidR="001942E9">
        <w:rPr>
          <w:lang w:val="en-US"/>
        </w:rPr>
        <w:t>including</w:t>
      </w:r>
      <w:r w:rsidRPr="00AA5CDB">
        <w:rPr>
          <w:lang w:val="en-US"/>
        </w:rPr>
        <w:t xml:space="preserve"> suggestions on how and where to access the products.</w:t>
      </w:r>
    </w:p>
    <w:p w14:paraId="167592D0" w14:textId="5E447D0B" w:rsidR="00690CFA" w:rsidRDefault="00690CFA" w:rsidP="0013166B">
      <w:pPr>
        <w:jc w:val="both"/>
        <w:rPr>
          <w:lang w:val="en-US"/>
        </w:rPr>
      </w:pPr>
      <w:r>
        <w:rPr>
          <w:lang w:val="en-US"/>
        </w:rPr>
        <w:t xml:space="preserve">In relation to the Rural Needs Impact Assessment, </w:t>
      </w:r>
      <w:proofErr w:type="gramStart"/>
      <w:r w:rsidR="001942E9">
        <w:rPr>
          <w:lang w:val="en-US"/>
        </w:rPr>
        <w:t>a number of</w:t>
      </w:r>
      <w:proofErr w:type="gramEnd"/>
      <w:r w:rsidR="001942E9">
        <w:rPr>
          <w:lang w:val="en-US"/>
        </w:rPr>
        <w:t xml:space="preserve"> </w:t>
      </w:r>
      <w:r>
        <w:rPr>
          <w:lang w:val="en-US"/>
        </w:rPr>
        <w:t>respondents commented that those living in rural areas may be potentially disadvantaged. Some areas have limited public transport and residents may therefore not be able to get to their nearest collection point. Again, a delivery service to those who live in rural areas and have no access to transport, was suggested as a potential solution.</w:t>
      </w:r>
    </w:p>
    <w:p w14:paraId="41FF74EC" w14:textId="77777777" w:rsidR="00362228" w:rsidRDefault="00362228" w:rsidP="0013166B">
      <w:pPr>
        <w:jc w:val="both"/>
        <w:rPr>
          <w:lang w:val="en-US"/>
        </w:rPr>
      </w:pPr>
    </w:p>
    <w:p w14:paraId="27BA2B25" w14:textId="2736ABFD" w:rsidR="00690CFA" w:rsidRPr="000824AB" w:rsidRDefault="00690CFA" w:rsidP="0013166B">
      <w:pPr>
        <w:shd w:val="clear" w:color="auto" w:fill="DEEAF6" w:themeFill="accent5" w:themeFillTint="33"/>
        <w:tabs>
          <w:tab w:val="left" w:pos="2789"/>
        </w:tabs>
        <w:jc w:val="both"/>
        <w:rPr>
          <w:b/>
          <w:bCs/>
          <w:lang w:val="en-US"/>
        </w:rPr>
      </w:pPr>
      <w:r w:rsidRPr="000824AB">
        <w:rPr>
          <w:b/>
          <w:bCs/>
          <w:lang w:val="en-US"/>
        </w:rPr>
        <w:t>Q</w:t>
      </w:r>
      <w:r>
        <w:rPr>
          <w:b/>
          <w:bCs/>
          <w:lang w:val="en-US"/>
        </w:rPr>
        <w:t xml:space="preserve">18. </w:t>
      </w:r>
      <w:r w:rsidR="00657741">
        <w:rPr>
          <w:b/>
          <w:bCs/>
          <w:lang w:val="en-US"/>
        </w:rPr>
        <w:t>Please provide any f</w:t>
      </w:r>
      <w:r>
        <w:rPr>
          <w:b/>
          <w:bCs/>
          <w:lang w:val="en-US"/>
        </w:rPr>
        <w:t>urther comments and/or feedback</w:t>
      </w:r>
      <w:r w:rsidR="00657741">
        <w:rPr>
          <w:b/>
          <w:bCs/>
          <w:lang w:val="en-US"/>
        </w:rPr>
        <w:t xml:space="preserve"> you wish to make</w:t>
      </w:r>
      <w:r>
        <w:rPr>
          <w:b/>
          <w:bCs/>
          <w:lang w:val="en-US"/>
        </w:rPr>
        <w:t xml:space="preserve"> in relation to the provision of free period products</w:t>
      </w:r>
      <w:r w:rsidR="00657741">
        <w:rPr>
          <w:b/>
          <w:bCs/>
          <w:lang w:val="en-US"/>
        </w:rPr>
        <w:t xml:space="preserve"> in the space below. </w:t>
      </w:r>
    </w:p>
    <w:p w14:paraId="2C15F539" w14:textId="056204F7" w:rsidR="00690CFA" w:rsidRDefault="00690CFA" w:rsidP="0013166B">
      <w:pPr>
        <w:jc w:val="both"/>
        <w:rPr>
          <w:lang w:val="en-US"/>
        </w:rPr>
      </w:pPr>
      <w:r w:rsidRPr="009D1E67">
        <w:rPr>
          <w:lang w:val="en-US"/>
        </w:rPr>
        <w:t>There were 52</w:t>
      </w:r>
      <w:r w:rsidR="009D1E67" w:rsidRPr="009D1E67">
        <w:rPr>
          <w:lang w:val="en-US"/>
        </w:rPr>
        <w:t>6</w:t>
      </w:r>
      <w:r w:rsidRPr="009D1E67">
        <w:rPr>
          <w:lang w:val="en-US"/>
        </w:rPr>
        <w:t xml:space="preserve"> free</w:t>
      </w:r>
      <w:r w:rsidR="003A19E4">
        <w:rPr>
          <w:lang w:val="en-US"/>
        </w:rPr>
        <w:t>-</w:t>
      </w:r>
      <w:r w:rsidRPr="009D1E67">
        <w:rPr>
          <w:lang w:val="en-US"/>
        </w:rPr>
        <w:t xml:space="preserve">text responses to this question. </w:t>
      </w:r>
      <w:r w:rsidR="0054255F">
        <w:rPr>
          <w:lang w:val="en-US"/>
        </w:rPr>
        <w:t>Many r</w:t>
      </w:r>
      <w:r w:rsidRPr="009D1E67">
        <w:rPr>
          <w:lang w:val="en-US"/>
        </w:rPr>
        <w:t xml:space="preserve">espondents used </w:t>
      </w:r>
      <w:r w:rsidR="0054255F">
        <w:rPr>
          <w:lang w:val="en-US"/>
        </w:rPr>
        <w:t>this as an opportunity to</w:t>
      </w:r>
      <w:r w:rsidRPr="009D1E67">
        <w:rPr>
          <w:lang w:val="en-US"/>
        </w:rPr>
        <w:t xml:space="preserve"> </w:t>
      </w:r>
      <w:r w:rsidR="0054255F">
        <w:rPr>
          <w:lang w:val="en-US"/>
        </w:rPr>
        <w:t>express</w:t>
      </w:r>
      <w:r w:rsidR="0054255F" w:rsidRPr="009D1E67">
        <w:rPr>
          <w:lang w:val="en-US"/>
        </w:rPr>
        <w:t xml:space="preserve"> </w:t>
      </w:r>
      <w:r w:rsidRPr="009D1E67">
        <w:rPr>
          <w:lang w:val="en-US"/>
        </w:rPr>
        <w:t>their direct support for the scheme</w:t>
      </w:r>
      <w:r w:rsidR="0054255F">
        <w:rPr>
          <w:lang w:val="en-US"/>
        </w:rPr>
        <w:t>,</w:t>
      </w:r>
      <w:r w:rsidRPr="009D1E67">
        <w:rPr>
          <w:lang w:val="en-US"/>
        </w:rPr>
        <w:t xml:space="preserve"> or to reiterate some of their earlier comments, such as the need to provide a variety of products to cater for different needs, the importance of reusable products, or ideas for access and locations of the free period products.</w:t>
      </w:r>
    </w:p>
    <w:p w14:paraId="616D49D2" w14:textId="45C97719" w:rsidR="00690CFA" w:rsidRDefault="00885DCA" w:rsidP="0013166B">
      <w:pPr>
        <w:jc w:val="both"/>
        <w:rPr>
          <w:lang w:val="en-US"/>
        </w:rPr>
      </w:pPr>
      <w:r>
        <w:rPr>
          <w:noProof/>
          <w:lang w:val="en-US"/>
        </w:rPr>
        <mc:AlternateContent>
          <mc:Choice Requires="wps">
            <w:drawing>
              <wp:anchor distT="0" distB="0" distL="114300" distR="114300" simplePos="0" relativeHeight="251747328" behindDoc="1" locked="0" layoutInCell="1" allowOverlap="1" wp14:anchorId="5CEADC03" wp14:editId="2D36CD8D">
                <wp:simplePos x="0" y="0"/>
                <wp:positionH relativeFrom="margin">
                  <wp:align>right</wp:align>
                </wp:positionH>
                <wp:positionV relativeFrom="paragraph">
                  <wp:posOffset>39371</wp:posOffset>
                </wp:positionV>
                <wp:extent cx="5692122" cy="2921000"/>
                <wp:effectExtent l="38100" t="38100" r="42545" b="31750"/>
                <wp:wrapNone/>
                <wp:docPr id="1964575037" name="Rectangle: Rounded Corners 6"/>
                <wp:cNvGraphicFramePr/>
                <a:graphic xmlns:a="http://schemas.openxmlformats.org/drawingml/2006/main">
                  <a:graphicData uri="http://schemas.microsoft.com/office/word/2010/wordprocessingShape">
                    <wps:wsp>
                      <wps:cNvSpPr/>
                      <wps:spPr>
                        <a:xfrm>
                          <a:off x="0" y="0"/>
                          <a:ext cx="5692122" cy="2921000"/>
                        </a:xfrm>
                        <a:prstGeom prst="roundRect">
                          <a:avLst/>
                        </a:prstGeom>
                        <a:noFill/>
                        <a:ln w="76200">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484DC" id="Rectangle: Rounded Corners 6" o:spid="_x0000_s1026" style="position:absolute;margin-left:397pt;margin-top:3.1pt;width:448.2pt;height:230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" filled="f" strokecolor="#ffd966 [1943]" strokeweight="6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528"/>
        <w:gridCol w:w="1503"/>
      </w:tblGrid>
      <w:tr w:rsidR="00F01469" w:rsidRPr="00A7093E" w14:paraId="1EF7A20D" w14:textId="77777777" w:rsidTr="00D70BC4">
        <w:tc>
          <w:tcPr>
            <w:tcW w:w="9016" w:type="dxa"/>
            <w:gridSpan w:val="3"/>
          </w:tcPr>
          <w:p w14:paraId="02AC085E" w14:textId="77777777" w:rsidR="00F01469" w:rsidRDefault="00F01469" w:rsidP="00D70BC4">
            <w:pPr>
              <w:jc w:val="center"/>
              <w:rPr>
                <w:b/>
                <w:bCs/>
                <w:lang w:val="en-US"/>
              </w:rPr>
            </w:pPr>
            <w:r w:rsidRPr="00A7093E">
              <w:rPr>
                <w:b/>
                <w:bCs/>
                <w:lang w:val="en-US"/>
              </w:rPr>
              <w:t>Emerging themes</w:t>
            </w:r>
          </w:p>
          <w:p w14:paraId="1CC9A7BC" w14:textId="77777777" w:rsidR="00F01469" w:rsidRDefault="00F01469" w:rsidP="00D70BC4">
            <w:pPr>
              <w:jc w:val="center"/>
              <w:rPr>
                <w:b/>
                <w:bCs/>
                <w:lang w:val="en-US"/>
              </w:rPr>
            </w:pPr>
          </w:p>
          <w:p w14:paraId="7F34A9DE" w14:textId="77777777" w:rsidR="00F01469" w:rsidRDefault="00F01469" w:rsidP="00D70BC4">
            <w:pPr>
              <w:jc w:val="center"/>
              <w:rPr>
                <w:b/>
                <w:bCs/>
                <w:lang w:val="en-US"/>
              </w:rPr>
            </w:pPr>
            <w:r>
              <w:rPr>
                <w:b/>
                <w:bCs/>
                <w:noProof/>
                <w:lang w:val="en-US"/>
              </w:rPr>
              <mc:AlternateContent>
                <mc:Choice Requires="wps">
                  <w:drawing>
                    <wp:anchor distT="0" distB="0" distL="114300" distR="114300" simplePos="0" relativeHeight="251840512" behindDoc="0" locked="0" layoutInCell="1" allowOverlap="1" wp14:anchorId="568CD91D" wp14:editId="7229D88B">
                      <wp:simplePos x="0" y="0"/>
                      <wp:positionH relativeFrom="margin">
                        <wp:posOffset>2029460</wp:posOffset>
                      </wp:positionH>
                      <wp:positionV relativeFrom="paragraph">
                        <wp:posOffset>57150</wp:posOffset>
                      </wp:positionV>
                      <wp:extent cx="1501096" cy="327704"/>
                      <wp:effectExtent l="19050" t="19050" r="23495" b="15240"/>
                      <wp:wrapNone/>
                      <wp:docPr id="1570006502" name="Rectangle: Rounded Corners 5"/>
                      <wp:cNvGraphicFramePr/>
                      <a:graphic xmlns:a="http://schemas.openxmlformats.org/drawingml/2006/main">
                        <a:graphicData uri="http://schemas.microsoft.com/office/word/2010/wordprocessingShape">
                          <wps:wsp>
                            <wps:cNvSpPr/>
                            <wps:spPr>
                              <a:xfrm>
                                <a:off x="0" y="0"/>
                                <a:ext cx="1501096" cy="327704"/>
                              </a:xfrm>
                              <a:prstGeom prst="roundRect">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2EACE7" w14:textId="535BF85F" w:rsidR="00F01469" w:rsidRPr="00040C95" w:rsidRDefault="00F01469" w:rsidP="00F01469">
                                  <w:pPr>
                                    <w:jc w:val="center"/>
                                    <w:rPr>
                                      <w:b/>
                                      <w:bCs/>
                                      <w:color w:val="7030A0"/>
                                      <w:lang w:val="en-US"/>
                                    </w:rPr>
                                  </w:pPr>
                                  <w:r w:rsidRPr="00040C95">
                                    <w:rPr>
                                      <w:b/>
                                      <w:bCs/>
                                      <w:color w:val="7030A0"/>
                                      <w:lang w:val="en-US"/>
                                    </w:rPr>
                                    <w:t>The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8CD91D" id="_x0000_s1075" style="position:absolute;left:0;text-align:left;margin-left:159.8pt;margin-top:4.5pt;width:118.2pt;height:25.8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" filled="f" strokecolor="#7030a0" strokeweight="2.25pt">
                      <v:stroke joinstyle="miter"/>
                      <v:textbox>
                        <w:txbxContent>
                          <w:p w14:paraId="7D2EACE7" w14:textId="535BF85F" w:rsidR="00F01469" w:rsidRPr="00040C95" w:rsidRDefault="00F01469" w:rsidP="00F01469">
                            <w:pPr>
                              <w:jc w:val="center"/>
                              <w:rPr>
                                <w:b/>
                                <w:bCs/>
                                <w:color w:val="7030A0"/>
                                <w:lang w:val="en-US"/>
                              </w:rPr>
                            </w:pPr>
                            <w:r w:rsidRPr="00040C95">
                              <w:rPr>
                                <w:b/>
                                <w:bCs/>
                                <w:color w:val="7030A0"/>
                                <w:lang w:val="en-US"/>
                              </w:rPr>
                              <w:t>The ‘How’</w:t>
                            </w:r>
                          </w:p>
                        </w:txbxContent>
                      </v:textbox>
                      <w10:wrap anchorx="margin"/>
                    </v:roundrect>
                  </w:pict>
                </mc:Fallback>
              </mc:AlternateContent>
            </w:r>
          </w:p>
          <w:p w14:paraId="2265A0F0" w14:textId="77777777" w:rsidR="00F01469" w:rsidRDefault="00F01469" w:rsidP="00D70BC4">
            <w:pPr>
              <w:jc w:val="center"/>
              <w:rPr>
                <w:b/>
                <w:bCs/>
                <w:lang w:val="en-US"/>
              </w:rPr>
            </w:pPr>
          </w:p>
          <w:p w14:paraId="2FDBD142" w14:textId="77777777" w:rsidR="00F01469" w:rsidRPr="00A7093E" w:rsidRDefault="00F01469" w:rsidP="00D70BC4">
            <w:pPr>
              <w:jc w:val="center"/>
              <w:rPr>
                <w:b/>
                <w:bCs/>
                <w:lang w:val="en-US"/>
              </w:rPr>
            </w:pPr>
          </w:p>
        </w:tc>
      </w:tr>
      <w:tr w:rsidR="00F01469" w:rsidRPr="00A7093E" w14:paraId="615E6C27" w14:textId="77777777" w:rsidTr="00D70BC4">
        <w:tc>
          <w:tcPr>
            <w:tcW w:w="1985" w:type="dxa"/>
          </w:tcPr>
          <w:p w14:paraId="1D1094BB" w14:textId="77777777" w:rsidR="00F01469" w:rsidRPr="00A7093E" w:rsidRDefault="00F01469" w:rsidP="00F01469">
            <w:pPr>
              <w:jc w:val="center"/>
              <w:rPr>
                <w:i/>
                <w:iCs/>
                <w:lang w:val="en-US"/>
              </w:rPr>
            </w:pPr>
          </w:p>
        </w:tc>
        <w:tc>
          <w:tcPr>
            <w:tcW w:w="5528" w:type="dxa"/>
          </w:tcPr>
          <w:p w14:paraId="202692C4" w14:textId="4866439F" w:rsidR="00F01469" w:rsidRPr="00F01469" w:rsidRDefault="00F01469" w:rsidP="00F01469">
            <w:pPr>
              <w:pStyle w:val="ListParagraph"/>
              <w:numPr>
                <w:ilvl w:val="0"/>
                <w:numId w:val="16"/>
              </w:numPr>
              <w:rPr>
                <w:i/>
                <w:iCs/>
                <w:lang w:val="en-US"/>
              </w:rPr>
            </w:pPr>
            <w:r w:rsidRPr="00885DCA">
              <w:rPr>
                <w:i/>
                <w:iCs/>
                <w:lang w:val="en-US"/>
              </w:rPr>
              <w:t>Concerns about vandalism and system abuse</w:t>
            </w:r>
          </w:p>
        </w:tc>
        <w:tc>
          <w:tcPr>
            <w:tcW w:w="1503" w:type="dxa"/>
          </w:tcPr>
          <w:p w14:paraId="02D931F6" w14:textId="77777777" w:rsidR="00F01469" w:rsidRPr="00885DCA" w:rsidRDefault="00F01469" w:rsidP="00F01469">
            <w:pPr>
              <w:pStyle w:val="ListParagraph"/>
              <w:rPr>
                <w:i/>
                <w:iCs/>
                <w:lang w:val="en-US"/>
              </w:rPr>
            </w:pPr>
          </w:p>
        </w:tc>
      </w:tr>
      <w:tr w:rsidR="00F01469" w:rsidRPr="00A7093E" w14:paraId="2D955FE6" w14:textId="77777777" w:rsidTr="00D70BC4">
        <w:tc>
          <w:tcPr>
            <w:tcW w:w="1985" w:type="dxa"/>
          </w:tcPr>
          <w:p w14:paraId="7E680070" w14:textId="77777777" w:rsidR="00F01469" w:rsidRPr="00A7093E" w:rsidRDefault="00F01469" w:rsidP="00F01469">
            <w:pPr>
              <w:jc w:val="center"/>
              <w:rPr>
                <w:i/>
                <w:iCs/>
                <w:lang w:val="en-US"/>
              </w:rPr>
            </w:pPr>
          </w:p>
        </w:tc>
        <w:tc>
          <w:tcPr>
            <w:tcW w:w="5528" w:type="dxa"/>
          </w:tcPr>
          <w:p w14:paraId="76E5CB96" w14:textId="3F5EE8AD" w:rsidR="00F01469" w:rsidRPr="00F01469" w:rsidRDefault="00F01469" w:rsidP="00F01469">
            <w:pPr>
              <w:pStyle w:val="ListParagraph"/>
              <w:numPr>
                <w:ilvl w:val="0"/>
                <w:numId w:val="16"/>
              </w:numPr>
              <w:rPr>
                <w:i/>
                <w:iCs/>
                <w:lang w:val="en-US"/>
              </w:rPr>
            </w:pPr>
            <w:proofErr w:type="spellStart"/>
            <w:r w:rsidRPr="00885DCA">
              <w:rPr>
                <w:i/>
                <w:iCs/>
                <w:lang w:val="en-US"/>
              </w:rPr>
              <w:t>Prioritise</w:t>
            </w:r>
            <w:proofErr w:type="spellEnd"/>
            <w:r w:rsidRPr="00885DCA">
              <w:rPr>
                <w:i/>
                <w:iCs/>
                <w:lang w:val="en-US"/>
              </w:rPr>
              <w:t xml:space="preserve"> those in need</w:t>
            </w:r>
          </w:p>
        </w:tc>
        <w:tc>
          <w:tcPr>
            <w:tcW w:w="1503" w:type="dxa"/>
          </w:tcPr>
          <w:p w14:paraId="68C01FEB" w14:textId="77777777" w:rsidR="00F01469" w:rsidRPr="00885DCA" w:rsidRDefault="00F01469" w:rsidP="00F01469">
            <w:pPr>
              <w:pStyle w:val="ListParagraph"/>
              <w:rPr>
                <w:i/>
                <w:iCs/>
                <w:lang w:val="en-US"/>
              </w:rPr>
            </w:pPr>
          </w:p>
        </w:tc>
      </w:tr>
      <w:tr w:rsidR="00F01469" w:rsidRPr="00A7093E" w14:paraId="6E1C2B44" w14:textId="77777777" w:rsidTr="00D70BC4">
        <w:tc>
          <w:tcPr>
            <w:tcW w:w="1985" w:type="dxa"/>
          </w:tcPr>
          <w:p w14:paraId="1381FAF4" w14:textId="77777777" w:rsidR="00F01469" w:rsidRPr="00A7093E" w:rsidRDefault="00F01469" w:rsidP="00F01469">
            <w:pPr>
              <w:jc w:val="center"/>
              <w:rPr>
                <w:i/>
                <w:iCs/>
                <w:lang w:val="en-US"/>
              </w:rPr>
            </w:pPr>
          </w:p>
        </w:tc>
        <w:tc>
          <w:tcPr>
            <w:tcW w:w="5528" w:type="dxa"/>
          </w:tcPr>
          <w:p w14:paraId="7C851597" w14:textId="09005D11" w:rsidR="00F01469" w:rsidRPr="00F01469" w:rsidRDefault="00F01469" w:rsidP="00F01469">
            <w:pPr>
              <w:pStyle w:val="ListParagraph"/>
              <w:numPr>
                <w:ilvl w:val="0"/>
                <w:numId w:val="16"/>
              </w:numPr>
              <w:rPr>
                <w:i/>
                <w:iCs/>
                <w:lang w:val="en-US"/>
              </w:rPr>
            </w:pPr>
            <w:r w:rsidRPr="00885DCA">
              <w:rPr>
                <w:i/>
                <w:iCs/>
                <w:lang w:val="en-US"/>
              </w:rPr>
              <w:t>All-inclusive access</w:t>
            </w:r>
          </w:p>
        </w:tc>
        <w:tc>
          <w:tcPr>
            <w:tcW w:w="1503" w:type="dxa"/>
          </w:tcPr>
          <w:p w14:paraId="189A2F7A" w14:textId="77777777" w:rsidR="00F01469" w:rsidRPr="00885DCA" w:rsidRDefault="00F01469" w:rsidP="00F01469">
            <w:pPr>
              <w:pStyle w:val="ListParagraph"/>
              <w:rPr>
                <w:i/>
                <w:iCs/>
                <w:lang w:val="en-US"/>
              </w:rPr>
            </w:pPr>
          </w:p>
        </w:tc>
      </w:tr>
    </w:tbl>
    <w:p w14:paraId="40290019" w14:textId="77777777" w:rsidR="00F01469" w:rsidRDefault="00F01469" w:rsidP="0013166B">
      <w:pPr>
        <w:jc w:val="both"/>
        <w:rPr>
          <w:b/>
          <w:bCs/>
          <w:lang w:val="en-US"/>
        </w:rPr>
      </w:pPr>
    </w:p>
    <w:p w14:paraId="40CB1D35" w14:textId="77777777" w:rsidR="00F01469" w:rsidRDefault="00F01469" w:rsidP="00F01469">
      <w:pPr>
        <w:ind w:left="360"/>
      </w:pPr>
      <w:r>
        <w:rPr>
          <w:b/>
          <w:bCs/>
          <w:lang w:val="en-US"/>
        </w:rPr>
        <w:t>Themes not related to the ‘How’, ‘Where’ and ‘</w:t>
      </w:r>
      <w:proofErr w:type="gramStart"/>
      <w:r>
        <w:rPr>
          <w:b/>
          <w:bCs/>
          <w:lang w:val="en-US"/>
        </w:rPr>
        <w:t>What</w:t>
      </w:r>
      <w:proofErr w:type="gramEnd"/>
      <w:r>
        <w:rPr>
          <w:b/>
          <w:bCs/>
          <w:lang w:val="en-US"/>
        </w:rPr>
        <w:t>’</w:t>
      </w:r>
    </w:p>
    <w:p w14:paraId="4B2C53F1" w14:textId="77777777" w:rsidR="00F01469" w:rsidRPr="00885DCA" w:rsidRDefault="00F01469" w:rsidP="00F01469">
      <w:pPr>
        <w:pStyle w:val="ListParagraph"/>
        <w:numPr>
          <w:ilvl w:val="0"/>
          <w:numId w:val="9"/>
        </w:numPr>
        <w:jc w:val="both"/>
        <w:rPr>
          <w:i/>
          <w:iCs/>
          <w:lang w:val="en-US"/>
        </w:rPr>
      </w:pPr>
      <w:r w:rsidRPr="00885DCA">
        <w:rPr>
          <w:i/>
          <w:iCs/>
          <w:lang w:val="en-US"/>
        </w:rPr>
        <w:t>General support for the provision of free period products</w:t>
      </w:r>
    </w:p>
    <w:p w14:paraId="7E9D2EA5" w14:textId="77777777" w:rsidR="00F01469" w:rsidRPr="00885DCA" w:rsidRDefault="00F01469" w:rsidP="00F01469">
      <w:pPr>
        <w:pStyle w:val="ListParagraph"/>
        <w:numPr>
          <w:ilvl w:val="0"/>
          <w:numId w:val="9"/>
        </w:numPr>
        <w:rPr>
          <w:i/>
          <w:iCs/>
          <w:lang w:val="en-US"/>
        </w:rPr>
      </w:pPr>
      <w:r w:rsidRPr="00885DCA">
        <w:rPr>
          <w:i/>
          <w:iCs/>
          <w:lang w:val="en-US"/>
        </w:rPr>
        <w:t xml:space="preserve">A step closer to removing stigma surrounding </w:t>
      </w:r>
      <w:proofErr w:type="gramStart"/>
      <w:r w:rsidRPr="00885DCA">
        <w:rPr>
          <w:i/>
          <w:iCs/>
          <w:lang w:val="en-US"/>
        </w:rPr>
        <w:t>periods</w:t>
      </w:r>
      <w:proofErr w:type="gramEnd"/>
    </w:p>
    <w:p w14:paraId="6F1377EF" w14:textId="77777777" w:rsidR="00F01469" w:rsidRPr="00885DCA" w:rsidRDefault="00F01469" w:rsidP="00F01469">
      <w:pPr>
        <w:pStyle w:val="ListParagraph"/>
        <w:numPr>
          <w:ilvl w:val="0"/>
          <w:numId w:val="9"/>
        </w:numPr>
        <w:rPr>
          <w:i/>
          <w:iCs/>
          <w:lang w:val="en-US"/>
        </w:rPr>
      </w:pPr>
      <w:r w:rsidRPr="00885DCA">
        <w:rPr>
          <w:i/>
          <w:iCs/>
          <w:lang w:val="en-US"/>
        </w:rPr>
        <w:t>Opposition to provision of free period products</w:t>
      </w:r>
    </w:p>
    <w:p w14:paraId="416452D9" w14:textId="77777777" w:rsidR="00F01469" w:rsidRDefault="00F01469" w:rsidP="0013166B">
      <w:pPr>
        <w:jc w:val="both"/>
        <w:rPr>
          <w:b/>
          <w:bCs/>
          <w:lang w:val="en-US"/>
        </w:rPr>
      </w:pPr>
    </w:p>
    <w:p w14:paraId="38B5ED62" w14:textId="52D1B1CC" w:rsidR="00690CFA" w:rsidRPr="003647DA" w:rsidRDefault="00690CFA" w:rsidP="0013166B">
      <w:pPr>
        <w:jc w:val="both"/>
        <w:rPr>
          <w:b/>
          <w:bCs/>
          <w:lang w:val="en-US"/>
        </w:rPr>
      </w:pPr>
      <w:r>
        <w:rPr>
          <w:b/>
          <w:bCs/>
          <w:lang w:val="en-US"/>
        </w:rPr>
        <w:t>General s</w:t>
      </w:r>
      <w:r w:rsidRPr="003647DA">
        <w:rPr>
          <w:b/>
          <w:bCs/>
          <w:lang w:val="en-US"/>
        </w:rPr>
        <w:t>upport for the provision</w:t>
      </w:r>
      <w:r>
        <w:rPr>
          <w:b/>
          <w:bCs/>
          <w:lang w:val="en-US"/>
        </w:rPr>
        <w:t xml:space="preserve"> of free period products</w:t>
      </w:r>
    </w:p>
    <w:p w14:paraId="36609840" w14:textId="77777777" w:rsidR="00690CFA" w:rsidRDefault="00690CFA" w:rsidP="0013166B">
      <w:pPr>
        <w:jc w:val="both"/>
        <w:rPr>
          <w:lang w:val="en-US"/>
        </w:rPr>
      </w:pPr>
      <w:r>
        <w:rPr>
          <w:lang w:val="en-US"/>
        </w:rPr>
        <w:t>Most comments were generally supportive of the provision of free period products. Many respondents mentioned the current cost of living crisis and how some had to, either now, or in the past, choose between food and period products.</w:t>
      </w:r>
    </w:p>
    <w:p w14:paraId="32BDAC50" w14:textId="6EAB3808" w:rsidR="00690CFA" w:rsidRDefault="00690CFA" w:rsidP="0013166B">
      <w:pPr>
        <w:jc w:val="both"/>
        <w:rPr>
          <w:lang w:val="en-US"/>
        </w:rPr>
      </w:pPr>
      <w:r>
        <w:rPr>
          <w:lang w:val="en-US"/>
        </w:rPr>
        <w:t xml:space="preserve">Respondents agreed that period products should be free, since women </w:t>
      </w:r>
      <w:r w:rsidR="0077740D">
        <w:rPr>
          <w:lang w:val="en-US"/>
        </w:rPr>
        <w:t>do not choose</w:t>
      </w:r>
      <w:r>
        <w:rPr>
          <w:lang w:val="en-US"/>
        </w:rPr>
        <w:t xml:space="preserve"> to have periods and the products are therefore essential.</w:t>
      </w:r>
    </w:p>
    <w:p w14:paraId="31884378" w14:textId="5F70ABA4" w:rsidR="00690CFA" w:rsidRPr="003647DA" w:rsidRDefault="00690CFA" w:rsidP="0013166B">
      <w:pPr>
        <w:jc w:val="center"/>
        <w:rPr>
          <w:i/>
          <w:iCs/>
          <w:color w:val="4472C4" w:themeColor="accent1"/>
          <w:lang w:val="en-US"/>
        </w:rPr>
      </w:pPr>
      <w:r w:rsidRPr="003647DA">
        <w:rPr>
          <w:i/>
          <w:iCs/>
          <w:color w:val="4472C4" w:themeColor="accent1"/>
          <w:lang w:val="en-US"/>
        </w:rPr>
        <w:t>“Only when you can't sen</w:t>
      </w:r>
      <w:r w:rsidR="0036561C">
        <w:rPr>
          <w:i/>
          <w:iCs/>
          <w:color w:val="4472C4" w:themeColor="accent1"/>
          <w:lang w:val="en-US"/>
        </w:rPr>
        <w:t>d</w:t>
      </w:r>
      <w:r w:rsidRPr="003647DA">
        <w:rPr>
          <w:i/>
          <w:iCs/>
          <w:color w:val="4472C4" w:themeColor="accent1"/>
          <w:lang w:val="en-US"/>
        </w:rPr>
        <w:t xml:space="preserve"> your daughter to school as there are no period products available would you ever understand the pressure this puts on women and girls.”</w:t>
      </w:r>
    </w:p>
    <w:p w14:paraId="7FC1F9C4" w14:textId="342A9868" w:rsidR="00690CFA" w:rsidRPr="003647DA" w:rsidRDefault="00690CFA" w:rsidP="0013166B">
      <w:pPr>
        <w:jc w:val="both"/>
        <w:rPr>
          <w:b/>
          <w:bCs/>
          <w:lang w:val="en-US"/>
        </w:rPr>
      </w:pPr>
      <w:r w:rsidRPr="003647DA">
        <w:rPr>
          <w:b/>
          <w:bCs/>
          <w:lang w:val="en-US"/>
        </w:rPr>
        <w:t xml:space="preserve">A step closer to removing stigma surrounding </w:t>
      </w:r>
      <w:proofErr w:type="gramStart"/>
      <w:r w:rsidRPr="003647DA">
        <w:rPr>
          <w:b/>
          <w:bCs/>
          <w:lang w:val="en-US"/>
        </w:rPr>
        <w:t>periods</w:t>
      </w:r>
      <w:proofErr w:type="gramEnd"/>
    </w:p>
    <w:p w14:paraId="4F97C857" w14:textId="43DF64EB" w:rsidR="00690CFA" w:rsidRDefault="00690CFA" w:rsidP="0013166B">
      <w:pPr>
        <w:jc w:val="both"/>
        <w:rPr>
          <w:lang w:val="en-US"/>
        </w:rPr>
      </w:pPr>
      <w:r>
        <w:rPr>
          <w:lang w:val="en-US"/>
        </w:rPr>
        <w:t xml:space="preserve">Some respondents believed that the provision of free period products would represent a step </w:t>
      </w:r>
      <w:r w:rsidR="00751A7F">
        <w:rPr>
          <w:lang w:val="en-US"/>
        </w:rPr>
        <w:t xml:space="preserve">towards </w:t>
      </w:r>
      <w:r>
        <w:rPr>
          <w:lang w:val="en-US"/>
        </w:rPr>
        <w:t xml:space="preserve">removing the stigma and embarrassment which often surround periods. This may be particularly </w:t>
      </w:r>
      <w:r>
        <w:rPr>
          <w:lang w:val="en-US"/>
        </w:rPr>
        <w:lastRenderedPageBreak/>
        <w:t xml:space="preserve">beneficial for young girls as it may help to </w:t>
      </w:r>
      <w:proofErr w:type="spellStart"/>
      <w:r w:rsidR="00751A7F">
        <w:rPr>
          <w:lang w:val="en-US"/>
        </w:rPr>
        <w:t>normalise</w:t>
      </w:r>
      <w:proofErr w:type="spellEnd"/>
      <w:r w:rsidR="00751A7F">
        <w:rPr>
          <w:lang w:val="en-US"/>
        </w:rPr>
        <w:t xml:space="preserve"> </w:t>
      </w:r>
      <w:r>
        <w:rPr>
          <w:lang w:val="en-US"/>
        </w:rPr>
        <w:t>periods and allow them to talk about these issues freely.</w:t>
      </w:r>
    </w:p>
    <w:p w14:paraId="0CEDA06E" w14:textId="77777777" w:rsidR="00690CFA" w:rsidRPr="00775D24" w:rsidRDefault="00690CFA" w:rsidP="0013166B">
      <w:pPr>
        <w:jc w:val="center"/>
        <w:rPr>
          <w:i/>
          <w:iCs/>
          <w:color w:val="4472C4" w:themeColor="accent1"/>
          <w:lang w:val="en-US"/>
        </w:rPr>
      </w:pPr>
      <w:r w:rsidRPr="00775D24">
        <w:rPr>
          <w:i/>
          <w:iCs/>
          <w:color w:val="4472C4" w:themeColor="accent1"/>
          <w:lang w:val="en-US"/>
        </w:rPr>
        <w:t xml:space="preserve">“I believe having this kind of provision </w:t>
      </w:r>
      <w:proofErr w:type="spellStart"/>
      <w:r w:rsidRPr="00775D24">
        <w:rPr>
          <w:i/>
          <w:iCs/>
          <w:color w:val="4472C4" w:themeColor="accent1"/>
          <w:lang w:val="en-US"/>
        </w:rPr>
        <w:t>normalises</w:t>
      </w:r>
      <w:proofErr w:type="spellEnd"/>
      <w:r w:rsidRPr="00775D24">
        <w:rPr>
          <w:i/>
          <w:iCs/>
          <w:color w:val="4472C4" w:themeColor="accent1"/>
          <w:lang w:val="en-US"/>
        </w:rPr>
        <w:t xml:space="preserve"> periods and will allow young women to speak freely about issues they are having.”</w:t>
      </w:r>
    </w:p>
    <w:p w14:paraId="133041E1" w14:textId="77777777" w:rsidR="00690CFA" w:rsidRPr="00775D24" w:rsidRDefault="00690CFA" w:rsidP="0013166B">
      <w:pPr>
        <w:jc w:val="center"/>
        <w:rPr>
          <w:i/>
          <w:iCs/>
          <w:color w:val="4472C4" w:themeColor="accent1"/>
          <w:lang w:val="en-US"/>
        </w:rPr>
      </w:pPr>
      <w:r w:rsidRPr="00775D24">
        <w:rPr>
          <w:i/>
          <w:iCs/>
          <w:color w:val="4472C4" w:themeColor="accent1"/>
          <w:lang w:val="en-US"/>
        </w:rPr>
        <w:t xml:space="preserve">“I am fully supportive of this provision; not only will it help further destigmatise periods for menstruators, </w:t>
      </w:r>
      <w:proofErr w:type="gramStart"/>
      <w:r w:rsidRPr="00775D24">
        <w:rPr>
          <w:i/>
          <w:iCs/>
          <w:color w:val="4472C4" w:themeColor="accent1"/>
          <w:lang w:val="en-US"/>
        </w:rPr>
        <w:t>it</w:t>
      </w:r>
      <w:proofErr w:type="gramEnd"/>
      <w:r w:rsidRPr="00775D24">
        <w:rPr>
          <w:i/>
          <w:iCs/>
          <w:color w:val="4472C4" w:themeColor="accent1"/>
          <w:lang w:val="en-US"/>
        </w:rPr>
        <w:t xml:space="preserve"> will also increase dignity for people with periods.”</w:t>
      </w:r>
    </w:p>
    <w:p w14:paraId="0E2FBD9B" w14:textId="7F6C4487" w:rsidR="00690CFA" w:rsidRPr="003647DA" w:rsidRDefault="00690CFA" w:rsidP="0013166B">
      <w:pPr>
        <w:jc w:val="both"/>
        <w:rPr>
          <w:b/>
          <w:bCs/>
          <w:lang w:val="en-US"/>
        </w:rPr>
      </w:pPr>
      <w:r w:rsidRPr="003647DA">
        <w:rPr>
          <w:b/>
          <w:bCs/>
          <w:lang w:val="en-US"/>
        </w:rPr>
        <w:t>Concerns about</w:t>
      </w:r>
      <w:r w:rsidR="0013166B">
        <w:rPr>
          <w:b/>
          <w:bCs/>
          <w:lang w:val="en-US"/>
        </w:rPr>
        <w:t xml:space="preserve"> vandalism and system abuse</w:t>
      </w:r>
      <w:r w:rsidR="00A7093E" w:rsidRPr="00B46FC6">
        <w:rPr>
          <w:b/>
          <w:bCs/>
          <w:color w:val="5B9BD5" w:themeColor="accent5"/>
          <w:lang w:val="en-US"/>
        </w:rPr>
        <w:t xml:space="preserve"> </w:t>
      </w:r>
      <w:r w:rsidR="00A7093E" w:rsidRPr="00040C95">
        <w:rPr>
          <w:b/>
          <w:bCs/>
          <w:color w:val="7030A0"/>
          <w:lang w:val="en-US"/>
        </w:rPr>
        <w:t>(</w:t>
      </w:r>
      <w:r w:rsidR="00B46FC6" w:rsidRPr="00040C95">
        <w:rPr>
          <w:b/>
          <w:bCs/>
          <w:color w:val="7030A0"/>
          <w:lang w:val="en-US"/>
        </w:rPr>
        <w:t>The ‘</w:t>
      </w:r>
      <w:r w:rsidR="00A7093E" w:rsidRPr="00040C95">
        <w:rPr>
          <w:b/>
          <w:bCs/>
          <w:color w:val="7030A0"/>
          <w:lang w:val="en-US"/>
        </w:rPr>
        <w:t>How</w:t>
      </w:r>
      <w:r w:rsidR="00B46FC6" w:rsidRPr="00040C95">
        <w:rPr>
          <w:b/>
          <w:bCs/>
          <w:color w:val="7030A0"/>
          <w:lang w:val="en-US"/>
        </w:rPr>
        <w:t>’</w:t>
      </w:r>
      <w:r w:rsidR="00A7093E" w:rsidRPr="00040C95">
        <w:rPr>
          <w:b/>
          <w:bCs/>
          <w:color w:val="7030A0"/>
          <w:lang w:val="en-US"/>
        </w:rPr>
        <w:t>)</w:t>
      </w:r>
    </w:p>
    <w:p w14:paraId="58899416" w14:textId="50E2881C" w:rsidR="00690CFA" w:rsidRDefault="00690CFA" w:rsidP="0013166B">
      <w:pPr>
        <w:jc w:val="both"/>
        <w:rPr>
          <w:lang w:val="en-US"/>
        </w:rPr>
      </w:pPr>
      <w:r>
        <w:rPr>
          <w:lang w:val="en-US"/>
        </w:rPr>
        <w:t>Some respondents raised concerns about</w:t>
      </w:r>
      <w:r w:rsidR="003230CF">
        <w:rPr>
          <w:lang w:val="en-US"/>
        </w:rPr>
        <w:t xml:space="preserve"> the</w:t>
      </w:r>
      <w:r>
        <w:rPr>
          <w:lang w:val="en-US"/>
        </w:rPr>
        <w:t xml:space="preserve"> potential </w:t>
      </w:r>
      <w:r w:rsidR="003230CF">
        <w:rPr>
          <w:lang w:val="en-US"/>
        </w:rPr>
        <w:t xml:space="preserve">for </w:t>
      </w:r>
      <w:r>
        <w:rPr>
          <w:lang w:val="en-US"/>
        </w:rPr>
        <w:t xml:space="preserve">antisocial behaviour, where the products could get </w:t>
      </w:r>
      <w:proofErr w:type="spellStart"/>
      <w:r w:rsidR="008234E8">
        <w:rPr>
          <w:lang w:val="en-US"/>
        </w:rPr>
        <w:t>vandalised</w:t>
      </w:r>
      <w:proofErr w:type="spellEnd"/>
      <w:r w:rsidR="008234E8">
        <w:rPr>
          <w:lang w:val="en-US"/>
        </w:rPr>
        <w:t xml:space="preserve"> </w:t>
      </w:r>
      <w:r>
        <w:rPr>
          <w:lang w:val="en-US"/>
        </w:rPr>
        <w:t>if left unattended</w:t>
      </w:r>
      <w:r w:rsidR="008234E8">
        <w:rPr>
          <w:lang w:val="en-US"/>
        </w:rPr>
        <w:t>. Concern was also raised a</w:t>
      </w:r>
      <w:r w:rsidR="003230CF">
        <w:rPr>
          <w:lang w:val="en-US"/>
        </w:rPr>
        <w:t>round</w:t>
      </w:r>
      <w:r>
        <w:rPr>
          <w:lang w:val="en-US"/>
        </w:rPr>
        <w:t xml:space="preserve"> </w:t>
      </w:r>
      <w:r w:rsidR="008234E8">
        <w:rPr>
          <w:lang w:val="en-US"/>
        </w:rPr>
        <w:t>people taking</w:t>
      </w:r>
      <w:r>
        <w:rPr>
          <w:lang w:val="en-US"/>
        </w:rPr>
        <w:t xml:space="preserve"> more products than they </w:t>
      </w:r>
      <w:r w:rsidR="008234E8">
        <w:rPr>
          <w:lang w:val="en-US"/>
        </w:rPr>
        <w:t>need</w:t>
      </w:r>
      <w:r>
        <w:rPr>
          <w:lang w:val="en-US"/>
        </w:rPr>
        <w:t>, leaving others</w:t>
      </w:r>
      <w:r w:rsidR="003230CF">
        <w:rPr>
          <w:lang w:val="en-US"/>
        </w:rPr>
        <w:t>,</w:t>
      </w:r>
      <w:r>
        <w:rPr>
          <w:lang w:val="en-US"/>
        </w:rPr>
        <w:t xml:space="preserve"> who really need the products</w:t>
      </w:r>
      <w:r w:rsidR="003230CF">
        <w:rPr>
          <w:lang w:val="en-US"/>
        </w:rPr>
        <w:t>,</w:t>
      </w:r>
      <w:r>
        <w:rPr>
          <w:lang w:val="en-US"/>
        </w:rPr>
        <w:t xml:space="preserve"> without. </w:t>
      </w:r>
      <w:proofErr w:type="gramStart"/>
      <w:r>
        <w:rPr>
          <w:lang w:val="en-US"/>
        </w:rPr>
        <w:t xml:space="preserve">Considering the initial higher cost of reusable products, </w:t>
      </w:r>
      <w:r w:rsidR="008234E8">
        <w:rPr>
          <w:lang w:val="en-US"/>
        </w:rPr>
        <w:t>it</w:t>
      </w:r>
      <w:proofErr w:type="gramEnd"/>
      <w:r w:rsidR="008234E8">
        <w:rPr>
          <w:lang w:val="en-US"/>
        </w:rPr>
        <w:t xml:space="preserve"> was suggested that </w:t>
      </w:r>
      <w:r>
        <w:rPr>
          <w:lang w:val="en-US"/>
        </w:rPr>
        <w:t xml:space="preserve">people could take these and then resell them. To avoid this, some respondents suggested that it </w:t>
      </w:r>
      <w:r w:rsidR="003230CF">
        <w:rPr>
          <w:lang w:val="en-US"/>
        </w:rPr>
        <w:t xml:space="preserve">might </w:t>
      </w:r>
      <w:r>
        <w:rPr>
          <w:lang w:val="en-US"/>
        </w:rPr>
        <w:t>be better to have the reusable products only available to order.</w:t>
      </w:r>
    </w:p>
    <w:p w14:paraId="4B99EE3A" w14:textId="50A97532" w:rsidR="00690CFA" w:rsidRDefault="00690CFA" w:rsidP="00425F0F">
      <w:pPr>
        <w:jc w:val="center"/>
        <w:rPr>
          <w:i/>
          <w:iCs/>
          <w:color w:val="4472C4" w:themeColor="accent1"/>
          <w:lang w:val="en-US"/>
        </w:rPr>
      </w:pPr>
      <w:r>
        <w:rPr>
          <w:i/>
          <w:iCs/>
          <w:color w:val="4472C4" w:themeColor="accent1"/>
          <w:lang w:val="en-US"/>
        </w:rPr>
        <w:t>“</w:t>
      </w:r>
      <w:r w:rsidRPr="00787184">
        <w:rPr>
          <w:i/>
          <w:iCs/>
          <w:color w:val="4472C4" w:themeColor="accent1"/>
          <w:lang w:val="en-US"/>
        </w:rPr>
        <w:t>I feel it is important to recognise that this system could be abused and taken advantage of. Consideration should be given to ensure that those who really need access to free products can get them.</w:t>
      </w:r>
      <w:r>
        <w:rPr>
          <w:i/>
          <w:iCs/>
          <w:color w:val="4472C4" w:themeColor="accent1"/>
          <w:lang w:val="en-US"/>
        </w:rPr>
        <w:t>”</w:t>
      </w:r>
    </w:p>
    <w:p w14:paraId="6B54FE82" w14:textId="3F62E76E" w:rsidR="00690CFA" w:rsidRDefault="00690CFA" w:rsidP="0013166B">
      <w:pPr>
        <w:jc w:val="both"/>
        <w:rPr>
          <w:b/>
          <w:bCs/>
          <w:lang w:val="en-US"/>
        </w:rPr>
      </w:pPr>
      <w:proofErr w:type="spellStart"/>
      <w:r w:rsidRPr="00FD17A0">
        <w:rPr>
          <w:b/>
          <w:bCs/>
          <w:lang w:val="en-US"/>
        </w:rPr>
        <w:t>Prioritise</w:t>
      </w:r>
      <w:proofErr w:type="spellEnd"/>
      <w:r w:rsidRPr="00FD17A0">
        <w:rPr>
          <w:b/>
          <w:bCs/>
          <w:lang w:val="en-US"/>
        </w:rPr>
        <w:t xml:space="preserve"> those in need</w:t>
      </w:r>
      <w:r w:rsidR="00A7093E" w:rsidRPr="00B46FC6">
        <w:rPr>
          <w:b/>
          <w:bCs/>
          <w:color w:val="5B9BD5" w:themeColor="accent5"/>
          <w:lang w:val="en-US"/>
        </w:rPr>
        <w:t xml:space="preserve"> </w:t>
      </w:r>
      <w:r w:rsidR="00A7093E" w:rsidRPr="00040C95">
        <w:rPr>
          <w:b/>
          <w:bCs/>
          <w:color w:val="7030A0"/>
          <w:lang w:val="en-US"/>
        </w:rPr>
        <w:t>(</w:t>
      </w:r>
      <w:r w:rsidR="00B46FC6" w:rsidRPr="00040C95">
        <w:rPr>
          <w:b/>
          <w:bCs/>
          <w:color w:val="7030A0"/>
          <w:lang w:val="en-US"/>
        </w:rPr>
        <w:t>The ‘</w:t>
      </w:r>
      <w:r w:rsidR="00A7093E" w:rsidRPr="00040C95">
        <w:rPr>
          <w:b/>
          <w:bCs/>
          <w:color w:val="7030A0"/>
          <w:lang w:val="en-US"/>
        </w:rPr>
        <w:t>How</w:t>
      </w:r>
      <w:r w:rsidR="00B46FC6" w:rsidRPr="00040C95">
        <w:rPr>
          <w:b/>
          <w:bCs/>
          <w:color w:val="7030A0"/>
          <w:lang w:val="en-US"/>
        </w:rPr>
        <w:t>’</w:t>
      </w:r>
      <w:r w:rsidR="00A7093E" w:rsidRPr="00040C95">
        <w:rPr>
          <w:b/>
          <w:bCs/>
          <w:color w:val="7030A0"/>
          <w:lang w:val="en-US"/>
        </w:rPr>
        <w:t>)</w:t>
      </w:r>
    </w:p>
    <w:p w14:paraId="36B4C075" w14:textId="6AE9B407" w:rsidR="00690CFA" w:rsidRDefault="00690CFA" w:rsidP="0013166B">
      <w:pPr>
        <w:jc w:val="both"/>
        <w:rPr>
          <w:lang w:val="en-US"/>
        </w:rPr>
      </w:pPr>
      <w:r>
        <w:rPr>
          <w:lang w:val="en-US"/>
        </w:rPr>
        <w:t xml:space="preserve">Whereas many respondents agreed with universal access to free period products for all who need them, some suggested that </w:t>
      </w:r>
      <w:r w:rsidR="003230CF">
        <w:rPr>
          <w:lang w:val="en-US"/>
        </w:rPr>
        <w:t xml:space="preserve">provision </w:t>
      </w:r>
      <w:r>
        <w:rPr>
          <w:lang w:val="en-US"/>
        </w:rPr>
        <w:t>should be means</w:t>
      </w:r>
      <w:r w:rsidR="003230CF">
        <w:rPr>
          <w:lang w:val="en-US"/>
        </w:rPr>
        <w:t>-</w:t>
      </w:r>
      <w:r>
        <w:rPr>
          <w:lang w:val="en-US"/>
        </w:rPr>
        <w:t>tested and should be restricted to those who can</w:t>
      </w:r>
      <w:r w:rsidR="0036561C">
        <w:rPr>
          <w:lang w:val="en-US"/>
        </w:rPr>
        <w:t>no</w:t>
      </w:r>
      <w:r>
        <w:rPr>
          <w:lang w:val="en-US"/>
        </w:rPr>
        <w:t>t afford to buy their own.</w:t>
      </w:r>
    </w:p>
    <w:p w14:paraId="4F480C77" w14:textId="796AED7F" w:rsidR="00690CFA" w:rsidRDefault="00690CFA" w:rsidP="0013166B">
      <w:pPr>
        <w:jc w:val="center"/>
        <w:rPr>
          <w:i/>
          <w:iCs/>
          <w:color w:val="4472C4" w:themeColor="accent1"/>
          <w:lang w:val="en-US"/>
        </w:rPr>
      </w:pPr>
      <w:r w:rsidRPr="00FD17A0">
        <w:rPr>
          <w:i/>
          <w:iCs/>
          <w:color w:val="4472C4" w:themeColor="accent1"/>
          <w:lang w:val="en-US"/>
        </w:rPr>
        <w:t>“Period poverty is definitely an issue, however if the financial impact of providing period products free to all is too great for the economy</w:t>
      </w:r>
      <w:r w:rsidR="0036561C">
        <w:rPr>
          <w:i/>
          <w:iCs/>
          <w:color w:val="4472C4" w:themeColor="accent1"/>
          <w:lang w:val="en-US"/>
        </w:rPr>
        <w:t>,</w:t>
      </w:r>
      <w:r w:rsidRPr="00FD17A0">
        <w:rPr>
          <w:i/>
          <w:iCs/>
          <w:color w:val="4472C4" w:themeColor="accent1"/>
          <w:lang w:val="en-US"/>
        </w:rPr>
        <w:t xml:space="preserve"> perhaps it should be limited to those </w:t>
      </w:r>
      <w:r w:rsidR="0036561C">
        <w:rPr>
          <w:i/>
          <w:iCs/>
          <w:color w:val="4472C4" w:themeColor="accent1"/>
          <w:lang w:val="en-US"/>
        </w:rPr>
        <w:t>o</w:t>
      </w:r>
      <w:r w:rsidRPr="00FD17A0">
        <w:rPr>
          <w:i/>
          <w:iCs/>
          <w:color w:val="4472C4" w:themeColor="accent1"/>
          <w:lang w:val="en-US"/>
        </w:rPr>
        <w:t>n benefits and under 18s.”</w:t>
      </w:r>
    </w:p>
    <w:p w14:paraId="1A130168" w14:textId="77777777" w:rsidR="00690CFA" w:rsidRPr="00FD17A0" w:rsidRDefault="00690CFA" w:rsidP="0013166B">
      <w:pPr>
        <w:jc w:val="center"/>
        <w:rPr>
          <w:i/>
          <w:iCs/>
          <w:color w:val="4472C4" w:themeColor="accent1"/>
          <w:lang w:val="en-US"/>
        </w:rPr>
      </w:pPr>
      <w:r>
        <w:rPr>
          <w:i/>
          <w:iCs/>
          <w:color w:val="4472C4" w:themeColor="accent1"/>
          <w:lang w:val="en-US"/>
        </w:rPr>
        <w:t>“</w:t>
      </w:r>
      <w:r w:rsidRPr="00FD17A0">
        <w:rPr>
          <w:i/>
          <w:iCs/>
          <w:color w:val="4472C4" w:themeColor="accent1"/>
          <w:lang w:val="en-US"/>
        </w:rPr>
        <w:t>As a principle I don't think it is a good use of public money to provide free period products.</w:t>
      </w:r>
      <w:r>
        <w:rPr>
          <w:i/>
          <w:iCs/>
          <w:color w:val="4472C4" w:themeColor="accent1"/>
          <w:lang w:val="en-US"/>
        </w:rPr>
        <w:t xml:space="preserve"> … </w:t>
      </w:r>
      <w:r w:rsidRPr="00FD17A0">
        <w:rPr>
          <w:i/>
          <w:iCs/>
          <w:color w:val="4472C4" w:themeColor="accent1"/>
          <w:lang w:val="en-US"/>
        </w:rPr>
        <w:t xml:space="preserve">I would steer the availability towards where the </w:t>
      </w:r>
      <w:proofErr w:type="gramStart"/>
      <w:r w:rsidRPr="00FD17A0">
        <w:rPr>
          <w:i/>
          <w:iCs/>
          <w:color w:val="4472C4" w:themeColor="accent1"/>
          <w:lang w:val="en-US"/>
        </w:rPr>
        <w:t>most needy</w:t>
      </w:r>
      <w:proofErr w:type="gramEnd"/>
      <w:r w:rsidRPr="00FD17A0">
        <w:rPr>
          <w:i/>
          <w:iCs/>
          <w:color w:val="4472C4" w:themeColor="accent1"/>
          <w:lang w:val="en-US"/>
        </w:rPr>
        <w:t xml:space="preserve"> in society would be, instead of having them available more generally.</w:t>
      </w:r>
      <w:r>
        <w:rPr>
          <w:i/>
          <w:iCs/>
          <w:color w:val="4472C4" w:themeColor="accent1"/>
          <w:lang w:val="en-US"/>
        </w:rPr>
        <w:t>”</w:t>
      </w:r>
    </w:p>
    <w:p w14:paraId="079418CC" w14:textId="62467BCA" w:rsidR="00690CFA" w:rsidRPr="005C0CEC" w:rsidRDefault="00690CFA" w:rsidP="0013166B">
      <w:pPr>
        <w:jc w:val="both"/>
        <w:rPr>
          <w:b/>
          <w:bCs/>
          <w:lang w:val="en-US"/>
        </w:rPr>
      </w:pPr>
      <w:r w:rsidRPr="005C0CEC">
        <w:rPr>
          <w:b/>
          <w:bCs/>
          <w:lang w:val="en-US"/>
        </w:rPr>
        <w:t xml:space="preserve">All-inclusive access </w:t>
      </w:r>
      <w:r w:rsidR="00A7093E" w:rsidRPr="00040C95">
        <w:rPr>
          <w:b/>
          <w:bCs/>
          <w:color w:val="7030A0"/>
          <w:lang w:val="en-US"/>
        </w:rPr>
        <w:t>(</w:t>
      </w:r>
      <w:r w:rsidR="00B46FC6" w:rsidRPr="00040C95">
        <w:rPr>
          <w:b/>
          <w:bCs/>
          <w:color w:val="7030A0"/>
          <w:lang w:val="en-US"/>
        </w:rPr>
        <w:t>The ‘</w:t>
      </w:r>
      <w:r w:rsidR="00A7093E" w:rsidRPr="00040C95">
        <w:rPr>
          <w:b/>
          <w:bCs/>
          <w:color w:val="7030A0"/>
          <w:lang w:val="en-US"/>
        </w:rPr>
        <w:t>How</w:t>
      </w:r>
      <w:r w:rsidR="00B46FC6" w:rsidRPr="00040C95">
        <w:rPr>
          <w:b/>
          <w:bCs/>
          <w:color w:val="7030A0"/>
          <w:lang w:val="en-US"/>
        </w:rPr>
        <w:t>’</w:t>
      </w:r>
      <w:r w:rsidR="00A7093E" w:rsidRPr="00040C95">
        <w:rPr>
          <w:b/>
          <w:bCs/>
          <w:color w:val="7030A0"/>
          <w:lang w:val="en-US"/>
        </w:rPr>
        <w:t>)</w:t>
      </w:r>
    </w:p>
    <w:p w14:paraId="534CDDC1" w14:textId="1AAC5CC3" w:rsidR="00E743A7" w:rsidRDefault="00077121" w:rsidP="0013166B">
      <w:pPr>
        <w:jc w:val="both"/>
        <w:rPr>
          <w:lang w:val="en-US"/>
        </w:rPr>
      </w:pPr>
      <w:proofErr w:type="gramStart"/>
      <w:r>
        <w:rPr>
          <w:lang w:val="en-US"/>
        </w:rPr>
        <w:t>A</w:t>
      </w:r>
      <w:r w:rsidR="00A66407">
        <w:rPr>
          <w:lang w:val="en-US"/>
        </w:rPr>
        <w:t xml:space="preserve"> number of</w:t>
      </w:r>
      <w:proofErr w:type="gramEnd"/>
      <w:r w:rsidR="00690CFA">
        <w:rPr>
          <w:lang w:val="en-US"/>
        </w:rPr>
        <w:t xml:space="preserve"> respondents </w:t>
      </w:r>
      <w:r>
        <w:rPr>
          <w:lang w:val="en-US"/>
        </w:rPr>
        <w:t>highlighted the</w:t>
      </w:r>
      <w:r w:rsidR="000B2410">
        <w:rPr>
          <w:lang w:val="en-US"/>
        </w:rPr>
        <w:t xml:space="preserve"> need to</w:t>
      </w:r>
      <w:r w:rsidR="00690CFA">
        <w:rPr>
          <w:lang w:val="en-US"/>
        </w:rPr>
        <w:t xml:space="preserve"> ensure that there was inclusive access to period products for all</w:t>
      </w:r>
      <w:r w:rsidR="004B2BBA">
        <w:rPr>
          <w:lang w:val="en-US"/>
        </w:rPr>
        <w:t>,</w:t>
      </w:r>
      <w:r w:rsidR="00690CFA">
        <w:rPr>
          <w:lang w:val="en-US"/>
        </w:rPr>
        <w:t xml:space="preserve"> </w:t>
      </w:r>
      <w:r>
        <w:rPr>
          <w:lang w:val="en-US"/>
        </w:rPr>
        <w:t>irrespective of gender</w:t>
      </w:r>
      <w:r w:rsidR="00690CFA">
        <w:rPr>
          <w:lang w:val="en-US"/>
        </w:rPr>
        <w:t>.</w:t>
      </w:r>
    </w:p>
    <w:p w14:paraId="35F4CCC8" w14:textId="77777777" w:rsidR="00E743A7" w:rsidRPr="003F642A" w:rsidRDefault="00E743A7" w:rsidP="00E743A7">
      <w:pPr>
        <w:jc w:val="center"/>
        <w:rPr>
          <w:i/>
          <w:iCs/>
          <w:color w:val="4472C4" w:themeColor="accent1"/>
          <w:lang w:val="en-US"/>
        </w:rPr>
      </w:pPr>
      <w:r w:rsidRPr="003F642A">
        <w:rPr>
          <w:i/>
          <w:iCs/>
          <w:color w:val="4472C4" w:themeColor="accent1"/>
          <w:lang w:val="en-US"/>
        </w:rPr>
        <w:t>“Please consider that some members of the trans community may also need access to free period products and consider allowing them discreet access to products as well.”</w:t>
      </w:r>
    </w:p>
    <w:p w14:paraId="0B60F82A" w14:textId="77777777" w:rsidR="00E743A7" w:rsidRPr="003F642A" w:rsidRDefault="00E743A7" w:rsidP="00E743A7">
      <w:pPr>
        <w:jc w:val="center"/>
        <w:rPr>
          <w:i/>
          <w:iCs/>
          <w:color w:val="4472C4" w:themeColor="accent1"/>
          <w:lang w:val="en-US"/>
        </w:rPr>
      </w:pPr>
      <w:r w:rsidRPr="003F642A">
        <w:rPr>
          <w:i/>
          <w:iCs/>
          <w:color w:val="4472C4" w:themeColor="accent1"/>
          <w:lang w:val="en-US"/>
        </w:rPr>
        <w:t xml:space="preserve">“Period products should be accessible to every gender, in every bathroom. Some people may send their friends, family, partner etc. to retrieve these products from secretary for example, no one should be turned away because of how they </w:t>
      </w:r>
      <w:proofErr w:type="gramStart"/>
      <w:r w:rsidRPr="003F642A">
        <w:rPr>
          <w:i/>
          <w:iCs/>
          <w:color w:val="4472C4" w:themeColor="accent1"/>
          <w:lang w:val="en-US"/>
        </w:rPr>
        <w:t>look</w:t>
      </w:r>
      <w:proofErr w:type="gramEnd"/>
      <w:r w:rsidRPr="003F642A">
        <w:rPr>
          <w:i/>
          <w:iCs/>
          <w:color w:val="4472C4" w:themeColor="accent1"/>
          <w:lang w:val="en-US"/>
        </w:rPr>
        <w:t xml:space="preserve"> and many transmen or non-binary people will still have their periods so products should be readily available for them too.”</w:t>
      </w:r>
    </w:p>
    <w:p w14:paraId="57880FCB" w14:textId="3A089F4D" w:rsidR="00690CFA" w:rsidRDefault="004B2BBA" w:rsidP="0013166B">
      <w:pPr>
        <w:jc w:val="both"/>
        <w:rPr>
          <w:lang w:val="en-US"/>
        </w:rPr>
      </w:pPr>
      <w:r>
        <w:rPr>
          <w:lang w:val="en-US"/>
        </w:rPr>
        <w:t xml:space="preserve">A few respondents raised </w:t>
      </w:r>
      <w:r w:rsidR="00690CFA">
        <w:rPr>
          <w:lang w:val="en-US"/>
        </w:rPr>
        <w:t xml:space="preserve">an issue with the lack of </w:t>
      </w:r>
      <w:r>
        <w:rPr>
          <w:lang w:val="en-US"/>
        </w:rPr>
        <w:t xml:space="preserve">use of </w:t>
      </w:r>
      <w:r w:rsidR="00690CFA">
        <w:rPr>
          <w:lang w:val="en-US"/>
        </w:rPr>
        <w:t>terms such as ‘woman’ or ‘girl’</w:t>
      </w:r>
      <w:r w:rsidR="0036561C">
        <w:rPr>
          <w:lang w:val="en-US"/>
        </w:rPr>
        <w:t xml:space="preserve"> within the consultation</w:t>
      </w:r>
      <w:r>
        <w:rPr>
          <w:lang w:val="en-US"/>
        </w:rPr>
        <w:t xml:space="preserve"> survey</w:t>
      </w:r>
      <w:r w:rsidR="0036561C">
        <w:rPr>
          <w:lang w:val="en-US"/>
        </w:rPr>
        <w:t xml:space="preserve"> and the associated documents</w:t>
      </w:r>
      <w:r w:rsidR="00690CFA">
        <w:rPr>
          <w:lang w:val="en-US"/>
        </w:rPr>
        <w:t>.</w:t>
      </w:r>
    </w:p>
    <w:p w14:paraId="760480CD" w14:textId="77777777" w:rsidR="00690CFA" w:rsidRPr="003F642A" w:rsidRDefault="00690CFA" w:rsidP="0013166B">
      <w:pPr>
        <w:jc w:val="center"/>
        <w:rPr>
          <w:i/>
          <w:iCs/>
          <w:color w:val="4472C4" w:themeColor="accent1"/>
          <w:lang w:val="en-US"/>
        </w:rPr>
      </w:pPr>
      <w:r w:rsidRPr="003F642A">
        <w:rPr>
          <w:i/>
          <w:iCs/>
          <w:color w:val="4472C4" w:themeColor="accent1"/>
          <w:lang w:val="en-US"/>
        </w:rPr>
        <w:lastRenderedPageBreak/>
        <w:t xml:space="preserve">“As previously stated, by not referring to women and girls is </w:t>
      </w:r>
      <w:proofErr w:type="gramStart"/>
      <w:r w:rsidRPr="003F642A">
        <w:rPr>
          <w:i/>
          <w:iCs/>
          <w:color w:val="4472C4" w:themeColor="accent1"/>
          <w:lang w:val="en-US"/>
        </w:rPr>
        <w:t>discriminatory in itself</w:t>
      </w:r>
      <w:proofErr w:type="gramEnd"/>
      <w:r w:rsidRPr="003F642A">
        <w:rPr>
          <w:i/>
          <w:iCs/>
          <w:color w:val="4472C4" w:themeColor="accent1"/>
          <w:lang w:val="en-US"/>
        </w:rPr>
        <w:t>.  The bland statement of "all persons who need to use them" is meaningless and will not promote equality of opportunity and this needs to be examined.”</w:t>
      </w:r>
    </w:p>
    <w:p w14:paraId="25CE1ED4" w14:textId="77777777" w:rsidR="00690CFA" w:rsidRPr="003F642A" w:rsidRDefault="00690CFA" w:rsidP="0013166B">
      <w:pPr>
        <w:jc w:val="center"/>
        <w:rPr>
          <w:i/>
          <w:iCs/>
          <w:color w:val="4472C4" w:themeColor="accent1"/>
          <w:lang w:val="en-US"/>
        </w:rPr>
      </w:pPr>
      <w:r w:rsidRPr="003F642A">
        <w:rPr>
          <w:i/>
          <w:iCs/>
          <w:color w:val="4472C4" w:themeColor="accent1"/>
          <w:lang w:val="en-US"/>
        </w:rPr>
        <w:t xml:space="preserve">“I note with disappointment the lack of the </w:t>
      </w:r>
      <w:proofErr w:type="gramStart"/>
      <w:r w:rsidRPr="003F642A">
        <w:rPr>
          <w:i/>
          <w:iCs/>
          <w:color w:val="4472C4" w:themeColor="accent1"/>
          <w:lang w:val="en-US"/>
        </w:rPr>
        <w:t>terms</w:t>
      </w:r>
      <w:proofErr w:type="gramEnd"/>
      <w:r w:rsidRPr="003F642A">
        <w:rPr>
          <w:i/>
          <w:iCs/>
          <w:color w:val="4472C4" w:themeColor="accent1"/>
          <w:lang w:val="en-US"/>
        </w:rPr>
        <w:t xml:space="preserve"> women and girls in your survey. This erasure of women sits at odds with your attempt to support underprivileged women and girls affected by period poverty.”</w:t>
      </w:r>
    </w:p>
    <w:p w14:paraId="3A2593E7" w14:textId="0B0A646D" w:rsidR="004B2BBA" w:rsidRPr="00A66407" w:rsidRDefault="004B2BBA" w:rsidP="0013166B">
      <w:pPr>
        <w:jc w:val="both"/>
        <w:rPr>
          <w:b/>
          <w:bCs/>
          <w:lang w:val="en-US"/>
        </w:rPr>
      </w:pPr>
      <w:r w:rsidRPr="00A66407">
        <w:rPr>
          <w:b/>
          <w:bCs/>
          <w:lang w:val="en-US"/>
        </w:rPr>
        <w:t>Opposition to provision of free period products</w:t>
      </w:r>
    </w:p>
    <w:p w14:paraId="51CAD12B" w14:textId="1EB92342" w:rsidR="00690CFA" w:rsidRDefault="004B2BBA" w:rsidP="00A66407">
      <w:pPr>
        <w:jc w:val="both"/>
        <w:rPr>
          <w:lang w:val="en-US"/>
        </w:rPr>
      </w:pPr>
      <w:r>
        <w:rPr>
          <w:lang w:val="en-US"/>
        </w:rPr>
        <w:t>While</w:t>
      </w:r>
      <w:r w:rsidR="00690CFA">
        <w:rPr>
          <w:lang w:val="en-US"/>
        </w:rPr>
        <w:t xml:space="preserve"> </w:t>
      </w:r>
      <w:proofErr w:type="gramStart"/>
      <w:r w:rsidR="00690CFA">
        <w:rPr>
          <w:lang w:val="en-US"/>
        </w:rPr>
        <w:t>the vast majority of</w:t>
      </w:r>
      <w:proofErr w:type="gramEnd"/>
      <w:r w:rsidR="00690CFA">
        <w:rPr>
          <w:lang w:val="en-US"/>
        </w:rPr>
        <w:t xml:space="preserve"> respondents </w:t>
      </w:r>
      <w:r>
        <w:rPr>
          <w:lang w:val="en-US"/>
        </w:rPr>
        <w:t xml:space="preserve">were </w:t>
      </w:r>
      <w:r w:rsidR="00690CFA">
        <w:rPr>
          <w:lang w:val="en-US"/>
        </w:rPr>
        <w:t>supportive of the legislation, there was a very small number who expressed their disapproval with the provision of free period products throughout the consultation questions. Some of these suggested that the money would be better spent elsewhere.</w:t>
      </w:r>
    </w:p>
    <w:p w14:paraId="7871B21A" w14:textId="37B915E4" w:rsidR="000C26F0" w:rsidRDefault="000C26F0" w:rsidP="0013166B">
      <w:pPr>
        <w:spacing w:before="160"/>
        <w:jc w:val="both"/>
        <w:rPr>
          <w:color w:val="FF0000"/>
          <w:lang w:val="en-US"/>
        </w:rPr>
      </w:pPr>
    </w:p>
    <w:p w14:paraId="5289AB49" w14:textId="77777777" w:rsidR="000C26F0" w:rsidRDefault="000C26F0">
      <w:pPr>
        <w:rPr>
          <w:color w:val="FF0000"/>
          <w:lang w:val="en-US"/>
        </w:rPr>
      </w:pPr>
      <w:r>
        <w:rPr>
          <w:color w:val="FF0000"/>
          <w:lang w:val="en-US"/>
        </w:rPr>
        <w:br w:type="page"/>
      </w:r>
    </w:p>
    <w:p w14:paraId="1D27EF27" w14:textId="630D1A59" w:rsidR="00672369" w:rsidRDefault="00434598" w:rsidP="00FF0B7D">
      <w:pPr>
        <w:pStyle w:val="Heading1"/>
      </w:pPr>
      <w:bookmarkStart w:id="11" w:name="_Toc157062952"/>
      <w:r>
        <w:lastRenderedPageBreak/>
        <w:t>Analysis of written responses</w:t>
      </w:r>
      <w:r w:rsidR="00431A04">
        <w:t xml:space="preserve"> not in the survey format</w:t>
      </w:r>
      <w:bookmarkEnd w:id="11"/>
    </w:p>
    <w:p w14:paraId="0C3427FA" w14:textId="29E5A5FF" w:rsidR="00993D34" w:rsidRPr="00993D34" w:rsidRDefault="00D479A6" w:rsidP="0013166B">
      <w:pPr>
        <w:spacing w:before="160"/>
        <w:jc w:val="both"/>
      </w:pPr>
      <w:r>
        <w:t>Th</w:t>
      </w:r>
      <w:r w:rsidR="001F3F7A">
        <w:t xml:space="preserve">is section </w:t>
      </w:r>
      <w:r w:rsidR="008E21AF">
        <w:t xml:space="preserve">presents </w:t>
      </w:r>
      <w:r w:rsidR="00B54FF6">
        <w:t xml:space="preserve">the main points </w:t>
      </w:r>
      <w:r w:rsidR="008E21AF">
        <w:t>raised in the</w:t>
      </w:r>
      <w:r w:rsidR="00B54FF6">
        <w:t xml:space="preserve"> </w:t>
      </w:r>
      <w:r>
        <w:t xml:space="preserve">17 </w:t>
      </w:r>
      <w:r w:rsidR="00434598">
        <w:t xml:space="preserve">written </w:t>
      </w:r>
      <w:r>
        <w:t>responses to the consultation</w:t>
      </w:r>
      <w:r w:rsidR="005F13CE">
        <w:t>, either partly or wholly not in the survey format</w:t>
      </w:r>
      <w:r w:rsidR="008E21AF">
        <w:t>.</w:t>
      </w:r>
      <w:r w:rsidR="00D5546A">
        <w:t xml:space="preserve"> These responses echoed much of what was raised by respondents to the main survey. The main themes were:</w:t>
      </w:r>
    </w:p>
    <w:p w14:paraId="4F459C22" w14:textId="348A1BEC" w:rsidR="001C6230" w:rsidRDefault="001C6230" w:rsidP="0013166B">
      <w:pPr>
        <w:pStyle w:val="ListParagraph"/>
        <w:numPr>
          <w:ilvl w:val="0"/>
          <w:numId w:val="4"/>
        </w:numPr>
        <w:spacing w:before="160"/>
        <w:jc w:val="both"/>
      </w:pPr>
      <w:r w:rsidRPr="001C6230">
        <w:t>Resp</w:t>
      </w:r>
      <w:r>
        <w:t>ondents were</w:t>
      </w:r>
      <w:r w:rsidR="00FA722C">
        <w:t xml:space="preserve"> generally</w:t>
      </w:r>
      <w:r>
        <w:t xml:space="preserve"> supportive of the legislation and agreed that it represents </w:t>
      </w:r>
      <w:r w:rsidR="00D5546A">
        <w:t xml:space="preserve">a positive </w:t>
      </w:r>
      <w:r>
        <w:t>step towards achieving gender equality.</w:t>
      </w:r>
    </w:p>
    <w:p w14:paraId="48295CA6" w14:textId="6EA223DC" w:rsidR="00DB1DC6" w:rsidRDefault="001C6230" w:rsidP="0013166B">
      <w:pPr>
        <w:pStyle w:val="ListParagraph"/>
        <w:numPr>
          <w:ilvl w:val="0"/>
          <w:numId w:val="4"/>
        </w:numPr>
        <w:spacing w:before="160"/>
        <w:jc w:val="both"/>
      </w:pPr>
      <w:r>
        <w:t xml:space="preserve">The majority were supportive of the provision of </w:t>
      </w:r>
      <w:r w:rsidR="00B54FF6">
        <w:t xml:space="preserve">sustainable and </w:t>
      </w:r>
      <w:r>
        <w:t>reusable period products.</w:t>
      </w:r>
    </w:p>
    <w:p w14:paraId="2E54BCD8" w14:textId="1B28147F" w:rsidR="001C6230" w:rsidRDefault="001C6230" w:rsidP="0013166B">
      <w:pPr>
        <w:pStyle w:val="ListParagraph"/>
        <w:numPr>
          <w:ilvl w:val="0"/>
          <w:numId w:val="4"/>
        </w:numPr>
        <w:spacing w:before="160"/>
        <w:jc w:val="both"/>
      </w:pPr>
      <w:r>
        <w:t>A few mentioned the success of the pilot scheme ran by the Belfast City Council, which received positive feedback from the public</w:t>
      </w:r>
      <w:r w:rsidR="00D5546A">
        <w:t>,</w:t>
      </w:r>
      <w:r>
        <w:t xml:space="preserve"> and </w:t>
      </w:r>
      <w:r w:rsidR="00D5546A">
        <w:t xml:space="preserve">experienced </w:t>
      </w:r>
      <w:r>
        <w:t>very little vandalism.</w:t>
      </w:r>
      <w:r w:rsidR="00263012">
        <w:t xml:space="preserve"> </w:t>
      </w:r>
      <w:r w:rsidR="00263012" w:rsidRPr="00425F0F">
        <w:rPr>
          <w:b/>
          <w:bCs/>
          <w:color w:val="7030A0"/>
          <w:lang w:val="en-US"/>
        </w:rPr>
        <w:t>(The ‘How’)</w:t>
      </w:r>
    </w:p>
    <w:p w14:paraId="7B469C27" w14:textId="2450878A" w:rsidR="001C6230" w:rsidRDefault="00FA722C" w:rsidP="0013166B">
      <w:pPr>
        <w:pStyle w:val="ListParagraph"/>
        <w:numPr>
          <w:ilvl w:val="0"/>
          <w:numId w:val="4"/>
        </w:numPr>
        <w:spacing w:before="160"/>
        <w:jc w:val="both"/>
      </w:pPr>
      <w:proofErr w:type="gramStart"/>
      <w:r>
        <w:t>A number of</w:t>
      </w:r>
      <w:proofErr w:type="gramEnd"/>
      <w:r>
        <w:t xml:space="preserve"> respondents stated that </w:t>
      </w:r>
      <w:r w:rsidR="00B54FF6">
        <w:t>access to</w:t>
      </w:r>
      <w:r w:rsidR="00D5546A">
        <w:t xml:space="preserve"> free</w:t>
      </w:r>
      <w:r w:rsidR="00B54FF6">
        <w:t xml:space="preserve"> period products should be all-inclusive, </w:t>
      </w:r>
      <w:r w:rsidR="00D5546A">
        <w:t xml:space="preserve">including for </w:t>
      </w:r>
      <w:r w:rsidR="00B54FF6">
        <w:t>trans-men and non-binary people.</w:t>
      </w:r>
      <w:r w:rsidR="00263012">
        <w:t xml:space="preserve"> </w:t>
      </w:r>
      <w:r w:rsidR="00263012" w:rsidRPr="00040C95">
        <w:rPr>
          <w:b/>
          <w:bCs/>
          <w:color w:val="7030A0"/>
          <w:lang w:val="en-US"/>
        </w:rPr>
        <w:t>(The ‘How’)</w:t>
      </w:r>
    </w:p>
    <w:p w14:paraId="1D484352" w14:textId="68CEDFE6" w:rsidR="00B54FF6" w:rsidRDefault="00B54FF6" w:rsidP="0013166B">
      <w:pPr>
        <w:pStyle w:val="ListParagraph"/>
        <w:numPr>
          <w:ilvl w:val="0"/>
          <w:numId w:val="4"/>
        </w:numPr>
        <w:spacing w:before="160"/>
        <w:jc w:val="both"/>
      </w:pPr>
      <w:r>
        <w:t>A variety of products should be available in a range of different locations. Many commented that it would be better if these could be collected without having to speak to anyone.</w:t>
      </w:r>
      <w:r w:rsidR="00263012">
        <w:t xml:space="preserve"> </w:t>
      </w:r>
      <w:r w:rsidR="00263012" w:rsidRPr="00B46FC6">
        <w:rPr>
          <w:b/>
          <w:bCs/>
          <w:color w:val="00B050"/>
          <w:lang w:val="en-US"/>
        </w:rPr>
        <w:t>(The ‘Where’</w:t>
      </w:r>
      <w:r w:rsidR="00425F0F">
        <w:rPr>
          <w:b/>
          <w:bCs/>
          <w:color w:val="00B050"/>
          <w:lang w:val="en-US"/>
        </w:rPr>
        <w:t xml:space="preserve"> </w:t>
      </w:r>
      <w:r w:rsidR="00425F0F" w:rsidRPr="00425F0F">
        <w:rPr>
          <w:color w:val="000000" w:themeColor="text1"/>
          <w:lang w:val="en-US"/>
        </w:rPr>
        <w:t>and</w:t>
      </w:r>
      <w:r w:rsidR="00425F0F" w:rsidRPr="00425F0F">
        <w:rPr>
          <w:b/>
          <w:bCs/>
          <w:color w:val="000000" w:themeColor="text1"/>
          <w:lang w:val="en-US"/>
        </w:rPr>
        <w:t xml:space="preserve"> </w:t>
      </w:r>
      <w:proofErr w:type="gramStart"/>
      <w:r w:rsidR="00263012" w:rsidRPr="00040C95">
        <w:rPr>
          <w:b/>
          <w:bCs/>
          <w:color w:val="7030A0"/>
          <w:lang w:val="en-US"/>
        </w:rPr>
        <w:t>The</w:t>
      </w:r>
      <w:proofErr w:type="gramEnd"/>
      <w:r w:rsidR="00263012" w:rsidRPr="00040C95">
        <w:rPr>
          <w:b/>
          <w:bCs/>
          <w:color w:val="7030A0"/>
          <w:lang w:val="en-US"/>
        </w:rPr>
        <w:t xml:space="preserve"> ‘How’)</w:t>
      </w:r>
    </w:p>
    <w:p w14:paraId="7301678A" w14:textId="49E09B65" w:rsidR="003A19E4" w:rsidRPr="001C6230" w:rsidRDefault="003A19E4" w:rsidP="003A19E4">
      <w:pPr>
        <w:pStyle w:val="ListParagraph"/>
        <w:numPr>
          <w:ilvl w:val="0"/>
          <w:numId w:val="4"/>
        </w:numPr>
        <w:spacing w:before="160"/>
        <w:jc w:val="both"/>
      </w:pPr>
      <w:r>
        <w:t>Where delivery is provided, this should be free so as not to create another barrier to accessing the products.</w:t>
      </w:r>
      <w:r w:rsidR="00263012">
        <w:t xml:space="preserve"> </w:t>
      </w:r>
      <w:r w:rsidR="00263012" w:rsidRPr="00040C95">
        <w:rPr>
          <w:b/>
          <w:bCs/>
          <w:color w:val="7030A0"/>
          <w:lang w:val="en-US"/>
        </w:rPr>
        <w:t>(The ‘How’)</w:t>
      </w:r>
    </w:p>
    <w:p w14:paraId="2AE724EB" w14:textId="01DB3088" w:rsidR="00B54FF6" w:rsidRDefault="00B54FF6" w:rsidP="0013166B">
      <w:pPr>
        <w:pStyle w:val="ListParagraph"/>
        <w:numPr>
          <w:ilvl w:val="0"/>
          <w:numId w:val="4"/>
        </w:numPr>
        <w:spacing w:before="160"/>
        <w:jc w:val="both"/>
      </w:pPr>
      <w:r>
        <w:t>More education and public awareness around periods are needed</w:t>
      </w:r>
      <w:r w:rsidR="00D5546A">
        <w:t xml:space="preserve">, helping to </w:t>
      </w:r>
      <w:r>
        <w:t xml:space="preserve">eliminate </w:t>
      </w:r>
      <w:r w:rsidR="00C24D8F">
        <w:t xml:space="preserve">any associated </w:t>
      </w:r>
      <w:r>
        <w:t>stigma.</w:t>
      </w:r>
    </w:p>
    <w:p w14:paraId="0C3C96A8" w14:textId="1B92ED28" w:rsidR="00B54FF6" w:rsidRDefault="00B54FF6" w:rsidP="0013166B">
      <w:pPr>
        <w:pStyle w:val="ListParagraph"/>
        <w:numPr>
          <w:ilvl w:val="0"/>
          <w:numId w:val="4"/>
        </w:numPr>
        <w:spacing w:before="160"/>
        <w:jc w:val="both"/>
      </w:pPr>
      <w:r>
        <w:t>Attention should be given to the language used within the scheme – this should not be stigmatising.</w:t>
      </w:r>
      <w:r w:rsidR="00263012">
        <w:t xml:space="preserve"> </w:t>
      </w:r>
      <w:r w:rsidR="00263012" w:rsidRPr="00040C95">
        <w:rPr>
          <w:b/>
          <w:bCs/>
          <w:color w:val="7030A0"/>
          <w:lang w:val="en-US"/>
        </w:rPr>
        <w:t>(The ‘How’)</w:t>
      </w:r>
    </w:p>
    <w:p w14:paraId="1B50C749" w14:textId="77777777" w:rsidR="00BF6138" w:rsidRPr="001C6230" w:rsidRDefault="00BF6138" w:rsidP="0013166B">
      <w:pPr>
        <w:jc w:val="both"/>
        <w:rPr>
          <w:lang w:val="en-US"/>
        </w:rPr>
      </w:pPr>
    </w:p>
    <w:p w14:paraId="7095F0C2" w14:textId="77777777" w:rsidR="00A12EBD" w:rsidRPr="001C6230" w:rsidRDefault="00A12EBD" w:rsidP="0013166B">
      <w:pPr>
        <w:jc w:val="both"/>
        <w:rPr>
          <w:lang w:val="en-US"/>
        </w:rPr>
      </w:pPr>
      <w:r w:rsidRPr="001C6230">
        <w:rPr>
          <w:lang w:val="en-US"/>
        </w:rPr>
        <w:br w:type="page"/>
      </w:r>
    </w:p>
    <w:p w14:paraId="1F6F37A9" w14:textId="04F8D121" w:rsidR="003E1878" w:rsidRDefault="00A12EBD" w:rsidP="0013166B">
      <w:pPr>
        <w:pStyle w:val="Heading1"/>
        <w:jc w:val="both"/>
        <w:rPr>
          <w:lang w:val="en-US"/>
        </w:rPr>
      </w:pPr>
      <w:bookmarkStart w:id="12" w:name="_Toc157062953"/>
      <w:r w:rsidRPr="00E824A6">
        <w:rPr>
          <w:lang w:val="en-US"/>
        </w:rPr>
        <w:lastRenderedPageBreak/>
        <w:t>A</w:t>
      </w:r>
      <w:r w:rsidR="00950F7D" w:rsidRPr="00E824A6">
        <w:rPr>
          <w:lang w:val="en-US"/>
        </w:rPr>
        <w:t>ppendix</w:t>
      </w:r>
      <w:r w:rsidRPr="00E824A6">
        <w:rPr>
          <w:lang w:val="en-US"/>
        </w:rPr>
        <w:t xml:space="preserve"> A</w:t>
      </w:r>
      <w:bookmarkEnd w:id="12"/>
    </w:p>
    <w:p w14:paraId="52DDD350" w14:textId="4299DCA1" w:rsidR="00A12EBD" w:rsidRPr="00984C60" w:rsidRDefault="00A12EBD" w:rsidP="0013166B">
      <w:pPr>
        <w:jc w:val="both"/>
        <w:rPr>
          <w:b/>
          <w:bCs/>
          <w:lang w:val="en-US"/>
        </w:rPr>
      </w:pPr>
      <w:r w:rsidRPr="00984C60">
        <w:rPr>
          <w:b/>
          <w:bCs/>
          <w:lang w:val="en-US"/>
        </w:rPr>
        <w:t>The following organisations responded to the consultation</w:t>
      </w:r>
      <w:r w:rsidR="008F6542">
        <w:rPr>
          <w:rStyle w:val="FootnoteReference"/>
          <w:b/>
          <w:bCs/>
          <w:lang w:val="en-US"/>
        </w:rPr>
        <w:footnoteReference w:id="13"/>
      </w:r>
      <w:r w:rsidRPr="00984C60">
        <w:rPr>
          <w:b/>
          <w:bCs/>
          <w:lang w:val="en-US"/>
        </w:rPr>
        <w:t>:</w:t>
      </w:r>
    </w:p>
    <w:p w14:paraId="2AB33910" w14:textId="6727D80B" w:rsidR="006A3162" w:rsidRPr="006A3162" w:rsidRDefault="006A3162" w:rsidP="0013166B">
      <w:pPr>
        <w:jc w:val="both"/>
        <w:rPr>
          <w:lang w:val="en-US"/>
        </w:rPr>
      </w:pPr>
      <w:r w:rsidRPr="006A3162">
        <w:rPr>
          <w:lang w:val="en-US"/>
        </w:rPr>
        <w:t>57th B Belfast Guide Unit</w:t>
      </w:r>
    </w:p>
    <w:p w14:paraId="38A0F28E" w14:textId="78A7E526" w:rsidR="006A3162" w:rsidRPr="00C24D8F" w:rsidRDefault="006A3162" w:rsidP="0013166B">
      <w:pPr>
        <w:jc w:val="both"/>
        <w:rPr>
          <w:lang w:val="en-US"/>
        </w:rPr>
      </w:pPr>
      <w:r w:rsidRPr="00C24D8F">
        <w:rPr>
          <w:lang w:val="en-US"/>
        </w:rPr>
        <w:t xml:space="preserve">A Brownie unit and a Guide </w:t>
      </w:r>
      <w:r w:rsidR="0042011F" w:rsidRPr="00C24D8F">
        <w:rPr>
          <w:lang w:val="en-US"/>
        </w:rPr>
        <w:t>unit</w:t>
      </w:r>
    </w:p>
    <w:p w14:paraId="1185FFF7" w14:textId="77777777" w:rsidR="006A3162" w:rsidRPr="00C24D8F" w:rsidRDefault="006A3162" w:rsidP="0013166B">
      <w:pPr>
        <w:jc w:val="both"/>
        <w:rPr>
          <w:lang w:val="en-US"/>
        </w:rPr>
      </w:pPr>
      <w:r w:rsidRPr="00C24D8F">
        <w:rPr>
          <w:lang w:val="en-US"/>
        </w:rPr>
        <w:t>Advice NI</w:t>
      </w:r>
    </w:p>
    <w:p w14:paraId="2E7E11FE" w14:textId="4B0B35C8" w:rsidR="00E824A6" w:rsidRPr="00C24D8F" w:rsidRDefault="00E824A6" w:rsidP="0013166B">
      <w:pPr>
        <w:jc w:val="both"/>
        <w:rPr>
          <w:lang w:val="en-US"/>
        </w:rPr>
      </w:pPr>
      <w:r w:rsidRPr="00C24D8F">
        <w:rPr>
          <w:lang w:val="en-US"/>
        </w:rPr>
        <w:t>Antrim and Newtownabbey Borough Council</w:t>
      </w:r>
    </w:p>
    <w:p w14:paraId="346E05BC" w14:textId="72C5EF66" w:rsidR="006A3162" w:rsidRPr="00C24D8F" w:rsidRDefault="006A3162" w:rsidP="0013166B">
      <w:pPr>
        <w:jc w:val="both"/>
        <w:rPr>
          <w:lang w:val="en-US"/>
        </w:rPr>
      </w:pPr>
      <w:r w:rsidRPr="00C24D8F">
        <w:rPr>
          <w:lang w:val="en-US"/>
        </w:rPr>
        <w:t>Ards and North Down Borough Council</w:t>
      </w:r>
    </w:p>
    <w:p w14:paraId="46AE1AE6" w14:textId="5E4BF974" w:rsidR="006A3162" w:rsidRPr="00C24D8F" w:rsidRDefault="006A3162" w:rsidP="0013166B">
      <w:pPr>
        <w:jc w:val="both"/>
        <w:rPr>
          <w:lang w:val="en-US"/>
        </w:rPr>
      </w:pPr>
      <w:r w:rsidRPr="00C24D8F">
        <w:rPr>
          <w:lang w:val="en-US"/>
        </w:rPr>
        <w:t>Armagh City, Banbridge and Craigavon Borough Council</w:t>
      </w:r>
    </w:p>
    <w:p w14:paraId="204AC56B" w14:textId="77777777" w:rsidR="006A3162" w:rsidRPr="00C24D8F" w:rsidRDefault="006A3162" w:rsidP="0013166B">
      <w:pPr>
        <w:jc w:val="both"/>
        <w:rPr>
          <w:lang w:val="en-US"/>
        </w:rPr>
      </w:pPr>
      <w:r w:rsidRPr="00C24D8F">
        <w:rPr>
          <w:lang w:val="en-US"/>
        </w:rPr>
        <w:t xml:space="preserve">Armagh Roma </w:t>
      </w:r>
      <w:proofErr w:type="spellStart"/>
      <w:r w:rsidRPr="00C24D8F">
        <w:rPr>
          <w:lang w:val="en-US"/>
        </w:rPr>
        <w:t>Traveller</w:t>
      </w:r>
      <w:proofErr w:type="spellEnd"/>
      <w:r w:rsidRPr="00C24D8F">
        <w:rPr>
          <w:lang w:val="en-US"/>
        </w:rPr>
        <w:t xml:space="preserve"> Support</w:t>
      </w:r>
    </w:p>
    <w:p w14:paraId="13826CE5" w14:textId="0483ADE3" w:rsidR="00E824A6" w:rsidRPr="00C24D8F" w:rsidRDefault="00E824A6" w:rsidP="0013166B">
      <w:pPr>
        <w:jc w:val="both"/>
        <w:rPr>
          <w:lang w:val="en-US"/>
        </w:rPr>
      </w:pPr>
      <w:r w:rsidRPr="00C24D8F">
        <w:rPr>
          <w:lang w:val="en-US"/>
        </w:rPr>
        <w:t>Belfast City Council</w:t>
      </w:r>
    </w:p>
    <w:p w14:paraId="6F8467DE" w14:textId="081B1F0A" w:rsidR="006A3162" w:rsidRPr="00C24D8F" w:rsidRDefault="006A3162" w:rsidP="0013166B">
      <w:pPr>
        <w:jc w:val="both"/>
        <w:rPr>
          <w:lang w:val="en-US"/>
        </w:rPr>
      </w:pPr>
      <w:r w:rsidRPr="00C24D8F">
        <w:rPr>
          <w:lang w:val="en-US"/>
        </w:rPr>
        <w:t>Business &amp; Professional Women UK, NI Region</w:t>
      </w:r>
    </w:p>
    <w:p w14:paraId="74F3ADB4" w14:textId="4591B339" w:rsidR="006A3162" w:rsidRPr="00C24D8F" w:rsidRDefault="006A3162" w:rsidP="0013166B">
      <w:pPr>
        <w:jc w:val="both"/>
        <w:rPr>
          <w:lang w:val="en-US"/>
        </w:rPr>
      </w:pPr>
      <w:r w:rsidRPr="00C24D8F">
        <w:rPr>
          <w:lang w:val="en-US"/>
        </w:rPr>
        <w:t>Bridge Gymnastics</w:t>
      </w:r>
    </w:p>
    <w:p w14:paraId="28029A20" w14:textId="4AB281E1" w:rsidR="006A3162" w:rsidRPr="00C24D8F" w:rsidRDefault="006A3162" w:rsidP="0013166B">
      <w:pPr>
        <w:jc w:val="both"/>
        <w:rPr>
          <w:lang w:val="en-US"/>
        </w:rPr>
      </w:pPr>
      <w:r w:rsidRPr="00C24D8F">
        <w:rPr>
          <w:lang w:val="en-US"/>
        </w:rPr>
        <w:t>Bryson Energy</w:t>
      </w:r>
    </w:p>
    <w:p w14:paraId="06DF9239" w14:textId="3191828C" w:rsidR="006A3162" w:rsidRPr="00C24D8F" w:rsidRDefault="006A3162" w:rsidP="0013166B">
      <w:pPr>
        <w:jc w:val="both"/>
        <w:rPr>
          <w:lang w:val="en-US"/>
        </w:rPr>
      </w:pPr>
      <w:proofErr w:type="spellStart"/>
      <w:r w:rsidRPr="00C24D8F">
        <w:rPr>
          <w:lang w:val="en-US"/>
        </w:rPr>
        <w:t>Carnagat</w:t>
      </w:r>
      <w:proofErr w:type="spellEnd"/>
      <w:r w:rsidRPr="00C24D8F">
        <w:rPr>
          <w:lang w:val="en-US"/>
        </w:rPr>
        <w:t xml:space="preserve"> C</w:t>
      </w:r>
      <w:r w:rsidR="008F132F" w:rsidRPr="00C24D8F">
        <w:rPr>
          <w:lang w:val="en-US"/>
        </w:rPr>
        <w:t xml:space="preserve">ommunity </w:t>
      </w:r>
      <w:r w:rsidRPr="00C24D8F">
        <w:rPr>
          <w:lang w:val="en-US"/>
        </w:rPr>
        <w:t>A</w:t>
      </w:r>
      <w:r w:rsidR="008F132F" w:rsidRPr="00C24D8F">
        <w:rPr>
          <w:lang w:val="en-US"/>
        </w:rPr>
        <w:t>ssociation (six responses)</w:t>
      </w:r>
    </w:p>
    <w:p w14:paraId="3C6CCBD6" w14:textId="77777777" w:rsidR="006A3162" w:rsidRPr="00C24D8F" w:rsidRDefault="006A3162" w:rsidP="0013166B">
      <w:pPr>
        <w:jc w:val="both"/>
        <w:rPr>
          <w:lang w:val="en-US"/>
        </w:rPr>
      </w:pPr>
      <w:r w:rsidRPr="00C24D8F">
        <w:rPr>
          <w:lang w:val="en-US"/>
        </w:rPr>
        <w:t>Charity for hygiene products</w:t>
      </w:r>
    </w:p>
    <w:p w14:paraId="34D4AAF5" w14:textId="77777777" w:rsidR="006A3162" w:rsidRPr="00C24D8F" w:rsidRDefault="006A3162" w:rsidP="0013166B">
      <w:pPr>
        <w:jc w:val="both"/>
        <w:rPr>
          <w:lang w:val="en-US"/>
        </w:rPr>
      </w:pPr>
      <w:r w:rsidRPr="00C24D8F">
        <w:rPr>
          <w:lang w:val="en-US"/>
        </w:rPr>
        <w:t>Community Finance Ireland</w:t>
      </w:r>
    </w:p>
    <w:p w14:paraId="1F016017" w14:textId="6ABF7114" w:rsidR="00E824A6" w:rsidRPr="00C24D8F" w:rsidRDefault="00E824A6" w:rsidP="0013166B">
      <w:pPr>
        <w:jc w:val="both"/>
        <w:rPr>
          <w:lang w:val="en-US"/>
        </w:rPr>
      </w:pPr>
      <w:r w:rsidRPr="00C24D8F">
        <w:rPr>
          <w:lang w:val="en-US"/>
        </w:rPr>
        <w:t>Community Foundation for Northern Ireland</w:t>
      </w:r>
    </w:p>
    <w:p w14:paraId="5C122E1E" w14:textId="564E9044" w:rsidR="006A3162" w:rsidRPr="00C24D8F" w:rsidRDefault="006A3162" w:rsidP="0013166B">
      <w:pPr>
        <w:jc w:val="both"/>
        <w:rPr>
          <w:lang w:val="en-US"/>
        </w:rPr>
      </w:pPr>
      <w:r w:rsidRPr="00C24D8F">
        <w:rPr>
          <w:lang w:val="en-US"/>
        </w:rPr>
        <w:t>Compassion Belfast</w:t>
      </w:r>
    </w:p>
    <w:p w14:paraId="0EB7CCCB" w14:textId="67A09609" w:rsidR="00EB7F66" w:rsidRPr="00C24D8F" w:rsidRDefault="00EB7F66" w:rsidP="0013166B">
      <w:pPr>
        <w:jc w:val="both"/>
        <w:rPr>
          <w:lang w:val="en-US"/>
        </w:rPr>
      </w:pPr>
      <w:r w:rsidRPr="00C24D8F">
        <w:rPr>
          <w:lang w:val="en-US"/>
        </w:rPr>
        <w:t>Consortium for the Regional Support for Women in Disadvantaged and Rural Areas</w:t>
      </w:r>
    </w:p>
    <w:p w14:paraId="138B2461" w14:textId="7F0C1CBF" w:rsidR="005454EF" w:rsidRPr="00C24D8F" w:rsidRDefault="005454EF" w:rsidP="0013166B">
      <w:pPr>
        <w:jc w:val="both"/>
        <w:rPr>
          <w:lang w:val="en-US"/>
        </w:rPr>
      </w:pPr>
      <w:r w:rsidRPr="00C24D8F">
        <w:rPr>
          <w:lang w:val="en-US"/>
        </w:rPr>
        <w:t>Department of Agriculture, Environment and Rural Affairs</w:t>
      </w:r>
    </w:p>
    <w:p w14:paraId="44011ABA" w14:textId="09BE6212" w:rsidR="00E824A6" w:rsidRPr="00C24D8F" w:rsidRDefault="00E824A6" w:rsidP="0013166B">
      <w:pPr>
        <w:jc w:val="both"/>
        <w:rPr>
          <w:lang w:val="en-US"/>
        </w:rPr>
      </w:pPr>
      <w:r w:rsidRPr="00C24D8F">
        <w:rPr>
          <w:lang w:val="en-US"/>
        </w:rPr>
        <w:t>Derry City and Strabane District Council</w:t>
      </w:r>
    </w:p>
    <w:p w14:paraId="28E58987" w14:textId="4D62025A" w:rsidR="006A3162" w:rsidRPr="00C24D8F" w:rsidRDefault="006A3162" w:rsidP="0013166B">
      <w:pPr>
        <w:jc w:val="both"/>
        <w:rPr>
          <w:lang w:val="en-US"/>
        </w:rPr>
      </w:pPr>
      <w:proofErr w:type="spellStart"/>
      <w:r w:rsidRPr="00C24D8F">
        <w:rPr>
          <w:lang w:val="en-US"/>
        </w:rPr>
        <w:t>Drumellan</w:t>
      </w:r>
      <w:proofErr w:type="spellEnd"/>
      <w:r w:rsidRPr="00C24D8F">
        <w:rPr>
          <w:lang w:val="en-US"/>
        </w:rPr>
        <w:t xml:space="preserve"> Community Association</w:t>
      </w:r>
    </w:p>
    <w:p w14:paraId="0D0B7AB4" w14:textId="1A3226B2" w:rsidR="00E824A6" w:rsidRPr="00C24D8F" w:rsidRDefault="00E824A6" w:rsidP="0013166B">
      <w:pPr>
        <w:jc w:val="both"/>
        <w:rPr>
          <w:lang w:val="en-US"/>
        </w:rPr>
      </w:pPr>
      <w:r w:rsidRPr="00C24D8F">
        <w:rPr>
          <w:lang w:val="en-US"/>
        </w:rPr>
        <w:t>Equality Commission for Northern Ireland</w:t>
      </w:r>
    </w:p>
    <w:p w14:paraId="70DA2A03" w14:textId="67C50987" w:rsidR="006A3162" w:rsidRPr="00C24D8F" w:rsidRDefault="006A3162" w:rsidP="0013166B">
      <w:pPr>
        <w:jc w:val="both"/>
        <w:rPr>
          <w:lang w:val="en-US"/>
        </w:rPr>
      </w:pPr>
      <w:r w:rsidRPr="00C24D8F">
        <w:rPr>
          <w:lang w:val="en-US"/>
        </w:rPr>
        <w:t>Emmanuel Church</w:t>
      </w:r>
    </w:p>
    <w:p w14:paraId="7C8A9B5D" w14:textId="77777777" w:rsidR="006A3162" w:rsidRPr="00C24D8F" w:rsidRDefault="006A3162" w:rsidP="0013166B">
      <w:pPr>
        <w:jc w:val="both"/>
        <w:rPr>
          <w:lang w:val="en-US"/>
        </w:rPr>
      </w:pPr>
      <w:r w:rsidRPr="00C24D8F">
        <w:rPr>
          <w:lang w:val="en-US"/>
        </w:rPr>
        <w:t>Equality Period</w:t>
      </w:r>
    </w:p>
    <w:p w14:paraId="6C773CBD" w14:textId="674224EB" w:rsidR="006A3162" w:rsidRPr="00C24D8F" w:rsidRDefault="008F132F" w:rsidP="0013166B">
      <w:pPr>
        <w:jc w:val="both"/>
        <w:rPr>
          <w:lang w:val="en-US"/>
        </w:rPr>
      </w:pPr>
      <w:r w:rsidRPr="00C24D8F">
        <w:rPr>
          <w:lang w:val="en-US"/>
        </w:rPr>
        <w:t>The F</w:t>
      </w:r>
      <w:r w:rsidR="006A3162" w:rsidRPr="00C24D8F">
        <w:rPr>
          <w:lang w:val="en-US"/>
        </w:rPr>
        <w:t xml:space="preserve">amily </w:t>
      </w:r>
      <w:r w:rsidRPr="00C24D8F">
        <w:rPr>
          <w:lang w:val="en-US"/>
        </w:rPr>
        <w:t>N</w:t>
      </w:r>
      <w:r w:rsidR="006A3162" w:rsidRPr="00C24D8F">
        <w:rPr>
          <w:lang w:val="en-US"/>
        </w:rPr>
        <w:t xml:space="preserve">urse </w:t>
      </w:r>
      <w:r w:rsidRPr="00C24D8F">
        <w:rPr>
          <w:lang w:val="en-US"/>
        </w:rPr>
        <w:t>P</w:t>
      </w:r>
      <w:r w:rsidR="006A3162" w:rsidRPr="00C24D8F">
        <w:rPr>
          <w:lang w:val="en-US"/>
        </w:rPr>
        <w:t>artnership</w:t>
      </w:r>
    </w:p>
    <w:p w14:paraId="3562058A" w14:textId="77777777" w:rsidR="006A3162" w:rsidRPr="00C24D8F" w:rsidRDefault="006A3162" w:rsidP="0013166B">
      <w:pPr>
        <w:jc w:val="both"/>
        <w:rPr>
          <w:lang w:val="en-US"/>
        </w:rPr>
      </w:pPr>
      <w:r w:rsidRPr="00C24D8F">
        <w:rPr>
          <w:lang w:val="en-US"/>
        </w:rPr>
        <w:t>Fane Street Primary School</w:t>
      </w:r>
    </w:p>
    <w:p w14:paraId="6A55411E" w14:textId="0C7B41BF" w:rsidR="006A3162" w:rsidRPr="00C24D8F" w:rsidRDefault="006A3162" w:rsidP="0013166B">
      <w:pPr>
        <w:jc w:val="both"/>
        <w:rPr>
          <w:lang w:val="en-US"/>
        </w:rPr>
      </w:pPr>
      <w:r w:rsidRPr="00C24D8F">
        <w:rPr>
          <w:lang w:val="en-US"/>
        </w:rPr>
        <w:t>Female Sports Forum</w:t>
      </w:r>
    </w:p>
    <w:p w14:paraId="42E862EC" w14:textId="0BB3C4F5" w:rsidR="00E824A6" w:rsidRPr="00C24D8F" w:rsidRDefault="00E824A6" w:rsidP="0013166B">
      <w:pPr>
        <w:jc w:val="both"/>
        <w:rPr>
          <w:lang w:val="en-US"/>
        </w:rPr>
      </w:pPr>
      <w:r w:rsidRPr="00C24D8F">
        <w:rPr>
          <w:lang w:val="en-US"/>
        </w:rPr>
        <w:lastRenderedPageBreak/>
        <w:t>Fermanagh and Omagh District Council</w:t>
      </w:r>
    </w:p>
    <w:p w14:paraId="3EC72EC0" w14:textId="110333D6" w:rsidR="006A3162" w:rsidRPr="00C24D8F" w:rsidRDefault="006A3162" w:rsidP="0013166B">
      <w:pPr>
        <w:jc w:val="both"/>
        <w:rPr>
          <w:lang w:val="en-US"/>
        </w:rPr>
      </w:pPr>
      <w:r w:rsidRPr="00C24D8F">
        <w:rPr>
          <w:lang w:val="en-US"/>
        </w:rPr>
        <w:t>Footprints Women's Centre</w:t>
      </w:r>
    </w:p>
    <w:p w14:paraId="75966721" w14:textId="26E828FE" w:rsidR="00E824A6" w:rsidRDefault="00E824A6" w:rsidP="0013166B">
      <w:pPr>
        <w:jc w:val="both"/>
        <w:rPr>
          <w:lang w:val="en-US"/>
        </w:rPr>
      </w:pPr>
      <w:r w:rsidRPr="00C24D8F">
        <w:rPr>
          <w:lang w:val="en-US"/>
        </w:rPr>
        <w:t>Get</w:t>
      </w:r>
      <w:r w:rsidR="00B52611" w:rsidRPr="00C24D8F">
        <w:rPr>
          <w:lang w:val="en-US"/>
        </w:rPr>
        <w:t>s</w:t>
      </w:r>
      <w:r w:rsidRPr="00C24D8F">
        <w:rPr>
          <w:lang w:val="en-US"/>
        </w:rPr>
        <w:t xml:space="preserve"> Active Youth Advisory</w:t>
      </w:r>
      <w:r w:rsidR="00017D7B" w:rsidRPr="00C24D8F">
        <w:rPr>
          <w:lang w:val="en-US"/>
        </w:rPr>
        <w:t xml:space="preserve"> Group</w:t>
      </w:r>
    </w:p>
    <w:p w14:paraId="7A59458D" w14:textId="0A979E09" w:rsidR="006A3162" w:rsidRPr="006A3162" w:rsidRDefault="006A3162" w:rsidP="0013166B">
      <w:pPr>
        <w:jc w:val="both"/>
        <w:rPr>
          <w:lang w:val="en-US"/>
        </w:rPr>
      </w:pPr>
      <w:proofErr w:type="spellStart"/>
      <w:r w:rsidRPr="006A3162">
        <w:rPr>
          <w:lang w:val="en-US"/>
        </w:rPr>
        <w:t>Glenelly</w:t>
      </w:r>
      <w:proofErr w:type="spellEnd"/>
      <w:r w:rsidRPr="006A3162">
        <w:rPr>
          <w:lang w:val="en-US"/>
        </w:rPr>
        <w:t xml:space="preserve"> Development Trust Ltd</w:t>
      </w:r>
    </w:p>
    <w:p w14:paraId="4DCE2F34" w14:textId="77777777" w:rsidR="006A3162" w:rsidRPr="006A3162" w:rsidRDefault="006A3162" w:rsidP="0013166B">
      <w:pPr>
        <w:jc w:val="both"/>
        <w:rPr>
          <w:lang w:val="en-US"/>
        </w:rPr>
      </w:pPr>
      <w:r w:rsidRPr="006A3162">
        <w:rPr>
          <w:lang w:val="en-US"/>
        </w:rPr>
        <w:t>Guildhall / Tower Museum (Derry City and Strabane District Council)</w:t>
      </w:r>
    </w:p>
    <w:p w14:paraId="5DB8D9C0" w14:textId="45D09D65" w:rsidR="00E824A6" w:rsidRDefault="00E824A6" w:rsidP="0013166B">
      <w:pPr>
        <w:jc w:val="both"/>
        <w:rPr>
          <w:lang w:val="en-US"/>
        </w:rPr>
      </w:pPr>
      <w:r>
        <w:rPr>
          <w:lang w:val="en-US"/>
        </w:rPr>
        <w:t>Homeless Connect</w:t>
      </w:r>
    </w:p>
    <w:p w14:paraId="68E00345" w14:textId="2BCC7532" w:rsidR="006A3162" w:rsidRDefault="006A3162" w:rsidP="0013166B">
      <w:pPr>
        <w:jc w:val="both"/>
        <w:rPr>
          <w:lang w:val="en-US"/>
        </w:rPr>
      </w:pPr>
      <w:proofErr w:type="spellStart"/>
      <w:r w:rsidRPr="006A3162">
        <w:rPr>
          <w:lang w:val="en-US"/>
        </w:rPr>
        <w:t>Hovis</w:t>
      </w:r>
      <w:proofErr w:type="spellEnd"/>
    </w:p>
    <w:p w14:paraId="12CFAAEF" w14:textId="780E814A" w:rsidR="00E824A6" w:rsidRDefault="00E824A6" w:rsidP="0013166B">
      <w:pPr>
        <w:jc w:val="both"/>
        <w:rPr>
          <w:lang w:val="en-US"/>
        </w:rPr>
      </w:pPr>
      <w:r>
        <w:rPr>
          <w:lang w:val="en-US"/>
        </w:rPr>
        <w:t>Irish Congress of Trade Unions</w:t>
      </w:r>
    </w:p>
    <w:p w14:paraId="24820D95" w14:textId="6F33018F" w:rsidR="006A3162" w:rsidRPr="006A3162" w:rsidRDefault="006A3162" w:rsidP="0013166B">
      <w:pPr>
        <w:jc w:val="both"/>
        <w:rPr>
          <w:lang w:val="en-US"/>
        </w:rPr>
      </w:pPr>
      <w:r w:rsidRPr="006A3162">
        <w:rPr>
          <w:lang w:val="en-US"/>
        </w:rPr>
        <w:t>Keep Northern Ireland Beautiful</w:t>
      </w:r>
      <w:r w:rsidR="008F132F">
        <w:rPr>
          <w:lang w:val="en-US"/>
        </w:rPr>
        <w:t xml:space="preserve"> (two responses)</w:t>
      </w:r>
    </w:p>
    <w:p w14:paraId="0E5CE0CA" w14:textId="57D1CEC1" w:rsidR="006A3162" w:rsidRPr="006A3162" w:rsidRDefault="006A3162" w:rsidP="0013166B">
      <w:pPr>
        <w:jc w:val="both"/>
        <w:rPr>
          <w:lang w:val="en-US"/>
        </w:rPr>
      </w:pPr>
      <w:proofErr w:type="spellStart"/>
      <w:r w:rsidRPr="006A3162">
        <w:rPr>
          <w:lang w:val="en-US"/>
        </w:rPr>
        <w:t>K</w:t>
      </w:r>
      <w:r w:rsidR="008F132F">
        <w:rPr>
          <w:lang w:val="en-US"/>
        </w:rPr>
        <w:t>ilcooley</w:t>
      </w:r>
      <w:proofErr w:type="spellEnd"/>
      <w:r w:rsidRPr="006A3162">
        <w:rPr>
          <w:lang w:val="en-US"/>
        </w:rPr>
        <w:t xml:space="preserve"> W</w:t>
      </w:r>
      <w:r w:rsidR="008F132F">
        <w:rPr>
          <w:lang w:val="en-US"/>
        </w:rPr>
        <w:t>omen’s Centre</w:t>
      </w:r>
    </w:p>
    <w:p w14:paraId="1C285D0F" w14:textId="77777777" w:rsidR="006A3162" w:rsidRPr="006A3162" w:rsidRDefault="006A3162" w:rsidP="0013166B">
      <w:pPr>
        <w:jc w:val="both"/>
        <w:rPr>
          <w:lang w:val="en-US"/>
        </w:rPr>
      </w:pPr>
      <w:r w:rsidRPr="006A3162">
        <w:rPr>
          <w:lang w:val="en-US"/>
        </w:rPr>
        <w:t>Kilkeel Development Association</w:t>
      </w:r>
    </w:p>
    <w:p w14:paraId="5386BA5A" w14:textId="662115F0" w:rsidR="006A3162" w:rsidRPr="006A3162" w:rsidRDefault="006A3162" w:rsidP="0013166B">
      <w:pPr>
        <w:jc w:val="both"/>
        <w:rPr>
          <w:lang w:val="en-US"/>
        </w:rPr>
      </w:pPr>
      <w:r w:rsidRPr="006A3162">
        <w:rPr>
          <w:lang w:val="en-US"/>
        </w:rPr>
        <w:t xml:space="preserve">Lisburn </w:t>
      </w:r>
      <w:r w:rsidR="008F132F">
        <w:rPr>
          <w:lang w:val="en-US"/>
        </w:rPr>
        <w:t>and</w:t>
      </w:r>
      <w:r w:rsidRPr="006A3162">
        <w:rPr>
          <w:lang w:val="en-US"/>
        </w:rPr>
        <w:t xml:space="preserve"> Castlereagh City Council</w:t>
      </w:r>
    </w:p>
    <w:p w14:paraId="72A7E77C" w14:textId="33F82B82" w:rsidR="006A3162" w:rsidRPr="006A3162" w:rsidRDefault="006A3162" w:rsidP="0013166B">
      <w:pPr>
        <w:jc w:val="both"/>
        <w:rPr>
          <w:lang w:val="en-US"/>
        </w:rPr>
      </w:pPr>
      <w:r w:rsidRPr="006A3162">
        <w:rPr>
          <w:lang w:val="en-US"/>
        </w:rPr>
        <w:t>Magherafelt Women</w:t>
      </w:r>
      <w:r w:rsidR="008F132F">
        <w:rPr>
          <w:lang w:val="en-US"/>
        </w:rPr>
        <w:t>’</w:t>
      </w:r>
      <w:r w:rsidRPr="006A3162">
        <w:rPr>
          <w:lang w:val="en-US"/>
        </w:rPr>
        <w:t xml:space="preserve">s Group </w:t>
      </w:r>
      <w:r w:rsidR="008F132F">
        <w:rPr>
          <w:lang w:val="en-US"/>
        </w:rPr>
        <w:t>Ltd</w:t>
      </w:r>
    </w:p>
    <w:p w14:paraId="3A2ECBF4" w14:textId="0F96BCF4" w:rsidR="00E824A6" w:rsidRDefault="00E824A6" w:rsidP="0013166B">
      <w:pPr>
        <w:jc w:val="both"/>
        <w:rPr>
          <w:lang w:val="en-US"/>
        </w:rPr>
      </w:pPr>
      <w:r>
        <w:rPr>
          <w:lang w:val="en-US"/>
        </w:rPr>
        <w:t>Menstruation Research Network UK</w:t>
      </w:r>
    </w:p>
    <w:p w14:paraId="2E686341" w14:textId="5F82DB95" w:rsidR="006A3162" w:rsidRPr="006A3162" w:rsidRDefault="006A3162" w:rsidP="0013166B">
      <w:pPr>
        <w:jc w:val="both"/>
        <w:rPr>
          <w:lang w:val="en-US"/>
        </w:rPr>
      </w:pPr>
      <w:r w:rsidRPr="006A3162">
        <w:rPr>
          <w:lang w:val="en-US"/>
        </w:rPr>
        <w:t>Mid and East Antrim Borough Council</w:t>
      </w:r>
      <w:r w:rsidR="008F132F">
        <w:rPr>
          <w:lang w:val="en-US"/>
        </w:rPr>
        <w:t xml:space="preserve"> (two responses)</w:t>
      </w:r>
    </w:p>
    <w:p w14:paraId="19A15921" w14:textId="77ED96CE" w:rsidR="00E824A6" w:rsidRDefault="00E824A6" w:rsidP="0013166B">
      <w:pPr>
        <w:jc w:val="both"/>
        <w:rPr>
          <w:lang w:val="en-US"/>
        </w:rPr>
      </w:pPr>
      <w:r>
        <w:rPr>
          <w:lang w:val="en-US"/>
        </w:rPr>
        <w:t>Mid Ulster District Council</w:t>
      </w:r>
    </w:p>
    <w:p w14:paraId="5C22802F" w14:textId="28C3DB31" w:rsidR="00641CB9" w:rsidRDefault="00641CB9" w:rsidP="0013166B">
      <w:pPr>
        <w:jc w:val="both"/>
        <w:rPr>
          <w:lang w:val="en-US"/>
        </w:rPr>
      </w:pPr>
      <w:r>
        <w:rPr>
          <w:lang w:val="en-US"/>
        </w:rPr>
        <w:t>National Union of Students – Union of Students in Ireland (NUS-USI)</w:t>
      </w:r>
    </w:p>
    <w:p w14:paraId="50BC718E" w14:textId="40998224" w:rsidR="006A3162" w:rsidRPr="006A3162" w:rsidRDefault="006A3162" w:rsidP="0013166B">
      <w:pPr>
        <w:jc w:val="both"/>
        <w:rPr>
          <w:lang w:val="en-US"/>
        </w:rPr>
      </w:pPr>
      <w:r w:rsidRPr="006A3162">
        <w:rPr>
          <w:lang w:val="en-US"/>
        </w:rPr>
        <w:t>NICCY</w:t>
      </w:r>
      <w:r w:rsidR="008F132F">
        <w:rPr>
          <w:lang w:val="en-US"/>
        </w:rPr>
        <w:t xml:space="preserve"> (two responses)</w:t>
      </w:r>
    </w:p>
    <w:p w14:paraId="6CF769CC" w14:textId="527B1645" w:rsidR="00E824A6" w:rsidRDefault="00E824A6" w:rsidP="0013166B">
      <w:pPr>
        <w:jc w:val="both"/>
        <w:rPr>
          <w:lang w:val="en-US"/>
        </w:rPr>
      </w:pPr>
      <w:proofErr w:type="gramStart"/>
      <w:r>
        <w:rPr>
          <w:lang w:val="en-US"/>
        </w:rPr>
        <w:t>North West</w:t>
      </w:r>
      <w:proofErr w:type="gramEnd"/>
      <w:r>
        <w:rPr>
          <w:lang w:val="en-US"/>
        </w:rPr>
        <w:t xml:space="preserve"> Regional College</w:t>
      </w:r>
    </w:p>
    <w:p w14:paraId="7A3E399A" w14:textId="27EA9233" w:rsidR="006A3162" w:rsidRPr="006A3162" w:rsidRDefault="006A3162" w:rsidP="0013166B">
      <w:pPr>
        <w:jc w:val="both"/>
        <w:rPr>
          <w:lang w:val="en-US"/>
        </w:rPr>
      </w:pPr>
      <w:r w:rsidRPr="006A3162">
        <w:rPr>
          <w:lang w:val="en-US"/>
        </w:rPr>
        <w:t>Northern Area Community Network</w:t>
      </w:r>
    </w:p>
    <w:p w14:paraId="75E5EDF6" w14:textId="033874EE" w:rsidR="00E824A6" w:rsidRDefault="00E824A6" w:rsidP="0013166B">
      <w:pPr>
        <w:jc w:val="both"/>
        <w:rPr>
          <w:lang w:val="en-US"/>
        </w:rPr>
      </w:pPr>
      <w:r>
        <w:rPr>
          <w:lang w:val="en-US"/>
        </w:rPr>
        <w:t>Northern Ireland Public Service Alliance (NIPSA)</w:t>
      </w:r>
    </w:p>
    <w:p w14:paraId="565EB5E8" w14:textId="70BF4C7B" w:rsidR="008F132F" w:rsidRPr="006A3162" w:rsidRDefault="008F132F" w:rsidP="0013166B">
      <w:pPr>
        <w:jc w:val="both"/>
        <w:rPr>
          <w:lang w:val="en-US"/>
        </w:rPr>
      </w:pPr>
      <w:r w:rsidRPr="006A3162">
        <w:rPr>
          <w:lang w:val="en-US"/>
        </w:rPr>
        <w:t>N</w:t>
      </w:r>
      <w:r>
        <w:rPr>
          <w:lang w:val="en-US"/>
        </w:rPr>
        <w:t>orthern Ireland</w:t>
      </w:r>
      <w:r w:rsidRPr="006A3162">
        <w:rPr>
          <w:lang w:val="en-US"/>
        </w:rPr>
        <w:t xml:space="preserve"> Sports Forum</w:t>
      </w:r>
    </w:p>
    <w:p w14:paraId="4299A7F6" w14:textId="6B91B556" w:rsidR="006A3162" w:rsidRDefault="006A3162" w:rsidP="0013166B">
      <w:pPr>
        <w:jc w:val="both"/>
        <w:rPr>
          <w:lang w:val="en-US"/>
        </w:rPr>
      </w:pPr>
      <w:r w:rsidRPr="006A3162">
        <w:rPr>
          <w:lang w:val="en-US"/>
        </w:rPr>
        <w:t>Northern Health and Social Care Trust</w:t>
      </w:r>
      <w:r w:rsidR="008F132F">
        <w:rPr>
          <w:lang w:val="en-US"/>
        </w:rPr>
        <w:t xml:space="preserve"> (two responses)</w:t>
      </w:r>
    </w:p>
    <w:p w14:paraId="54BF7556" w14:textId="77777777" w:rsidR="006A3162" w:rsidRPr="006A3162" w:rsidRDefault="006A3162" w:rsidP="0013166B">
      <w:pPr>
        <w:jc w:val="both"/>
        <w:rPr>
          <w:lang w:val="en-US"/>
        </w:rPr>
      </w:pPr>
      <w:r w:rsidRPr="006A3162">
        <w:rPr>
          <w:lang w:val="en-US"/>
        </w:rPr>
        <w:t>Northern Ireland Resources Network</w:t>
      </w:r>
    </w:p>
    <w:p w14:paraId="50053730" w14:textId="6FEBE6EB" w:rsidR="006A3162" w:rsidRPr="006A3162" w:rsidRDefault="006A3162" w:rsidP="0013166B">
      <w:pPr>
        <w:jc w:val="both"/>
        <w:rPr>
          <w:lang w:val="en-US"/>
        </w:rPr>
      </w:pPr>
      <w:r w:rsidRPr="006A3162">
        <w:rPr>
          <w:lang w:val="en-US"/>
        </w:rPr>
        <w:t>Parenting NI</w:t>
      </w:r>
    </w:p>
    <w:p w14:paraId="73230932" w14:textId="77777777" w:rsidR="006A3162" w:rsidRPr="006A3162" w:rsidRDefault="006A3162" w:rsidP="0013166B">
      <w:pPr>
        <w:jc w:val="both"/>
        <w:rPr>
          <w:lang w:val="en-US"/>
        </w:rPr>
      </w:pPr>
      <w:r w:rsidRPr="006A3162">
        <w:rPr>
          <w:lang w:val="en-US"/>
        </w:rPr>
        <w:t>Queen's University Belfast Students' Union</w:t>
      </w:r>
    </w:p>
    <w:p w14:paraId="75FD83F6" w14:textId="2224BE6C" w:rsidR="006A3162" w:rsidRDefault="006A3162" w:rsidP="0013166B">
      <w:pPr>
        <w:jc w:val="both"/>
        <w:rPr>
          <w:lang w:val="en-US"/>
        </w:rPr>
      </w:pPr>
      <w:proofErr w:type="spellStart"/>
      <w:r w:rsidRPr="006A3162">
        <w:rPr>
          <w:lang w:val="en-US"/>
        </w:rPr>
        <w:t>Rathenraw</w:t>
      </w:r>
      <w:proofErr w:type="spellEnd"/>
      <w:r w:rsidRPr="006A3162">
        <w:rPr>
          <w:lang w:val="en-US"/>
        </w:rPr>
        <w:t xml:space="preserve"> Youth Scheme</w:t>
      </w:r>
    </w:p>
    <w:p w14:paraId="024D7E56" w14:textId="7047D6A2" w:rsidR="00132A7D" w:rsidRDefault="00132A7D" w:rsidP="0013166B">
      <w:pPr>
        <w:jc w:val="both"/>
        <w:rPr>
          <w:lang w:val="en-US"/>
        </w:rPr>
      </w:pPr>
      <w:r>
        <w:rPr>
          <w:lang w:val="en-US"/>
        </w:rPr>
        <w:t>Red Cross Refugee Support NI</w:t>
      </w:r>
    </w:p>
    <w:p w14:paraId="5FD3280F" w14:textId="70C2F568" w:rsidR="00984C60" w:rsidRPr="006A3162" w:rsidRDefault="00984C60" w:rsidP="0013166B">
      <w:pPr>
        <w:jc w:val="both"/>
        <w:rPr>
          <w:lang w:val="en-US"/>
        </w:rPr>
      </w:pPr>
      <w:r w:rsidRPr="006A3162">
        <w:rPr>
          <w:lang w:val="en-US"/>
        </w:rPr>
        <w:t>Regulation and Quality Improvement Authority</w:t>
      </w:r>
    </w:p>
    <w:p w14:paraId="73EBEAC3" w14:textId="7D085270" w:rsidR="006A3162" w:rsidRDefault="006A3162" w:rsidP="0013166B">
      <w:pPr>
        <w:jc w:val="both"/>
        <w:rPr>
          <w:lang w:val="en-US"/>
        </w:rPr>
      </w:pPr>
      <w:r w:rsidRPr="006A3162">
        <w:rPr>
          <w:lang w:val="en-US"/>
        </w:rPr>
        <w:t xml:space="preserve">Ruairi Og CLG </w:t>
      </w:r>
      <w:proofErr w:type="spellStart"/>
      <w:r w:rsidRPr="006A3162">
        <w:rPr>
          <w:lang w:val="en-US"/>
        </w:rPr>
        <w:t>Cushendall</w:t>
      </w:r>
      <w:proofErr w:type="spellEnd"/>
      <w:r w:rsidRPr="006A3162">
        <w:rPr>
          <w:lang w:val="en-US"/>
        </w:rPr>
        <w:t xml:space="preserve"> Health and well-being</w:t>
      </w:r>
    </w:p>
    <w:p w14:paraId="2189CD5F" w14:textId="30DDC9D6" w:rsidR="00FC7450" w:rsidRDefault="00FC7450" w:rsidP="0013166B">
      <w:pPr>
        <w:jc w:val="both"/>
        <w:rPr>
          <w:lang w:val="en-US"/>
        </w:rPr>
      </w:pPr>
      <w:r w:rsidRPr="00FC7450">
        <w:rPr>
          <w:lang w:val="en-US"/>
        </w:rPr>
        <w:t>Sinn Féin</w:t>
      </w:r>
    </w:p>
    <w:p w14:paraId="183F2A64" w14:textId="4B694BB2" w:rsidR="006A3162" w:rsidRPr="006A3162" w:rsidRDefault="006A3162" w:rsidP="0013166B">
      <w:pPr>
        <w:jc w:val="both"/>
        <w:rPr>
          <w:lang w:val="en-US"/>
        </w:rPr>
      </w:pPr>
      <w:r w:rsidRPr="006A3162">
        <w:rPr>
          <w:lang w:val="en-US"/>
        </w:rPr>
        <w:lastRenderedPageBreak/>
        <w:t xml:space="preserve">Southern Health </w:t>
      </w:r>
      <w:r w:rsidR="008F132F">
        <w:rPr>
          <w:lang w:val="en-US"/>
        </w:rPr>
        <w:t>and</w:t>
      </w:r>
      <w:r w:rsidRPr="006A3162">
        <w:rPr>
          <w:lang w:val="en-US"/>
        </w:rPr>
        <w:t xml:space="preserve"> Social Care Trust</w:t>
      </w:r>
      <w:r w:rsidR="008F132F">
        <w:rPr>
          <w:lang w:val="en-US"/>
        </w:rPr>
        <w:t xml:space="preserve"> (six responses)</w:t>
      </w:r>
    </w:p>
    <w:p w14:paraId="11A5123C" w14:textId="77777777" w:rsidR="006A3162" w:rsidRPr="006A3162" w:rsidRDefault="006A3162" w:rsidP="0013166B">
      <w:pPr>
        <w:jc w:val="both"/>
        <w:rPr>
          <w:lang w:val="en-US"/>
        </w:rPr>
      </w:pPr>
      <w:r w:rsidRPr="006A3162">
        <w:rPr>
          <w:lang w:val="en-US"/>
        </w:rPr>
        <w:t>Splitz Gymnastics NI</w:t>
      </w:r>
    </w:p>
    <w:p w14:paraId="335EEF30" w14:textId="04B93E80" w:rsidR="006A3162" w:rsidRDefault="006A3162" w:rsidP="0013166B">
      <w:pPr>
        <w:jc w:val="both"/>
        <w:rPr>
          <w:lang w:val="en-US"/>
        </w:rPr>
      </w:pPr>
      <w:proofErr w:type="spellStart"/>
      <w:r w:rsidRPr="006A3162">
        <w:rPr>
          <w:lang w:val="en-US"/>
        </w:rPr>
        <w:t>Stranmillis</w:t>
      </w:r>
      <w:proofErr w:type="spellEnd"/>
      <w:r w:rsidRPr="006A3162">
        <w:rPr>
          <w:lang w:val="en-US"/>
        </w:rPr>
        <w:t xml:space="preserve"> University College</w:t>
      </w:r>
    </w:p>
    <w:p w14:paraId="7D1E8E5B" w14:textId="209AE108" w:rsidR="006A3162" w:rsidRPr="006A3162" w:rsidRDefault="006A3162" w:rsidP="0013166B">
      <w:pPr>
        <w:jc w:val="both"/>
        <w:rPr>
          <w:lang w:val="en-US"/>
        </w:rPr>
      </w:pPr>
      <w:r w:rsidRPr="006A3162">
        <w:rPr>
          <w:lang w:val="en-US"/>
        </w:rPr>
        <w:t>The Pink Ladies Cancer Support Group</w:t>
      </w:r>
      <w:r w:rsidR="008F132F">
        <w:rPr>
          <w:lang w:val="en-US"/>
        </w:rPr>
        <w:t xml:space="preserve"> (two responses)</w:t>
      </w:r>
    </w:p>
    <w:p w14:paraId="5A605A0E" w14:textId="77777777" w:rsidR="006A3162" w:rsidRDefault="006A3162" w:rsidP="0013166B">
      <w:pPr>
        <w:jc w:val="both"/>
        <w:rPr>
          <w:lang w:val="en-US"/>
        </w:rPr>
      </w:pPr>
      <w:r w:rsidRPr="006A3162">
        <w:rPr>
          <w:lang w:val="en-US"/>
        </w:rPr>
        <w:t>Triathlon Ireland</w:t>
      </w:r>
    </w:p>
    <w:p w14:paraId="081103CB" w14:textId="5F179FB9" w:rsidR="00C32CCC" w:rsidRPr="006A3162" w:rsidRDefault="00C32CCC" w:rsidP="0013166B">
      <w:pPr>
        <w:jc w:val="both"/>
        <w:rPr>
          <w:lang w:val="en-US"/>
        </w:rPr>
      </w:pPr>
      <w:r>
        <w:rPr>
          <w:lang w:val="en-US"/>
        </w:rPr>
        <w:t>UNISON</w:t>
      </w:r>
    </w:p>
    <w:p w14:paraId="3D6BC48C" w14:textId="1E5ABAC3" w:rsidR="006A3162" w:rsidRPr="006A3162" w:rsidRDefault="006A3162" w:rsidP="0013166B">
      <w:pPr>
        <w:jc w:val="both"/>
        <w:rPr>
          <w:lang w:val="en-US"/>
        </w:rPr>
      </w:pPr>
      <w:r w:rsidRPr="006A3162">
        <w:rPr>
          <w:lang w:val="en-US"/>
        </w:rPr>
        <w:t xml:space="preserve">Unite </w:t>
      </w:r>
      <w:r w:rsidR="00984C60">
        <w:rPr>
          <w:lang w:val="en-US"/>
        </w:rPr>
        <w:t>T</w:t>
      </w:r>
      <w:r w:rsidRPr="006A3162">
        <w:rPr>
          <w:lang w:val="en-US"/>
        </w:rPr>
        <w:t xml:space="preserve">he </w:t>
      </w:r>
      <w:r w:rsidR="00984C60">
        <w:rPr>
          <w:lang w:val="en-US"/>
        </w:rPr>
        <w:t>U</w:t>
      </w:r>
      <w:r w:rsidRPr="006A3162">
        <w:rPr>
          <w:lang w:val="en-US"/>
        </w:rPr>
        <w:t>nion</w:t>
      </w:r>
    </w:p>
    <w:p w14:paraId="6A5FF331" w14:textId="1EA3ABE6" w:rsidR="006A3162" w:rsidRPr="006A3162" w:rsidRDefault="006A3162" w:rsidP="0013166B">
      <w:pPr>
        <w:jc w:val="both"/>
        <w:rPr>
          <w:lang w:val="en-US"/>
        </w:rPr>
      </w:pPr>
      <w:r w:rsidRPr="006A3162">
        <w:rPr>
          <w:lang w:val="en-US"/>
        </w:rPr>
        <w:t>U</w:t>
      </w:r>
      <w:r w:rsidR="00970F8D">
        <w:rPr>
          <w:lang w:val="en-US"/>
        </w:rPr>
        <w:t xml:space="preserve">lster </w:t>
      </w:r>
      <w:r w:rsidRPr="006A3162">
        <w:rPr>
          <w:lang w:val="en-US"/>
        </w:rPr>
        <w:t>U</w:t>
      </w:r>
      <w:r w:rsidR="00970F8D">
        <w:rPr>
          <w:lang w:val="en-US"/>
        </w:rPr>
        <w:t xml:space="preserve">niversity </w:t>
      </w:r>
      <w:r w:rsidRPr="006A3162">
        <w:rPr>
          <w:lang w:val="en-US"/>
        </w:rPr>
        <w:t>S</w:t>
      </w:r>
      <w:r w:rsidR="00970F8D">
        <w:rPr>
          <w:lang w:val="en-US"/>
        </w:rPr>
        <w:t xml:space="preserve">tudents’ </w:t>
      </w:r>
      <w:r w:rsidRPr="006A3162">
        <w:rPr>
          <w:lang w:val="en-US"/>
        </w:rPr>
        <w:t>U</w:t>
      </w:r>
      <w:r w:rsidR="00970F8D">
        <w:rPr>
          <w:lang w:val="en-US"/>
        </w:rPr>
        <w:t>nion</w:t>
      </w:r>
    </w:p>
    <w:p w14:paraId="1D43D1CD" w14:textId="0A7EB99B" w:rsidR="006A3162" w:rsidRPr="006A3162" w:rsidRDefault="006A3162" w:rsidP="0013166B">
      <w:pPr>
        <w:jc w:val="both"/>
        <w:rPr>
          <w:lang w:val="en-US"/>
        </w:rPr>
      </w:pPr>
      <w:r w:rsidRPr="006A3162">
        <w:rPr>
          <w:lang w:val="en-US"/>
        </w:rPr>
        <w:t xml:space="preserve">Whiterock </w:t>
      </w:r>
      <w:r w:rsidR="00984C60">
        <w:rPr>
          <w:lang w:val="en-US"/>
        </w:rPr>
        <w:t>C</w:t>
      </w:r>
      <w:r w:rsidRPr="006A3162">
        <w:rPr>
          <w:lang w:val="en-US"/>
        </w:rPr>
        <w:t xml:space="preserve">hildrens </w:t>
      </w:r>
      <w:r w:rsidR="00984C60">
        <w:rPr>
          <w:lang w:val="en-US"/>
        </w:rPr>
        <w:t>C</w:t>
      </w:r>
      <w:r w:rsidRPr="006A3162">
        <w:rPr>
          <w:lang w:val="en-US"/>
        </w:rPr>
        <w:t>entre</w:t>
      </w:r>
    </w:p>
    <w:p w14:paraId="4DD4550D" w14:textId="4A65E151" w:rsidR="006A3162" w:rsidRDefault="006A3162" w:rsidP="0013166B">
      <w:pPr>
        <w:jc w:val="both"/>
        <w:rPr>
          <w:lang w:val="en-US"/>
        </w:rPr>
      </w:pPr>
      <w:r w:rsidRPr="006A3162">
        <w:rPr>
          <w:lang w:val="en-US"/>
        </w:rPr>
        <w:t>Women</w:t>
      </w:r>
      <w:r w:rsidR="00984C60">
        <w:rPr>
          <w:lang w:val="en-US"/>
        </w:rPr>
        <w:t>’</w:t>
      </w:r>
      <w:r w:rsidRPr="006A3162">
        <w:rPr>
          <w:lang w:val="en-US"/>
        </w:rPr>
        <w:t xml:space="preserve">s </w:t>
      </w:r>
      <w:r w:rsidR="00984C60">
        <w:rPr>
          <w:lang w:val="en-US"/>
        </w:rPr>
        <w:t>A</w:t>
      </w:r>
      <w:r w:rsidRPr="006A3162">
        <w:rPr>
          <w:lang w:val="en-US"/>
        </w:rPr>
        <w:t>id</w:t>
      </w:r>
    </w:p>
    <w:p w14:paraId="348E5BF4" w14:textId="476504D1" w:rsidR="00FC7450" w:rsidRDefault="00FC7450" w:rsidP="0013166B">
      <w:pPr>
        <w:jc w:val="both"/>
        <w:rPr>
          <w:lang w:val="en-US"/>
        </w:rPr>
      </w:pPr>
      <w:r>
        <w:rPr>
          <w:lang w:val="en-US"/>
        </w:rPr>
        <w:t>Women’s Platform</w:t>
      </w:r>
    </w:p>
    <w:p w14:paraId="2976D5E0" w14:textId="0F602F23" w:rsidR="00FC7450" w:rsidRDefault="00FC7450" w:rsidP="0013166B">
      <w:pPr>
        <w:jc w:val="both"/>
        <w:rPr>
          <w:lang w:val="en-US"/>
        </w:rPr>
      </w:pPr>
      <w:r>
        <w:rPr>
          <w:lang w:val="en-US"/>
        </w:rPr>
        <w:t>Women’s Policy Group NI</w:t>
      </w:r>
    </w:p>
    <w:p w14:paraId="69148E22" w14:textId="65CFBAAC" w:rsidR="006A3162" w:rsidRDefault="006A3162" w:rsidP="0013166B">
      <w:pPr>
        <w:jc w:val="both"/>
        <w:rPr>
          <w:lang w:val="en-US"/>
        </w:rPr>
      </w:pPr>
      <w:r w:rsidRPr="006A3162">
        <w:rPr>
          <w:lang w:val="en-US"/>
        </w:rPr>
        <w:t>YMCA</w:t>
      </w:r>
    </w:p>
    <w:p w14:paraId="10FE20CB" w14:textId="2A763039" w:rsidR="006A3162" w:rsidRPr="00024EEA" w:rsidRDefault="00455575" w:rsidP="0013166B">
      <w:pPr>
        <w:jc w:val="both"/>
        <w:rPr>
          <w:i/>
          <w:iCs/>
          <w:lang w:val="en-US"/>
        </w:rPr>
      </w:pPr>
      <w:r w:rsidRPr="00024EEA">
        <w:rPr>
          <w:b/>
          <w:bCs/>
          <w:i/>
          <w:iCs/>
          <w:lang w:val="en-US"/>
        </w:rPr>
        <w:t>Note: s</w:t>
      </w:r>
      <w:r w:rsidR="006A3162" w:rsidRPr="00024EEA">
        <w:rPr>
          <w:b/>
          <w:bCs/>
          <w:i/>
          <w:iCs/>
          <w:lang w:val="en-US"/>
        </w:rPr>
        <w:t xml:space="preserve">everal </w:t>
      </w:r>
      <w:r w:rsidR="00A175B4" w:rsidRPr="00024EEA">
        <w:rPr>
          <w:b/>
          <w:bCs/>
          <w:i/>
          <w:iCs/>
          <w:lang w:val="en-US"/>
        </w:rPr>
        <w:t>individuals who responded</w:t>
      </w:r>
      <w:r w:rsidR="006A3162" w:rsidRPr="00024EEA">
        <w:rPr>
          <w:b/>
          <w:bCs/>
          <w:i/>
          <w:iCs/>
          <w:lang w:val="en-US"/>
        </w:rPr>
        <w:t xml:space="preserve"> to the consultation</w:t>
      </w:r>
      <w:r w:rsidR="00A175B4" w:rsidRPr="00024EEA">
        <w:rPr>
          <w:b/>
          <w:bCs/>
          <w:i/>
          <w:iCs/>
          <w:lang w:val="en-US"/>
        </w:rPr>
        <w:t xml:space="preserve"> </w:t>
      </w:r>
      <w:r w:rsidR="006A3162" w:rsidRPr="00024EEA">
        <w:rPr>
          <w:b/>
          <w:bCs/>
          <w:i/>
          <w:iCs/>
          <w:lang w:val="en-US"/>
        </w:rPr>
        <w:t>also provided the name</w:t>
      </w:r>
      <w:r w:rsidRPr="00024EEA">
        <w:rPr>
          <w:b/>
          <w:bCs/>
          <w:i/>
          <w:iCs/>
          <w:lang w:val="en-US"/>
        </w:rPr>
        <w:t xml:space="preserve"> of their organisation. </w:t>
      </w:r>
      <w:r w:rsidR="007A66D3" w:rsidRPr="00024EEA">
        <w:rPr>
          <w:b/>
          <w:bCs/>
          <w:i/>
          <w:iCs/>
          <w:lang w:val="en-US"/>
        </w:rPr>
        <w:t>This information has not been added to the list of organisations above.</w:t>
      </w:r>
    </w:p>
    <w:bookmarkEnd w:id="0"/>
    <w:p w14:paraId="27652350" w14:textId="60094279" w:rsidR="006A3162" w:rsidRPr="003F724F" w:rsidRDefault="006A3162" w:rsidP="0013166B">
      <w:pPr>
        <w:jc w:val="both"/>
        <w:rPr>
          <w:lang w:val="en-US"/>
        </w:rPr>
      </w:pPr>
    </w:p>
    <w:sectPr w:rsidR="006A3162" w:rsidRPr="003F724F" w:rsidSect="00682677">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8964" w14:textId="77777777" w:rsidR="00B84863" w:rsidRDefault="00B84863" w:rsidP="0080755A">
      <w:pPr>
        <w:spacing w:after="0" w:line="240" w:lineRule="auto"/>
      </w:pPr>
      <w:r>
        <w:separator/>
      </w:r>
    </w:p>
  </w:endnote>
  <w:endnote w:type="continuationSeparator" w:id="0">
    <w:p w14:paraId="51017376" w14:textId="77777777" w:rsidR="00B84863" w:rsidRDefault="00B84863" w:rsidP="00807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655887"/>
      <w:docPartObj>
        <w:docPartGallery w:val="Page Numbers (Bottom of Page)"/>
        <w:docPartUnique/>
      </w:docPartObj>
    </w:sdtPr>
    <w:sdtEndPr>
      <w:rPr>
        <w:noProof/>
      </w:rPr>
    </w:sdtEndPr>
    <w:sdtContent>
      <w:p w14:paraId="7643BF3E" w14:textId="1F49A326" w:rsidR="0080755A" w:rsidRDefault="008075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90E6D1" w14:textId="77777777" w:rsidR="0080755A" w:rsidRDefault="00807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D9771" w14:textId="77777777" w:rsidR="00B84863" w:rsidRDefault="00B84863" w:rsidP="0080755A">
      <w:pPr>
        <w:spacing w:after="0" w:line="240" w:lineRule="auto"/>
      </w:pPr>
      <w:r>
        <w:separator/>
      </w:r>
    </w:p>
  </w:footnote>
  <w:footnote w:type="continuationSeparator" w:id="0">
    <w:p w14:paraId="4599CCE8" w14:textId="77777777" w:rsidR="00B84863" w:rsidRDefault="00B84863" w:rsidP="0080755A">
      <w:pPr>
        <w:spacing w:after="0" w:line="240" w:lineRule="auto"/>
      </w:pPr>
      <w:r>
        <w:continuationSeparator/>
      </w:r>
    </w:p>
  </w:footnote>
  <w:footnote w:id="1">
    <w:p w14:paraId="1AF8FD6A" w14:textId="67949675" w:rsidR="00593108" w:rsidRPr="00FF1DF8" w:rsidRDefault="00593108">
      <w:pPr>
        <w:pStyle w:val="FootnoteText"/>
        <w:rPr>
          <w:lang w:val="en-US"/>
        </w:rPr>
      </w:pPr>
      <w:r>
        <w:rPr>
          <w:rStyle w:val="FootnoteReference"/>
        </w:rPr>
        <w:footnoteRef/>
      </w:r>
      <w:r>
        <w:t xml:space="preserve"> </w:t>
      </w:r>
      <w:hyperlink r:id="rId1" w:history="1">
        <w:r w:rsidR="0085303E" w:rsidRPr="00CC76A8">
          <w:rPr>
            <w:rStyle w:val="Hyperlink"/>
          </w:rPr>
          <w:t>https://www.legislation.gov.uk/nia/2022/25/contents/enacted</w:t>
        </w:r>
      </w:hyperlink>
      <w:r w:rsidR="0085303E">
        <w:t xml:space="preserve"> </w:t>
      </w:r>
    </w:p>
  </w:footnote>
  <w:footnote w:id="2">
    <w:p w14:paraId="3C833033" w14:textId="1CEC7CE0" w:rsidR="00B9429D" w:rsidRPr="00FF1DF8" w:rsidRDefault="00B9429D">
      <w:pPr>
        <w:pStyle w:val="FootnoteText"/>
        <w:rPr>
          <w:lang w:val="en-US"/>
        </w:rPr>
      </w:pPr>
      <w:r>
        <w:rPr>
          <w:rStyle w:val="FootnoteReference"/>
        </w:rPr>
        <w:footnoteRef/>
      </w:r>
      <w:r>
        <w:t xml:space="preserve"> </w:t>
      </w:r>
      <w:r w:rsidR="00107FDC">
        <w:t xml:space="preserve">This included: a Consultation Document (with easy-read and children’s versions also provided); Human Rights and Rural Needs Impact Assessments; Data Protection Impact Assessment and Section 75 Screening documents; a privacy notice; and an online video explaining the background to and purpose of the consultation. </w:t>
      </w:r>
    </w:p>
  </w:footnote>
  <w:footnote w:id="3">
    <w:p w14:paraId="40C9167E" w14:textId="433AB0DD" w:rsidR="00145A88" w:rsidRPr="00357054" w:rsidRDefault="00145A88">
      <w:pPr>
        <w:pStyle w:val="FootnoteText"/>
        <w:rPr>
          <w:lang w:val="en-US"/>
        </w:rPr>
      </w:pPr>
      <w:r>
        <w:rPr>
          <w:rStyle w:val="FootnoteReference"/>
        </w:rPr>
        <w:footnoteRef/>
      </w:r>
      <w:r>
        <w:t xml:space="preserve"> </w:t>
      </w:r>
      <w:r>
        <w:rPr>
          <w:lang w:val="en-US"/>
        </w:rPr>
        <w:t>The 12 ‘standalone’ and the relevant element of the five ‘combined’</w:t>
      </w:r>
      <w:r w:rsidR="00DF4606">
        <w:rPr>
          <w:lang w:val="en-US"/>
        </w:rPr>
        <w:t xml:space="preserve"> responses</w:t>
      </w:r>
      <w:r w:rsidR="007F23BB">
        <w:rPr>
          <w:lang w:val="en-US"/>
        </w:rPr>
        <w:t>.</w:t>
      </w:r>
    </w:p>
  </w:footnote>
  <w:footnote w:id="4">
    <w:p w14:paraId="74750AEC" w14:textId="11E4488A" w:rsidR="004200B7" w:rsidRPr="00BD5320" w:rsidRDefault="004200B7">
      <w:pPr>
        <w:pStyle w:val="FootnoteText"/>
        <w:rPr>
          <w:lang w:val="en-US"/>
        </w:rPr>
      </w:pPr>
      <w:r>
        <w:rPr>
          <w:rStyle w:val="FootnoteReference"/>
        </w:rPr>
        <w:footnoteRef/>
      </w:r>
      <w:r>
        <w:t xml:space="preserve"> </w:t>
      </w:r>
      <w:r w:rsidRPr="004200B7">
        <w:t>Note: many of the</w:t>
      </w:r>
      <w:r>
        <w:t>se</w:t>
      </w:r>
      <w:r w:rsidRPr="004200B7">
        <w:t xml:space="preserve"> questions allowed respondents to select more than one answer option. For these questions, the sum of the percentages who answered each category may be greater than 100%.</w:t>
      </w:r>
    </w:p>
  </w:footnote>
  <w:footnote w:id="5">
    <w:p w14:paraId="6EC2E06D" w14:textId="3D78FFD4" w:rsidR="00086A40" w:rsidRPr="00BD5320" w:rsidRDefault="00086A40">
      <w:pPr>
        <w:pStyle w:val="FootnoteText"/>
        <w:rPr>
          <w:lang w:val="en-US"/>
        </w:rPr>
      </w:pPr>
      <w:r>
        <w:rPr>
          <w:rStyle w:val="FootnoteReference"/>
        </w:rPr>
        <w:footnoteRef/>
      </w:r>
      <w:r>
        <w:t xml:space="preserve"> </w:t>
      </w:r>
      <w:r>
        <w:rPr>
          <w:lang w:val="en-US"/>
        </w:rPr>
        <w:t xml:space="preserve">Four respondents did not answer this question. </w:t>
      </w:r>
    </w:p>
  </w:footnote>
  <w:footnote w:id="6">
    <w:p w14:paraId="4E293B0C" w14:textId="2BBA91D7" w:rsidR="00B13F5E" w:rsidRPr="000377DE" w:rsidRDefault="00B13F5E">
      <w:pPr>
        <w:pStyle w:val="FootnoteText"/>
        <w:rPr>
          <w:lang w:val="en-US"/>
        </w:rPr>
      </w:pPr>
      <w:r>
        <w:rPr>
          <w:rStyle w:val="FootnoteReference"/>
        </w:rPr>
        <w:footnoteRef/>
      </w:r>
      <w:r>
        <w:t xml:space="preserve"> </w:t>
      </w:r>
      <w:r>
        <w:rPr>
          <w:lang w:val="en-US"/>
        </w:rPr>
        <w:t>The name of the organisation was not provided in all instances</w:t>
      </w:r>
      <w:r w:rsidR="00451A63">
        <w:rPr>
          <w:lang w:val="en-US"/>
        </w:rPr>
        <w:t>, and there were, in some cases, more than one response from the same organisation.</w:t>
      </w:r>
    </w:p>
  </w:footnote>
  <w:footnote w:id="7">
    <w:p w14:paraId="1851989A" w14:textId="77777777" w:rsidR="00C00C98" w:rsidRPr="000377DE" w:rsidRDefault="00C00C98" w:rsidP="00C00C98">
      <w:pPr>
        <w:pStyle w:val="FootnoteText"/>
        <w:rPr>
          <w:lang w:val="en-US"/>
        </w:rPr>
      </w:pPr>
      <w:r>
        <w:rPr>
          <w:rStyle w:val="FootnoteReference"/>
        </w:rPr>
        <w:footnoteRef/>
      </w:r>
      <w:r>
        <w:t xml:space="preserve"> </w:t>
      </w:r>
      <w:r>
        <w:rPr>
          <w:lang w:val="en-US"/>
        </w:rPr>
        <w:t xml:space="preserve">Organisations are excluded from this analysis. </w:t>
      </w:r>
    </w:p>
  </w:footnote>
  <w:footnote w:id="8">
    <w:p w14:paraId="2073386F" w14:textId="0F01D963" w:rsidR="00FC3765" w:rsidRPr="00357054" w:rsidRDefault="00FC3765">
      <w:pPr>
        <w:pStyle w:val="FootnoteText"/>
        <w:rPr>
          <w:lang w:val="en-US"/>
        </w:rPr>
      </w:pPr>
      <w:r>
        <w:rPr>
          <w:rStyle w:val="FootnoteReference"/>
        </w:rPr>
        <w:footnoteRef/>
      </w:r>
      <w:r>
        <w:t xml:space="preserve"> </w:t>
      </w:r>
      <w:r>
        <w:rPr>
          <w:lang w:val="en-US"/>
        </w:rPr>
        <w:t>Note: council names have been truncated for presentational purposes.</w:t>
      </w:r>
    </w:p>
  </w:footnote>
  <w:footnote w:id="9">
    <w:p w14:paraId="5602A401" w14:textId="41E7EE46" w:rsidR="00AD7F5C" w:rsidRPr="00024EEA" w:rsidRDefault="00AD7F5C">
      <w:pPr>
        <w:pStyle w:val="FootnoteText"/>
        <w:rPr>
          <w:lang w:val="en-US"/>
        </w:rPr>
      </w:pPr>
      <w:r>
        <w:rPr>
          <w:rStyle w:val="FootnoteReference"/>
        </w:rPr>
        <w:footnoteRef/>
      </w:r>
      <w:r>
        <w:t xml:space="preserve"> </w:t>
      </w:r>
      <w:r>
        <w:rPr>
          <w:lang w:val="en-US"/>
        </w:rPr>
        <w:t>Organisations are excluded from this analysis.</w:t>
      </w:r>
    </w:p>
  </w:footnote>
  <w:footnote w:id="10">
    <w:p w14:paraId="63E1AE7F" w14:textId="16391B8C" w:rsidR="004977F4" w:rsidRPr="004977F4" w:rsidRDefault="004977F4" w:rsidP="004977F4">
      <w:pPr>
        <w:pStyle w:val="FootnoteText"/>
        <w:rPr>
          <w:lang w:val="en-US"/>
        </w:rPr>
      </w:pPr>
      <w:r>
        <w:rPr>
          <w:rStyle w:val="FootnoteReference"/>
        </w:rPr>
        <w:footnoteRef/>
      </w:r>
      <w:r>
        <w:t xml:space="preserve"> </w:t>
      </w:r>
      <w:r>
        <w:rPr>
          <w:lang w:val="en-US"/>
        </w:rPr>
        <w:t xml:space="preserve">Note: respondents to the survey were informed that </w:t>
      </w:r>
      <w:r w:rsidRPr="004977F4">
        <w:rPr>
          <w:lang w:val="en-US"/>
        </w:rPr>
        <w:t xml:space="preserve">schools </w:t>
      </w:r>
      <w:r w:rsidR="005253D3">
        <w:rPr>
          <w:lang w:val="en-US"/>
        </w:rPr>
        <w:t>we</w:t>
      </w:r>
      <w:r w:rsidRPr="004977F4">
        <w:rPr>
          <w:lang w:val="en-US"/>
        </w:rPr>
        <w:t xml:space="preserve">re not included in </w:t>
      </w:r>
      <w:r w:rsidR="00B62C37">
        <w:rPr>
          <w:lang w:val="en-US"/>
        </w:rPr>
        <w:t xml:space="preserve">the list of options </w:t>
      </w:r>
      <w:r w:rsidRPr="004977F4">
        <w:rPr>
          <w:lang w:val="en-US"/>
        </w:rPr>
        <w:t>as they are</w:t>
      </w:r>
      <w:r w:rsidR="00B62C37">
        <w:rPr>
          <w:lang w:val="en-US"/>
        </w:rPr>
        <w:t xml:space="preserve"> n</w:t>
      </w:r>
      <w:r w:rsidRPr="004977F4">
        <w:rPr>
          <w:lang w:val="en-US"/>
        </w:rPr>
        <w:t>ot accessible by the general public and provision is already made for those in schools by the</w:t>
      </w:r>
      <w:r w:rsidR="00B62C37">
        <w:rPr>
          <w:lang w:val="en-US"/>
        </w:rPr>
        <w:t xml:space="preserve"> </w:t>
      </w:r>
      <w:r w:rsidRPr="004977F4">
        <w:rPr>
          <w:lang w:val="en-US"/>
        </w:rPr>
        <w:t>Department of Education.</w:t>
      </w:r>
    </w:p>
  </w:footnote>
  <w:footnote w:id="11">
    <w:p w14:paraId="4B7B71F8" w14:textId="26755037" w:rsidR="00A7173A" w:rsidRPr="00C3608C" w:rsidRDefault="00A7173A">
      <w:pPr>
        <w:pStyle w:val="FootnoteText"/>
        <w:rPr>
          <w:lang w:val="en-US"/>
        </w:rPr>
      </w:pPr>
      <w:r>
        <w:rPr>
          <w:rStyle w:val="FootnoteReference"/>
        </w:rPr>
        <w:footnoteRef/>
      </w:r>
      <w:r>
        <w:t xml:space="preserve"> </w:t>
      </w:r>
      <w:r>
        <w:rPr>
          <w:lang w:val="en-US"/>
        </w:rPr>
        <w:t xml:space="preserve">Note: </w:t>
      </w:r>
      <w:r w:rsidR="00C3608C">
        <w:rPr>
          <w:lang w:val="en-US"/>
        </w:rPr>
        <w:t>Some</w:t>
      </w:r>
      <w:r>
        <w:rPr>
          <w:lang w:val="en-US"/>
        </w:rPr>
        <w:t xml:space="preserve"> responses suggested locations included in the original question (and presented in Figure 14)</w:t>
      </w:r>
    </w:p>
  </w:footnote>
  <w:footnote w:id="12">
    <w:p w14:paraId="338F1387" w14:textId="6E38A26A" w:rsidR="002E0F4F" w:rsidRPr="00532171" w:rsidRDefault="002E0F4F">
      <w:pPr>
        <w:pStyle w:val="FootnoteText"/>
        <w:rPr>
          <w:lang w:val="en-US"/>
        </w:rPr>
      </w:pPr>
      <w:r>
        <w:rPr>
          <w:rStyle w:val="FootnoteReference"/>
        </w:rPr>
        <w:footnoteRef/>
      </w:r>
      <w:r>
        <w:t xml:space="preserve"> Note: </w:t>
      </w:r>
      <w:r>
        <w:rPr>
          <w:lang w:val="en-US"/>
        </w:rPr>
        <w:t>respondents were provided with a link to details on the impact assessment screening exercises.</w:t>
      </w:r>
    </w:p>
  </w:footnote>
  <w:footnote w:id="13">
    <w:p w14:paraId="23B1ECEC" w14:textId="40B94A6E" w:rsidR="008F6542" w:rsidRPr="008F6542" w:rsidRDefault="008F6542">
      <w:pPr>
        <w:pStyle w:val="FootnoteText"/>
        <w:rPr>
          <w:lang w:val="en-US"/>
        </w:rPr>
      </w:pPr>
      <w:r>
        <w:rPr>
          <w:rStyle w:val="FootnoteReference"/>
        </w:rPr>
        <w:footnoteRef/>
      </w:r>
      <w:r>
        <w:t xml:space="preserve"> </w:t>
      </w:r>
      <w:r>
        <w:rPr>
          <w:lang w:val="en-US"/>
        </w:rPr>
        <w:t>The name of the organisation was not provided in all instances, and there were, in some cases, more than one response from the same organisation.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C93"/>
    <w:multiLevelType w:val="hybridMultilevel"/>
    <w:tmpl w:val="7FDEC61E"/>
    <w:lvl w:ilvl="0" w:tplc="17C40E7A">
      <w:start w:val="1"/>
      <w:numFmt w:val="bullet"/>
      <w:lvlText w:val="•"/>
      <w:lvlJc w:val="left"/>
      <w:pPr>
        <w:tabs>
          <w:tab w:val="num" w:pos="720"/>
        </w:tabs>
        <w:ind w:left="720" w:hanging="360"/>
      </w:pPr>
      <w:rPr>
        <w:rFonts w:ascii="Times New Roman" w:hAnsi="Times New Roman" w:hint="default"/>
      </w:rPr>
    </w:lvl>
    <w:lvl w:ilvl="1" w:tplc="DDEA064C" w:tentative="1">
      <w:start w:val="1"/>
      <w:numFmt w:val="bullet"/>
      <w:lvlText w:val="•"/>
      <w:lvlJc w:val="left"/>
      <w:pPr>
        <w:tabs>
          <w:tab w:val="num" w:pos="1440"/>
        </w:tabs>
        <w:ind w:left="1440" w:hanging="360"/>
      </w:pPr>
      <w:rPr>
        <w:rFonts w:ascii="Times New Roman" w:hAnsi="Times New Roman" w:hint="default"/>
      </w:rPr>
    </w:lvl>
    <w:lvl w:ilvl="2" w:tplc="15ACA75E" w:tentative="1">
      <w:start w:val="1"/>
      <w:numFmt w:val="bullet"/>
      <w:lvlText w:val="•"/>
      <w:lvlJc w:val="left"/>
      <w:pPr>
        <w:tabs>
          <w:tab w:val="num" w:pos="2160"/>
        </w:tabs>
        <w:ind w:left="2160" w:hanging="360"/>
      </w:pPr>
      <w:rPr>
        <w:rFonts w:ascii="Times New Roman" w:hAnsi="Times New Roman" w:hint="default"/>
      </w:rPr>
    </w:lvl>
    <w:lvl w:ilvl="3" w:tplc="2BD842CA" w:tentative="1">
      <w:start w:val="1"/>
      <w:numFmt w:val="bullet"/>
      <w:lvlText w:val="•"/>
      <w:lvlJc w:val="left"/>
      <w:pPr>
        <w:tabs>
          <w:tab w:val="num" w:pos="2880"/>
        </w:tabs>
        <w:ind w:left="2880" w:hanging="360"/>
      </w:pPr>
      <w:rPr>
        <w:rFonts w:ascii="Times New Roman" w:hAnsi="Times New Roman" w:hint="default"/>
      </w:rPr>
    </w:lvl>
    <w:lvl w:ilvl="4" w:tplc="B96A8E7E" w:tentative="1">
      <w:start w:val="1"/>
      <w:numFmt w:val="bullet"/>
      <w:lvlText w:val="•"/>
      <w:lvlJc w:val="left"/>
      <w:pPr>
        <w:tabs>
          <w:tab w:val="num" w:pos="3600"/>
        </w:tabs>
        <w:ind w:left="3600" w:hanging="360"/>
      </w:pPr>
      <w:rPr>
        <w:rFonts w:ascii="Times New Roman" w:hAnsi="Times New Roman" w:hint="default"/>
      </w:rPr>
    </w:lvl>
    <w:lvl w:ilvl="5" w:tplc="0DB08DAA" w:tentative="1">
      <w:start w:val="1"/>
      <w:numFmt w:val="bullet"/>
      <w:lvlText w:val="•"/>
      <w:lvlJc w:val="left"/>
      <w:pPr>
        <w:tabs>
          <w:tab w:val="num" w:pos="4320"/>
        </w:tabs>
        <w:ind w:left="4320" w:hanging="360"/>
      </w:pPr>
      <w:rPr>
        <w:rFonts w:ascii="Times New Roman" w:hAnsi="Times New Roman" w:hint="default"/>
      </w:rPr>
    </w:lvl>
    <w:lvl w:ilvl="6" w:tplc="3376ADA6" w:tentative="1">
      <w:start w:val="1"/>
      <w:numFmt w:val="bullet"/>
      <w:lvlText w:val="•"/>
      <w:lvlJc w:val="left"/>
      <w:pPr>
        <w:tabs>
          <w:tab w:val="num" w:pos="5040"/>
        </w:tabs>
        <w:ind w:left="5040" w:hanging="360"/>
      </w:pPr>
      <w:rPr>
        <w:rFonts w:ascii="Times New Roman" w:hAnsi="Times New Roman" w:hint="default"/>
      </w:rPr>
    </w:lvl>
    <w:lvl w:ilvl="7" w:tplc="277E4F08" w:tentative="1">
      <w:start w:val="1"/>
      <w:numFmt w:val="bullet"/>
      <w:lvlText w:val="•"/>
      <w:lvlJc w:val="left"/>
      <w:pPr>
        <w:tabs>
          <w:tab w:val="num" w:pos="5760"/>
        </w:tabs>
        <w:ind w:left="5760" w:hanging="360"/>
      </w:pPr>
      <w:rPr>
        <w:rFonts w:ascii="Times New Roman" w:hAnsi="Times New Roman" w:hint="default"/>
      </w:rPr>
    </w:lvl>
    <w:lvl w:ilvl="8" w:tplc="7F460E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A80949"/>
    <w:multiLevelType w:val="hybridMultilevel"/>
    <w:tmpl w:val="C7547A7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20405FE7"/>
    <w:multiLevelType w:val="hybridMultilevel"/>
    <w:tmpl w:val="CA70A4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63F9E"/>
    <w:multiLevelType w:val="hybridMultilevel"/>
    <w:tmpl w:val="C784B6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77529"/>
    <w:multiLevelType w:val="hybridMultilevel"/>
    <w:tmpl w:val="F0AED8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9F1A4A"/>
    <w:multiLevelType w:val="hybridMultilevel"/>
    <w:tmpl w:val="84A67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43A4F"/>
    <w:multiLevelType w:val="hybridMultilevel"/>
    <w:tmpl w:val="356489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CC4123"/>
    <w:multiLevelType w:val="hybridMultilevel"/>
    <w:tmpl w:val="460E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C46ED"/>
    <w:multiLevelType w:val="hybridMultilevel"/>
    <w:tmpl w:val="7AFA2E22"/>
    <w:lvl w:ilvl="0" w:tplc="166231F0">
      <w:start w:val="1"/>
      <w:numFmt w:val="bullet"/>
      <w:lvlText w:val=""/>
      <w:lvlJc w:val="left"/>
      <w:pPr>
        <w:ind w:left="720" w:hanging="360"/>
      </w:pPr>
      <w:rPr>
        <w:rFonts w:ascii="Symbol" w:hAnsi="Symbol"/>
      </w:rPr>
    </w:lvl>
    <w:lvl w:ilvl="1" w:tplc="12BC21C8">
      <w:start w:val="1"/>
      <w:numFmt w:val="bullet"/>
      <w:lvlText w:val=""/>
      <w:lvlJc w:val="left"/>
      <w:pPr>
        <w:ind w:left="720" w:hanging="360"/>
      </w:pPr>
      <w:rPr>
        <w:rFonts w:ascii="Symbol" w:hAnsi="Symbol"/>
      </w:rPr>
    </w:lvl>
    <w:lvl w:ilvl="2" w:tplc="37148738">
      <w:start w:val="1"/>
      <w:numFmt w:val="bullet"/>
      <w:lvlText w:val=""/>
      <w:lvlJc w:val="left"/>
      <w:pPr>
        <w:ind w:left="720" w:hanging="360"/>
      </w:pPr>
      <w:rPr>
        <w:rFonts w:ascii="Symbol" w:hAnsi="Symbol"/>
      </w:rPr>
    </w:lvl>
    <w:lvl w:ilvl="3" w:tplc="E41A677A">
      <w:start w:val="1"/>
      <w:numFmt w:val="bullet"/>
      <w:lvlText w:val=""/>
      <w:lvlJc w:val="left"/>
      <w:pPr>
        <w:ind w:left="720" w:hanging="360"/>
      </w:pPr>
      <w:rPr>
        <w:rFonts w:ascii="Symbol" w:hAnsi="Symbol"/>
      </w:rPr>
    </w:lvl>
    <w:lvl w:ilvl="4" w:tplc="4DBA3CE6">
      <w:start w:val="1"/>
      <w:numFmt w:val="bullet"/>
      <w:lvlText w:val=""/>
      <w:lvlJc w:val="left"/>
      <w:pPr>
        <w:ind w:left="720" w:hanging="360"/>
      </w:pPr>
      <w:rPr>
        <w:rFonts w:ascii="Symbol" w:hAnsi="Symbol"/>
      </w:rPr>
    </w:lvl>
    <w:lvl w:ilvl="5" w:tplc="C7D4A728">
      <w:start w:val="1"/>
      <w:numFmt w:val="bullet"/>
      <w:lvlText w:val=""/>
      <w:lvlJc w:val="left"/>
      <w:pPr>
        <w:ind w:left="720" w:hanging="360"/>
      </w:pPr>
      <w:rPr>
        <w:rFonts w:ascii="Symbol" w:hAnsi="Symbol"/>
      </w:rPr>
    </w:lvl>
    <w:lvl w:ilvl="6" w:tplc="48CACC7A">
      <w:start w:val="1"/>
      <w:numFmt w:val="bullet"/>
      <w:lvlText w:val=""/>
      <w:lvlJc w:val="left"/>
      <w:pPr>
        <w:ind w:left="720" w:hanging="360"/>
      </w:pPr>
      <w:rPr>
        <w:rFonts w:ascii="Symbol" w:hAnsi="Symbol"/>
      </w:rPr>
    </w:lvl>
    <w:lvl w:ilvl="7" w:tplc="2406711A">
      <w:start w:val="1"/>
      <w:numFmt w:val="bullet"/>
      <w:lvlText w:val=""/>
      <w:lvlJc w:val="left"/>
      <w:pPr>
        <w:ind w:left="720" w:hanging="360"/>
      </w:pPr>
      <w:rPr>
        <w:rFonts w:ascii="Symbol" w:hAnsi="Symbol"/>
      </w:rPr>
    </w:lvl>
    <w:lvl w:ilvl="8" w:tplc="715C4758">
      <w:start w:val="1"/>
      <w:numFmt w:val="bullet"/>
      <w:lvlText w:val=""/>
      <w:lvlJc w:val="left"/>
      <w:pPr>
        <w:ind w:left="720" w:hanging="360"/>
      </w:pPr>
      <w:rPr>
        <w:rFonts w:ascii="Symbol" w:hAnsi="Symbol"/>
      </w:rPr>
    </w:lvl>
  </w:abstractNum>
  <w:abstractNum w:abstractNumId="9" w15:restartNumberingAfterBreak="0">
    <w:nsid w:val="42E34C36"/>
    <w:multiLevelType w:val="hybridMultilevel"/>
    <w:tmpl w:val="0CFEEF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DC367E"/>
    <w:multiLevelType w:val="hybridMultilevel"/>
    <w:tmpl w:val="8C2CEA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B6688C"/>
    <w:multiLevelType w:val="hybridMultilevel"/>
    <w:tmpl w:val="03B4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BC59C0"/>
    <w:multiLevelType w:val="hybridMultilevel"/>
    <w:tmpl w:val="39D4E0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DB2555"/>
    <w:multiLevelType w:val="hybridMultilevel"/>
    <w:tmpl w:val="D39A3EBC"/>
    <w:lvl w:ilvl="0" w:tplc="34506C22">
      <w:start w:val="1"/>
      <w:numFmt w:val="bullet"/>
      <w:lvlText w:val=""/>
      <w:lvlJc w:val="left"/>
      <w:pPr>
        <w:ind w:left="720" w:hanging="360"/>
      </w:pPr>
      <w:rPr>
        <w:rFonts w:ascii="Symbol" w:hAnsi="Symbol"/>
      </w:rPr>
    </w:lvl>
    <w:lvl w:ilvl="1" w:tplc="F078DFB8">
      <w:start w:val="1"/>
      <w:numFmt w:val="bullet"/>
      <w:lvlText w:val=""/>
      <w:lvlJc w:val="left"/>
      <w:pPr>
        <w:ind w:left="720" w:hanging="360"/>
      </w:pPr>
      <w:rPr>
        <w:rFonts w:ascii="Symbol" w:hAnsi="Symbol"/>
      </w:rPr>
    </w:lvl>
    <w:lvl w:ilvl="2" w:tplc="4726F120">
      <w:start w:val="1"/>
      <w:numFmt w:val="bullet"/>
      <w:lvlText w:val=""/>
      <w:lvlJc w:val="left"/>
      <w:pPr>
        <w:ind w:left="720" w:hanging="360"/>
      </w:pPr>
      <w:rPr>
        <w:rFonts w:ascii="Symbol" w:hAnsi="Symbol"/>
      </w:rPr>
    </w:lvl>
    <w:lvl w:ilvl="3" w:tplc="164E1CEA">
      <w:start w:val="1"/>
      <w:numFmt w:val="bullet"/>
      <w:lvlText w:val=""/>
      <w:lvlJc w:val="left"/>
      <w:pPr>
        <w:ind w:left="720" w:hanging="360"/>
      </w:pPr>
      <w:rPr>
        <w:rFonts w:ascii="Symbol" w:hAnsi="Symbol"/>
      </w:rPr>
    </w:lvl>
    <w:lvl w:ilvl="4" w:tplc="C34A7786">
      <w:start w:val="1"/>
      <w:numFmt w:val="bullet"/>
      <w:lvlText w:val=""/>
      <w:lvlJc w:val="left"/>
      <w:pPr>
        <w:ind w:left="720" w:hanging="360"/>
      </w:pPr>
      <w:rPr>
        <w:rFonts w:ascii="Symbol" w:hAnsi="Symbol"/>
      </w:rPr>
    </w:lvl>
    <w:lvl w:ilvl="5" w:tplc="D0166846">
      <w:start w:val="1"/>
      <w:numFmt w:val="bullet"/>
      <w:lvlText w:val=""/>
      <w:lvlJc w:val="left"/>
      <w:pPr>
        <w:ind w:left="720" w:hanging="360"/>
      </w:pPr>
      <w:rPr>
        <w:rFonts w:ascii="Symbol" w:hAnsi="Symbol"/>
      </w:rPr>
    </w:lvl>
    <w:lvl w:ilvl="6" w:tplc="AA26FF0A">
      <w:start w:val="1"/>
      <w:numFmt w:val="bullet"/>
      <w:lvlText w:val=""/>
      <w:lvlJc w:val="left"/>
      <w:pPr>
        <w:ind w:left="720" w:hanging="360"/>
      </w:pPr>
      <w:rPr>
        <w:rFonts w:ascii="Symbol" w:hAnsi="Symbol"/>
      </w:rPr>
    </w:lvl>
    <w:lvl w:ilvl="7" w:tplc="BD20F256">
      <w:start w:val="1"/>
      <w:numFmt w:val="bullet"/>
      <w:lvlText w:val=""/>
      <w:lvlJc w:val="left"/>
      <w:pPr>
        <w:ind w:left="720" w:hanging="360"/>
      </w:pPr>
      <w:rPr>
        <w:rFonts w:ascii="Symbol" w:hAnsi="Symbol"/>
      </w:rPr>
    </w:lvl>
    <w:lvl w:ilvl="8" w:tplc="69EAD252">
      <w:start w:val="1"/>
      <w:numFmt w:val="bullet"/>
      <w:lvlText w:val=""/>
      <w:lvlJc w:val="left"/>
      <w:pPr>
        <w:ind w:left="720" w:hanging="360"/>
      </w:pPr>
      <w:rPr>
        <w:rFonts w:ascii="Symbol" w:hAnsi="Symbol"/>
      </w:rPr>
    </w:lvl>
  </w:abstractNum>
  <w:abstractNum w:abstractNumId="14" w15:restartNumberingAfterBreak="0">
    <w:nsid w:val="69DC73B8"/>
    <w:multiLevelType w:val="hybridMultilevel"/>
    <w:tmpl w:val="535C74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C4B8E"/>
    <w:multiLevelType w:val="hybridMultilevel"/>
    <w:tmpl w:val="75B04E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D6798E"/>
    <w:multiLevelType w:val="hybridMultilevel"/>
    <w:tmpl w:val="3DAE9856"/>
    <w:lvl w:ilvl="0" w:tplc="A30CB4A2">
      <w:start w:val="1"/>
      <w:numFmt w:val="bullet"/>
      <w:lvlText w:val="•"/>
      <w:lvlJc w:val="left"/>
      <w:pPr>
        <w:tabs>
          <w:tab w:val="num" w:pos="720"/>
        </w:tabs>
        <w:ind w:left="720" w:hanging="360"/>
      </w:pPr>
      <w:rPr>
        <w:rFonts w:ascii="Times New Roman" w:hAnsi="Times New Roman" w:hint="default"/>
      </w:rPr>
    </w:lvl>
    <w:lvl w:ilvl="1" w:tplc="4176A0A0" w:tentative="1">
      <w:start w:val="1"/>
      <w:numFmt w:val="bullet"/>
      <w:lvlText w:val="•"/>
      <w:lvlJc w:val="left"/>
      <w:pPr>
        <w:tabs>
          <w:tab w:val="num" w:pos="1440"/>
        </w:tabs>
        <w:ind w:left="1440" w:hanging="360"/>
      </w:pPr>
      <w:rPr>
        <w:rFonts w:ascii="Times New Roman" w:hAnsi="Times New Roman" w:hint="default"/>
      </w:rPr>
    </w:lvl>
    <w:lvl w:ilvl="2" w:tplc="B61A9AA0" w:tentative="1">
      <w:start w:val="1"/>
      <w:numFmt w:val="bullet"/>
      <w:lvlText w:val="•"/>
      <w:lvlJc w:val="left"/>
      <w:pPr>
        <w:tabs>
          <w:tab w:val="num" w:pos="2160"/>
        </w:tabs>
        <w:ind w:left="2160" w:hanging="360"/>
      </w:pPr>
      <w:rPr>
        <w:rFonts w:ascii="Times New Roman" w:hAnsi="Times New Roman" w:hint="default"/>
      </w:rPr>
    </w:lvl>
    <w:lvl w:ilvl="3" w:tplc="6186ABEC" w:tentative="1">
      <w:start w:val="1"/>
      <w:numFmt w:val="bullet"/>
      <w:lvlText w:val="•"/>
      <w:lvlJc w:val="left"/>
      <w:pPr>
        <w:tabs>
          <w:tab w:val="num" w:pos="2880"/>
        </w:tabs>
        <w:ind w:left="2880" w:hanging="360"/>
      </w:pPr>
      <w:rPr>
        <w:rFonts w:ascii="Times New Roman" w:hAnsi="Times New Roman" w:hint="default"/>
      </w:rPr>
    </w:lvl>
    <w:lvl w:ilvl="4" w:tplc="F8B287AE" w:tentative="1">
      <w:start w:val="1"/>
      <w:numFmt w:val="bullet"/>
      <w:lvlText w:val="•"/>
      <w:lvlJc w:val="left"/>
      <w:pPr>
        <w:tabs>
          <w:tab w:val="num" w:pos="3600"/>
        </w:tabs>
        <w:ind w:left="3600" w:hanging="360"/>
      </w:pPr>
      <w:rPr>
        <w:rFonts w:ascii="Times New Roman" w:hAnsi="Times New Roman" w:hint="default"/>
      </w:rPr>
    </w:lvl>
    <w:lvl w:ilvl="5" w:tplc="C4E89252" w:tentative="1">
      <w:start w:val="1"/>
      <w:numFmt w:val="bullet"/>
      <w:lvlText w:val="•"/>
      <w:lvlJc w:val="left"/>
      <w:pPr>
        <w:tabs>
          <w:tab w:val="num" w:pos="4320"/>
        </w:tabs>
        <w:ind w:left="4320" w:hanging="360"/>
      </w:pPr>
      <w:rPr>
        <w:rFonts w:ascii="Times New Roman" w:hAnsi="Times New Roman" w:hint="default"/>
      </w:rPr>
    </w:lvl>
    <w:lvl w:ilvl="6" w:tplc="C8CE279A" w:tentative="1">
      <w:start w:val="1"/>
      <w:numFmt w:val="bullet"/>
      <w:lvlText w:val="•"/>
      <w:lvlJc w:val="left"/>
      <w:pPr>
        <w:tabs>
          <w:tab w:val="num" w:pos="5040"/>
        </w:tabs>
        <w:ind w:left="5040" w:hanging="360"/>
      </w:pPr>
      <w:rPr>
        <w:rFonts w:ascii="Times New Roman" w:hAnsi="Times New Roman" w:hint="default"/>
      </w:rPr>
    </w:lvl>
    <w:lvl w:ilvl="7" w:tplc="C386A4D6" w:tentative="1">
      <w:start w:val="1"/>
      <w:numFmt w:val="bullet"/>
      <w:lvlText w:val="•"/>
      <w:lvlJc w:val="left"/>
      <w:pPr>
        <w:tabs>
          <w:tab w:val="num" w:pos="5760"/>
        </w:tabs>
        <w:ind w:left="5760" w:hanging="360"/>
      </w:pPr>
      <w:rPr>
        <w:rFonts w:ascii="Times New Roman" w:hAnsi="Times New Roman" w:hint="default"/>
      </w:rPr>
    </w:lvl>
    <w:lvl w:ilvl="8" w:tplc="2BC22A3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2336F18"/>
    <w:multiLevelType w:val="hybridMultilevel"/>
    <w:tmpl w:val="76B20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34C88"/>
    <w:multiLevelType w:val="hybridMultilevel"/>
    <w:tmpl w:val="A8AC3DFA"/>
    <w:lvl w:ilvl="0" w:tplc="25ACA996">
      <w:start w:val="1"/>
      <w:numFmt w:val="bullet"/>
      <w:lvlText w:val="•"/>
      <w:lvlJc w:val="left"/>
      <w:pPr>
        <w:tabs>
          <w:tab w:val="num" w:pos="720"/>
        </w:tabs>
        <w:ind w:left="720" w:hanging="360"/>
      </w:pPr>
      <w:rPr>
        <w:rFonts w:ascii="Times New Roman" w:hAnsi="Times New Roman" w:hint="default"/>
      </w:rPr>
    </w:lvl>
    <w:lvl w:ilvl="1" w:tplc="8CB8FE3C" w:tentative="1">
      <w:start w:val="1"/>
      <w:numFmt w:val="bullet"/>
      <w:lvlText w:val="•"/>
      <w:lvlJc w:val="left"/>
      <w:pPr>
        <w:tabs>
          <w:tab w:val="num" w:pos="1440"/>
        </w:tabs>
        <w:ind w:left="1440" w:hanging="360"/>
      </w:pPr>
      <w:rPr>
        <w:rFonts w:ascii="Times New Roman" w:hAnsi="Times New Roman" w:hint="default"/>
      </w:rPr>
    </w:lvl>
    <w:lvl w:ilvl="2" w:tplc="F6C2F57A" w:tentative="1">
      <w:start w:val="1"/>
      <w:numFmt w:val="bullet"/>
      <w:lvlText w:val="•"/>
      <w:lvlJc w:val="left"/>
      <w:pPr>
        <w:tabs>
          <w:tab w:val="num" w:pos="2160"/>
        </w:tabs>
        <w:ind w:left="2160" w:hanging="360"/>
      </w:pPr>
      <w:rPr>
        <w:rFonts w:ascii="Times New Roman" w:hAnsi="Times New Roman" w:hint="default"/>
      </w:rPr>
    </w:lvl>
    <w:lvl w:ilvl="3" w:tplc="043A5EEC" w:tentative="1">
      <w:start w:val="1"/>
      <w:numFmt w:val="bullet"/>
      <w:lvlText w:val="•"/>
      <w:lvlJc w:val="left"/>
      <w:pPr>
        <w:tabs>
          <w:tab w:val="num" w:pos="2880"/>
        </w:tabs>
        <w:ind w:left="2880" w:hanging="360"/>
      </w:pPr>
      <w:rPr>
        <w:rFonts w:ascii="Times New Roman" w:hAnsi="Times New Roman" w:hint="default"/>
      </w:rPr>
    </w:lvl>
    <w:lvl w:ilvl="4" w:tplc="0D06FCB0" w:tentative="1">
      <w:start w:val="1"/>
      <w:numFmt w:val="bullet"/>
      <w:lvlText w:val="•"/>
      <w:lvlJc w:val="left"/>
      <w:pPr>
        <w:tabs>
          <w:tab w:val="num" w:pos="3600"/>
        </w:tabs>
        <w:ind w:left="3600" w:hanging="360"/>
      </w:pPr>
      <w:rPr>
        <w:rFonts w:ascii="Times New Roman" w:hAnsi="Times New Roman" w:hint="default"/>
      </w:rPr>
    </w:lvl>
    <w:lvl w:ilvl="5" w:tplc="853CD834" w:tentative="1">
      <w:start w:val="1"/>
      <w:numFmt w:val="bullet"/>
      <w:lvlText w:val="•"/>
      <w:lvlJc w:val="left"/>
      <w:pPr>
        <w:tabs>
          <w:tab w:val="num" w:pos="4320"/>
        </w:tabs>
        <w:ind w:left="4320" w:hanging="360"/>
      </w:pPr>
      <w:rPr>
        <w:rFonts w:ascii="Times New Roman" w:hAnsi="Times New Roman" w:hint="default"/>
      </w:rPr>
    </w:lvl>
    <w:lvl w:ilvl="6" w:tplc="EE1AD9AE" w:tentative="1">
      <w:start w:val="1"/>
      <w:numFmt w:val="bullet"/>
      <w:lvlText w:val="•"/>
      <w:lvlJc w:val="left"/>
      <w:pPr>
        <w:tabs>
          <w:tab w:val="num" w:pos="5040"/>
        </w:tabs>
        <w:ind w:left="5040" w:hanging="360"/>
      </w:pPr>
      <w:rPr>
        <w:rFonts w:ascii="Times New Roman" w:hAnsi="Times New Roman" w:hint="default"/>
      </w:rPr>
    </w:lvl>
    <w:lvl w:ilvl="7" w:tplc="7A0242F6" w:tentative="1">
      <w:start w:val="1"/>
      <w:numFmt w:val="bullet"/>
      <w:lvlText w:val="•"/>
      <w:lvlJc w:val="left"/>
      <w:pPr>
        <w:tabs>
          <w:tab w:val="num" w:pos="5760"/>
        </w:tabs>
        <w:ind w:left="5760" w:hanging="360"/>
      </w:pPr>
      <w:rPr>
        <w:rFonts w:ascii="Times New Roman" w:hAnsi="Times New Roman" w:hint="default"/>
      </w:rPr>
    </w:lvl>
    <w:lvl w:ilvl="8" w:tplc="3DB018F6" w:tentative="1">
      <w:start w:val="1"/>
      <w:numFmt w:val="bullet"/>
      <w:lvlText w:val="•"/>
      <w:lvlJc w:val="left"/>
      <w:pPr>
        <w:tabs>
          <w:tab w:val="num" w:pos="6480"/>
        </w:tabs>
        <w:ind w:left="6480" w:hanging="360"/>
      </w:pPr>
      <w:rPr>
        <w:rFonts w:ascii="Times New Roman" w:hAnsi="Times New Roman" w:hint="default"/>
      </w:rPr>
    </w:lvl>
  </w:abstractNum>
  <w:num w:numId="1" w16cid:durableId="632292249">
    <w:abstractNumId w:val="5"/>
  </w:num>
  <w:num w:numId="2" w16cid:durableId="1085301351">
    <w:abstractNumId w:val="11"/>
  </w:num>
  <w:num w:numId="3" w16cid:durableId="487213344">
    <w:abstractNumId w:val="1"/>
  </w:num>
  <w:num w:numId="4" w16cid:durableId="841091952">
    <w:abstractNumId w:val="17"/>
  </w:num>
  <w:num w:numId="5" w16cid:durableId="741949880">
    <w:abstractNumId w:val="8"/>
  </w:num>
  <w:num w:numId="6" w16cid:durableId="90904975">
    <w:abstractNumId w:val="13"/>
  </w:num>
  <w:num w:numId="7" w16cid:durableId="96798961">
    <w:abstractNumId w:val="7"/>
  </w:num>
  <w:num w:numId="8" w16cid:durableId="447890494">
    <w:abstractNumId w:val="9"/>
  </w:num>
  <w:num w:numId="9" w16cid:durableId="2084789991">
    <w:abstractNumId w:val="2"/>
  </w:num>
  <w:num w:numId="10" w16cid:durableId="1115175387">
    <w:abstractNumId w:val="12"/>
  </w:num>
  <w:num w:numId="11" w16cid:durableId="1263799654">
    <w:abstractNumId w:val="3"/>
  </w:num>
  <w:num w:numId="12" w16cid:durableId="1763255133">
    <w:abstractNumId w:val="15"/>
  </w:num>
  <w:num w:numId="13" w16cid:durableId="53741415">
    <w:abstractNumId w:val="4"/>
  </w:num>
  <w:num w:numId="14" w16cid:durableId="534777632">
    <w:abstractNumId w:val="14"/>
  </w:num>
  <w:num w:numId="15" w16cid:durableId="242838193">
    <w:abstractNumId w:val="10"/>
  </w:num>
  <w:num w:numId="16" w16cid:durableId="716860154">
    <w:abstractNumId w:val="6"/>
  </w:num>
  <w:num w:numId="17" w16cid:durableId="254170990">
    <w:abstractNumId w:val="0"/>
  </w:num>
  <w:num w:numId="18" w16cid:durableId="1946112717">
    <w:abstractNumId w:val="18"/>
  </w:num>
  <w:num w:numId="19" w16cid:durableId="1250033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24F"/>
    <w:rsid w:val="0001690D"/>
    <w:rsid w:val="00017D7B"/>
    <w:rsid w:val="00024EEA"/>
    <w:rsid w:val="00025375"/>
    <w:rsid w:val="0002560C"/>
    <w:rsid w:val="000333E0"/>
    <w:rsid w:val="000371D8"/>
    <w:rsid w:val="000377DE"/>
    <w:rsid w:val="00040C95"/>
    <w:rsid w:val="0004110C"/>
    <w:rsid w:val="00066D24"/>
    <w:rsid w:val="00072E0B"/>
    <w:rsid w:val="000735DD"/>
    <w:rsid w:val="00077121"/>
    <w:rsid w:val="00083A39"/>
    <w:rsid w:val="00086A40"/>
    <w:rsid w:val="00086EA0"/>
    <w:rsid w:val="000A1C2B"/>
    <w:rsid w:val="000A2E1F"/>
    <w:rsid w:val="000A4190"/>
    <w:rsid w:val="000B1303"/>
    <w:rsid w:val="000B2410"/>
    <w:rsid w:val="000C1163"/>
    <w:rsid w:val="000C26F0"/>
    <w:rsid w:val="000C30C6"/>
    <w:rsid w:val="000D2E8A"/>
    <w:rsid w:val="000E2D77"/>
    <w:rsid w:val="000E5F5A"/>
    <w:rsid w:val="000F52D7"/>
    <w:rsid w:val="000F7650"/>
    <w:rsid w:val="001016BB"/>
    <w:rsid w:val="0010404F"/>
    <w:rsid w:val="00104CBD"/>
    <w:rsid w:val="00105642"/>
    <w:rsid w:val="00107FDC"/>
    <w:rsid w:val="00120AD3"/>
    <w:rsid w:val="001264EE"/>
    <w:rsid w:val="00126C3F"/>
    <w:rsid w:val="0013166B"/>
    <w:rsid w:val="00132A7D"/>
    <w:rsid w:val="00136D95"/>
    <w:rsid w:val="00145A88"/>
    <w:rsid w:val="001474D2"/>
    <w:rsid w:val="00147D94"/>
    <w:rsid w:val="0015330D"/>
    <w:rsid w:val="001543AD"/>
    <w:rsid w:val="001576B4"/>
    <w:rsid w:val="00160A4F"/>
    <w:rsid w:val="001678C5"/>
    <w:rsid w:val="00167CDB"/>
    <w:rsid w:val="001738E2"/>
    <w:rsid w:val="00183BD5"/>
    <w:rsid w:val="00186016"/>
    <w:rsid w:val="00191FAF"/>
    <w:rsid w:val="001942E9"/>
    <w:rsid w:val="001A2901"/>
    <w:rsid w:val="001A486E"/>
    <w:rsid w:val="001A68A0"/>
    <w:rsid w:val="001B6547"/>
    <w:rsid w:val="001C3546"/>
    <w:rsid w:val="001C6230"/>
    <w:rsid w:val="001D381F"/>
    <w:rsid w:val="001D41AD"/>
    <w:rsid w:val="001D67E7"/>
    <w:rsid w:val="001E4119"/>
    <w:rsid w:val="001E458D"/>
    <w:rsid w:val="001E4855"/>
    <w:rsid w:val="001F3B11"/>
    <w:rsid w:val="001F3F7A"/>
    <w:rsid w:val="001F5D2F"/>
    <w:rsid w:val="001F6E36"/>
    <w:rsid w:val="00201421"/>
    <w:rsid w:val="00205793"/>
    <w:rsid w:val="00206782"/>
    <w:rsid w:val="00206DD0"/>
    <w:rsid w:val="00207A5C"/>
    <w:rsid w:val="0021724F"/>
    <w:rsid w:val="00223D24"/>
    <w:rsid w:val="00226E2E"/>
    <w:rsid w:val="00226E99"/>
    <w:rsid w:val="0023032A"/>
    <w:rsid w:val="00235687"/>
    <w:rsid w:val="0024073D"/>
    <w:rsid w:val="002463F7"/>
    <w:rsid w:val="002502E0"/>
    <w:rsid w:val="0025036B"/>
    <w:rsid w:val="00251E49"/>
    <w:rsid w:val="00254E02"/>
    <w:rsid w:val="00263012"/>
    <w:rsid w:val="00267848"/>
    <w:rsid w:val="0028002A"/>
    <w:rsid w:val="00284A2C"/>
    <w:rsid w:val="00290852"/>
    <w:rsid w:val="002913D8"/>
    <w:rsid w:val="002A2758"/>
    <w:rsid w:val="002A7D91"/>
    <w:rsid w:val="002B4457"/>
    <w:rsid w:val="002D7FE0"/>
    <w:rsid w:val="002E0F15"/>
    <w:rsid w:val="002E0F4F"/>
    <w:rsid w:val="002E5684"/>
    <w:rsid w:val="002E79DF"/>
    <w:rsid w:val="002F5530"/>
    <w:rsid w:val="00305D82"/>
    <w:rsid w:val="00306849"/>
    <w:rsid w:val="00310310"/>
    <w:rsid w:val="00313B2D"/>
    <w:rsid w:val="003145D6"/>
    <w:rsid w:val="003207F0"/>
    <w:rsid w:val="00322F84"/>
    <w:rsid w:val="003230CF"/>
    <w:rsid w:val="003240F2"/>
    <w:rsid w:val="00326E62"/>
    <w:rsid w:val="00333492"/>
    <w:rsid w:val="00333595"/>
    <w:rsid w:val="00335EEA"/>
    <w:rsid w:val="00346F4E"/>
    <w:rsid w:val="00357054"/>
    <w:rsid w:val="00362228"/>
    <w:rsid w:val="0036561C"/>
    <w:rsid w:val="003743CA"/>
    <w:rsid w:val="003936E5"/>
    <w:rsid w:val="003A19E4"/>
    <w:rsid w:val="003A2F43"/>
    <w:rsid w:val="003A34B9"/>
    <w:rsid w:val="003A59C8"/>
    <w:rsid w:val="003A6703"/>
    <w:rsid w:val="003A6DD3"/>
    <w:rsid w:val="003B1770"/>
    <w:rsid w:val="003B2418"/>
    <w:rsid w:val="003B2C70"/>
    <w:rsid w:val="003C0B1D"/>
    <w:rsid w:val="003D1143"/>
    <w:rsid w:val="003D39A4"/>
    <w:rsid w:val="003E1878"/>
    <w:rsid w:val="003E1B67"/>
    <w:rsid w:val="003E77B1"/>
    <w:rsid w:val="003E780C"/>
    <w:rsid w:val="003F0EB7"/>
    <w:rsid w:val="003F33FE"/>
    <w:rsid w:val="003F724F"/>
    <w:rsid w:val="004039EC"/>
    <w:rsid w:val="00404300"/>
    <w:rsid w:val="00415F98"/>
    <w:rsid w:val="004200B7"/>
    <w:rsid w:val="0042011F"/>
    <w:rsid w:val="00425F0F"/>
    <w:rsid w:val="00431A04"/>
    <w:rsid w:val="00434598"/>
    <w:rsid w:val="00435583"/>
    <w:rsid w:val="0043762B"/>
    <w:rsid w:val="00440260"/>
    <w:rsid w:val="00451A63"/>
    <w:rsid w:val="00453308"/>
    <w:rsid w:val="00453FF2"/>
    <w:rsid w:val="00455575"/>
    <w:rsid w:val="004561A9"/>
    <w:rsid w:val="00456E3F"/>
    <w:rsid w:val="00464167"/>
    <w:rsid w:val="00472AC9"/>
    <w:rsid w:val="00474BD9"/>
    <w:rsid w:val="00492562"/>
    <w:rsid w:val="004977F4"/>
    <w:rsid w:val="004A4AE5"/>
    <w:rsid w:val="004B2BBA"/>
    <w:rsid w:val="004B4195"/>
    <w:rsid w:val="004C07DA"/>
    <w:rsid w:val="004C3BA8"/>
    <w:rsid w:val="004C4717"/>
    <w:rsid w:val="004D0FDE"/>
    <w:rsid w:val="004D5BBD"/>
    <w:rsid w:val="004D611D"/>
    <w:rsid w:val="004E0BB8"/>
    <w:rsid w:val="004E560A"/>
    <w:rsid w:val="004E5695"/>
    <w:rsid w:val="004F3649"/>
    <w:rsid w:val="004F54DD"/>
    <w:rsid w:val="004F70B3"/>
    <w:rsid w:val="00520CC9"/>
    <w:rsid w:val="0052198F"/>
    <w:rsid w:val="00522B84"/>
    <w:rsid w:val="005253D3"/>
    <w:rsid w:val="00532171"/>
    <w:rsid w:val="00536309"/>
    <w:rsid w:val="00537621"/>
    <w:rsid w:val="0054255F"/>
    <w:rsid w:val="005454EF"/>
    <w:rsid w:val="00551DE8"/>
    <w:rsid w:val="00555E4F"/>
    <w:rsid w:val="005727E9"/>
    <w:rsid w:val="00584A41"/>
    <w:rsid w:val="00587D85"/>
    <w:rsid w:val="00593108"/>
    <w:rsid w:val="00594270"/>
    <w:rsid w:val="005A0347"/>
    <w:rsid w:val="005A3457"/>
    <w:rsid w:val="005B7880"/>
    <w:rsid w:val="005C1FB5"/>
    <w:rsid w:val="005C6186"/>
    <w:rsid w:val="005D0CCC"/>
    <w:rsid w:val="005D1550"/>
    <w:rsid w:val="005D1A41"/>
    <w:rsid w:val="005D5034"/>
    <w:rsid w:val="005D6453"/>
    <w:rsid w:val="005F13CE"/>
    <w:rsid w:val="00600BC2"/>
    <w:rsid w:val="006048DA"/>
    <w:rsid w:val="0061209F"/>
    <w:rsid w:val="00614E9F"/>
    <w:rsid w:val="006166BC"/>
    <w:rsid w:val="00627629"/>
    <w:rsid w:val="006317A9"/>
    <w:rsid w:val="00634E90"/>
    <w:rsid w:val="00641CB9"/>
    <w:rsid w:val="00657741"/>
    <w:rsid w:val="00672369"/>
    <w:rsid w:val="00682677"/>
    <w:rsid w:val="00684C94"/>
    <w:rsid w:val="00690CFA"/>
    <w:rsid w:val="006949A3"/>
    <w:rsid w:val="00696206"/>
    <w:rsid w:val="006A3162"/>
    <w:rsid w:val="006A5EFF"/>
    <w:rsid w:val="006A6E98"/>
    <w:rsid w:val="006B2A63"/>
    <w:rsid w:val="006B7E8E"/>
    <w:rsid w:val="006C1121"/>
    <w:rsid w:val="006C6CC2"/>
    <w:rsid w:val="006D3CF6"/>
    <w:rsid w:val="006E18E8"/>
    <w:rsid w:val="006E61AC"/>
    <w:rsid w:val="00706697"/>
    <w:rsid w:val="007207FD"/>
    <w:rsid w:val="00720F67"/>
    <w:rsid w:val="00733A75"/>
    <w:rsid w:val="007361C2"/>
    <w:rsid w:val="00741664"/>
    <w:rsid w:val="00747FC0"/>
    <w:rsid w:val="00751A7F"/>
    <w:rsid w:val="00763F27"/>
    <w:rsid w:val="00775D48"/>
    <w:rsid w:val="0077740D"/>
    <w:rsid w:val="00785B03"/>
    <w:rsid w:val="00787ED2"/>
    <w:rsid w:val="007942A8"/>
    <w:rsid w:val="007A5F65"/>
    <w:rsid w:val="007A66D3"/>
    <w:rsid w:val="007B2468"/>
    <w:rsid w:val="007C3D7A"/>
    <w:rsid w:val="007C616C"/>
    <w:rsid w:val="007C754A"/>
    <w:rsid w:val="007D2309"/>
    <w:rsid w:val="007D4A2D"/>
    <w:rsid w:val="007E14F0"/>
    <w:rsid w:val="007E2BE7"/>
    <w:rsid w:val="007E32FA"/>
    <w:rsid w:val="007E723D"/>
    <w:rsid w:val="007F23BB"/>
    <w:rsid w:val="007F5C66"/>
    <w:rsid w:val="007F703A"/>
    <w:rsid w:val="007F7BC9"/>
    <w:rsid w:val="0080094E"/>
    <w:rsid w:val="00802079"/>
    <w:rsid w:val="0080755A"/>
    <w:rsid w:val="00811313"/>
    <w:rsid w:val="00811826"/>
    <w:rsid w:val="00815F9F"/>
    <w:rsid w:val="00816D78"/>
    <w:rsid w:val="00820DD7"/>
    <w:rsid w:val="00821E2B"/>
    <w:rsid w:val="00822B99"/>
    <w:rsid w:val="008234E8"/>
    <w:rsid w:val="00832896"/>
    <w:rsid w:val="0083445B"/>
    <w:rsid w:val="00842DA2"/>
    <w:rsid w:val="008476B7"/>
    <w:rsid w:val="008502DD"/>
    <w:rsid w:val="0085303E"/>
    <w:rsid w:val="00860144"/>
    <w:rsid w:val="00860926"/>
    <w:rsid w:val="00862726"/>
    <w:rsid w:val="00862C2F"/>
    <w:rsid w:val="00863CD7"/>
    <w:rsid w:val="00883576"/>
    <w:rsid w:val="00885DCA"/>
    <w:rsid w:val="0089038F"/>
    <w:rsid w:val="008A1336"/>
    <w:rsid w:val="008A6279"/>
    <w:rsid w:val="008A78AF"/>
    <w:rsid w:val="008C0B9F"/>
    <w:rsid w:val="008C463F"/>
    <w:rsid w:val="008C4CFD"/>
    <w:rsid w:val="008D1A2C"/>
    <w:rsid w:val="008D2C57"/>
    <w:rsid w:val="008D5455"/>
    <w:rsid w:val="008E21AF"/>
    <w:rsid w:val="008E6608"/>
    <w:rsid w:val="008E7BE1"/>
    <w:rsid w:val="008F132F"/>
    <w:rsid w:val="008F6542"/>
    <w:rsid w:val="008F677A"/>
    <w:rsid w:val="008F6F70"/>
    <w:rsid w:val="00901D75"/>
    <w:rsid w:val="0090373D"/>
    <w:rsid w:val="00932DC9"/>
    <w:rsid w:val="00936B1B"/>
    <w:rsid w:val="00940EA7"/>
    <w:rsid w:val="00945055"/>
    <w:rsid w:val="009474EB"/>
    <w:rsid w:val="009478A6"/>
    <w:rsid w:val="00950F7D"/>
    <w:rsid w:val="00954E6B"/>
    <w:rsid w:val="00965CDC"/>
    <w:rsid w:val="00970F8D"/>
    <w:rsid w:val="00972401"/>
    <w:rsid w:val="00973346"/>
    <w:rsid w:val="00983586"/>
    <w:rsid w:val="00984C60"/>
    <w:rsid w:val="00987BFF"/>
    <w:rsid w:val="0099269C"/>
    <w:rsid w:val="00993D34"/>
    <w:rsid w:val="00996A57"/>
    <w:rsid w:val="0099788E"/>
    <w:rsid w:val="009A7168"/>
    <w:rsid w:val="009B22FA"/>
    <w:rsid w:val="009B6F40"/>
    <w:rsid w:val="009D1E67"/>
    <w:rsid w:val="009D675A"/>
    <w:rsid w:val="009D6B53"/>
    <w:rsid w:val="009E34F1"/>
    <w:rsid w:val="009E4110"/>
    <w:rsid w:val="009F07BA"/>
    <w:rsid w:val="009F5FAF"/>
    <w:rsid w:val="00A04850"/>
    <w:rsid w:val="00A07326"/>
    <w:rsid w:val="00A12EBD"/>
    <w:rsid w:val="00A175B4"/>
    <w:rsid w:val="00A22B1D"/>
    <w:rsid w:val="00A369A5"/>
    <w:rsid w:val="00A4751A"/>
    <w:rsid w:val="00A52DAF"/>
    <w:rsid w:val="00A56440"/>
    <w:rsid w:val="00A6076F"/>
    <w:rsid w:val="00A6117B"/>
    <w:rsid w:val="00A66407"/>
    <w:rsid w:val="00A678D2"/>
    <w:rsid w:val="00A7093E"/>
    <w:rsid w:val="00A7173A"/>
    <w:rsid w:val="00A8284B"/>
    <w:rsid w:val="00AA5CDB"/>
    <w:rsid w:val="00AB32F4"/>
    <w:rsid w:val="00AC536B"/>
    <w:rsid w:val="00AD1416"/>
    <w:rsid w:val="00AD1EBD"/>
    <w:rsid w:val="00AD3BBA"/>
    <w:rsid w:val="00AD7947"/>
    <w:rsid w:val="00AD7F5C"/>
    <w:rsid w:val="00AE5D5E"/>
    <w:rsid w:val="00AF73A1"/>
    <w:rsid w:val="00B01249"/>
    <w:rsid w:val="00B12578"/>
    <w:rsid w:val="00B13F5E"/>
    <w:rsid w:val="00B15156"/>
    <w:rsid w:val="00B244B3"/>
    <w:rsid w:val="00B24FEB"/>
    <w:rsid w:val="00B25B6F"/>
    <w:rsid w:val="00B27E44"/>
    <w:rsid w:val="00B27E9A"/>
    <w:rsid w:val="00B320A7"/>
    <w:rsid w:val="00B33D1C"/>
    <w:rsid w:val="00B41305"/>
    <w:rsid w:val="00B42778"/>
    <w:rsid w:val="00B46B5F"/>
    <w:rsid w:val="00B46FC6"/>
    <w:rsid w:val="00B52611"/>
    <w:rsid w:val="00B54A01"/>
    <w:rsid w:val="00B54FF6"/>
    <w:rsid w:val="00B623A6"/>
    <w:rsid w:val="00B62C37"/>
    <w:rsid w:val="00B667FA"/>
    <w:rsid w:val="00B77265"/>
    <w:rsid w:val="00B84863"/>
    <w:rsid w:val="00B84D5A"/>
    <w:rsid w:val="00B878E1"/>
    <w:rsid w:val="00B914DB"/>
    <w:rsid w:val="00B9429D"/>
    <w:rsid w:val="00B94887"/>
    <w:rsid w:val="00BB068A"/>
    <w:rsid w:val="00BB6143"/>
    <w:rsid w:val="00BD5320"/>
    <w:rsid w:val="00BF2252"/>
    <w:rsid w:val="00BF37A3"/>
    <w:rsid w:val="00BF6138"/>
    <w:rsid w:val="00BF6C07"/>
    <w:rsid w:val="00C00C98"/>
    <w:rsid w:val="00C026DF"/>
    <w:rsid w:val="00C02730"/>
    <w:rsid w:val="00C03430"/>
    <w:rsid w:val="00C10510"/>
    <w:rsid w:val="00C17834"/>
    <w:rsid w:val="00C201C4"/>
    <w:rsid w:val="00C21854"/>
    <w:rsid w:val="00C24D8F"/>
    <w:rsid w:val="00C32CCC"/>
    <w:rsid w:val="00C3608C"/>
    <w:rsid w:val="00C53603"/>
    <w:rsid w:val="00C77C7A"/>
    <w:rsid w:val="00C81988"/>
    <w:rsid w:val="00C96186"/>
    <w:rsid w:val="00C97067"/>
    <w:rsid w:val="00CA1BB7"/>
    <w:rsid w:val="00CA2A92"/>
    <w:rsid w:val="00CA532D"/>
    <w:rsid w:val="00CC4E1F"/>
    <w:rsid w:val="00CD1937"/>
    <w:rsid w:val="00CD415C"/>
    <w:rsid w:val="00CD6217"/>
    <w:rsid w:val="00CE7017"/>
    <w:rsid w:val="00CE7EAC"/>
    <w:rsid w:val="00CF1E00"/>
    <w:rsid w:val="00CF1EE2"/>
    <w:rsid w:val="00CF4E04"/>
    <w:rsid w:val="00CF6024"/>
    <w:rsid w:val="00D0118C"/>
    <w:rsid w:val="00D116FB"/>
    <w:rsid w:val="00D11EEB"/>
    <w:rsid w:val="00D2521F"/>
    <w:rsid w:val="00D25622"/>
    <w:rsid w:val="00D25CD4"/>
    <w:rsid w:val="00D260C2"/>
    <w:rsid w:val="00D36E98"/>
    <w:rsid w:val="00D3730B"/>
    <w:rsid w:val="00D44690"/>
    <w:rsid w:val="00D44ECB"/>
    <w:rsid w:val="00D46B07"/>
    <w:rsid w:val="00D479A6"/>
    <w:rsid w:val="00D521B4"/>
    <w:rsid w:val="00D5546A"/>
    <w:rsid w:val="00D61C54"/>
    <w:rsid w:val="00D629A6"/>
    <w:rsid w:val="00D678ED"/>
    <w:rsid w:val="00D754CB"/>
    <w:rsid w:val="00D80446"/>
    <w:rsid w:val="00D8128D"/>
    <w:rsid w:val="00D868E5"/>
    <w:rsid w:val="00D96205"/>
    <w:rsid w:val="00DB1DC6"/>
    <w:rsid w:val="00DB4C70"/>
    <w:rsid w:val="00DD05B8"/>
    <w:rsid w:val="00DD4527"/>
    <w:rsid w:val="00DD5E43"/>
    <w:rsid w:val="00DF4606"/>
    <w:rsid w:val="00DF51E9"/>
    <w:rsid w:val="00DF5DB9"/>
    <w:rsid w:val="00E025CD"/>
    <w:rsid w:val="00E12C0B"/>
    <w:rsid w:val="00E16998"/>
    <w:rsid w:val="00E20F9A"/>
    <w:rsid w:val="00E2690E"/>
    <w:rsid w:val="00E27A42"/>
    <w:rsid w:val="00E31CD4"/>
    <w:rsid w:val="00E35874"/>
    <w:rsid w:val="00E4668F"/>
    <w:rsid w:val="00E51DE7"/>
    <w:rsid w:val="00E5575B"/>
    <w:rsid w:val="00E60455"/>
    <w:rsid w:val="00E71E3A"/>
    <w:rsid w:val="00E743A7"/>
    <w:rsid w:val="00E748D7"/>
    <w:rsid w:val="00E74E40"/>
    <w:rsid w:val="00E824A6"/>
    <w:rsid w:val="00E83AE9"/>
    <w:rsid w:val="00E9454B"/>
    <w:rsid w:val="00E95791"/>
    <w:rsid w:val="00E96C32"/>
    <w:rsid w:val="00EB0F73"/>
    <w:rsid w:val="00EB7F66"/>
    <w:rsid w:val="00EC100B"/>
    <w:rsid w:val="00EC4731"/>
    <w:rsid w:val="00ED0F0E"/>
    <w:rsid w:val="00EF428B"/>
    <w:rsid w:val="00EF546B"/>
    <w:rsid w:val="00EF58EB"/>
    <w:rsid w:val="00F01469"/>
    <w:rsid w:val="00F01939"/>
    <w:rsid w:val="00F121B3"/>
    <w:rsid w:val="00F12C85"/>
    <w:rsid w:val="00F135E5"/>
    <w:rsid w:val="00F14AE5"/>
    <w:rsid w:val="00F25F4B"/>
    <w:rsid w:val="00F32186"/>
    <w:rsid w:val="00F37DDB"/>
    <w:rsid w:val="00F44715"/>
    <w:rsid w:val="00F52A66"/>
    <w:rsid w:val="00F640B9"/>
    <w:rsid w:val="00F67A56"/>
    <w:rsid w:val="00F67FC7"/>
    <w:rsid w:val="00F72C34"/>
    <w:rsid w:val="00F75337"/>
    <w:rsid w:val="00F7607F"/>
    <w:rsid w:val="00F91480"/>
    <w:rsid w:val="00F93367"/>
    <w:rsid w:val="00F93B8B"/>
    <w:rsid w:val="00FA01D2"/>
    <w:rsid w:val="00FA063F"/>
    <w:rsid w:val="00FA722C"/>
    <w:rsid w:val="00FB2C75"/>
    <w:rsid w:val="00FB2CE0"/>
    <w:rsid w:val="00FB7B21"/>
    <w:rsid w:val="00FC3500"/>
    <w:rsid w:val="00FC3765"/>
    <w:rsid w:val="00FC528F"/>
    <w:rsid w:val="00FC539B"/>
    <w:rsid w:val="00FC5AEE"/>
    <w:rsid w:val="00FC7450"/>
    <w:rsid w:val="00FD1C30"/>
    <w:rsid w:val="00FD5259"/>
    <w:rsid w:val="00FD6502"/>
    <w:rsid w:val="00FF0605"/>
    <w:rsid w:val="00FF0B7D"/>
    <w:rsid w:val="00FF1DF8"/>
    <w:rsid w:val="00FF4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BC24"/>
  <w15:chartTrackingRefBased/>
  <w15:docId w15:val="{9522C6ED-641E-4865-BC9E-9AB2A72C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BFF"/>
    <w:pPr>
      <w:keepNext/>
      <w:keepLines/>
      <w:spacing w:before="480" w:after="240"/>
      <w:outlineLvl w:val="0"/>
    </w:pPr>
    <w:rPr>
      <w:rFonts w:asciiTheme="majorHAnsi" w:eastAsiaTheme="majorEastAsia" w:hAnsiTheme="majorHAnsi" w:cstheme="majorBidi"/>
      <w:b/>
      <w:color w:val="102C56"/>
      <w:sz w:val="32"/>
      <w:szCs w:val="32"/>
    </w:rPr>
  </w:style>
  <w:style w:type="paragraph" w:styleId="Heading2">
    <w:name w:val="heading 2"/>
    <w:basedOn w:val="Normal"/>
    <w:next w:val="Normal"/>
    <w:link w:val="Heading2Char"/>
    <w:uiPriority w:val="9"/>
    <w:unhideWhenUsed/>
    <w:qFormat/>
    <w:rsid w:val="00FF1DF8"/>
    <w:pPr>
      <w:outlineLvl w:val="1"/>
    </w:pPr>
    <w:rPr>
      <w:b/>
      <w:bCs/>
      <w:color w:val="267CC4"/>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55A"/>
  </w:style>
  <w:style w:type="paragraph" w:styleId="Footer">
    <w:name w:val="footer"/>
    <w:basedOn w:val="Normal"/>
    <w:link w:val="FooterChar"/>
    <w:uiPriority w:val="99"/>
    <w:unhideWhenUsed/>
    <w:rsid w:val="00807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55A"/>
  </w:style>
  <w:style w:type="character" w:styleId="CommentReference">
    <w:name w:val="annotation reference"/>
    <w:basedOn w:val="DefaultParagraphFont"/>
    <w:uiPriority w:val="99"/>
    <w:semiHidden/>
    <w:unhideWhenUsed/>
    <w:rsid w:val="00254E02"/>
    <w:rPr>
      <w:sz w:val="16"/>
      <w:szCs w:val="16"/>
    </w:rPr>
  </w:style>
  <w:style w:type="paragraph" w:styleId="CommentText">
    <w:name w:val="annotation text"/>
    <w:basedOn w:val="Normal"/>
    <w:link w:val="CommentTextChar"/>
    <w:uiPriority w:val="99"/>
    <w:unhideWhenUsed/>
    <w:rsid w:val="00254E02"/>
    <w:pPr>
      <w:spacing w:line="240" w:lineRule="auto"/>
    </w:pPr>
    <w:rPr>
      <w:sz w:val="20"/>
      <w:szCs w:val="20"/>
    </w:rPr>
  </w:style>
  <w:style w:type="character" w:customStyle="1" w:styleId="CommentTextChar">
    <w:name w:val="Comment Text Char"/>
    <w:basedOn w:val="DefaultParagraphFont"/>
    <w:link w:val="CommentText"/>
    <w:uiPriority w:val="99"/>
    <w:rsid w:val="00254E02"/>
    <w:rPr>
      <w:sz w:val="20"/>
      <w:szCs w:val="20"/>
    </w:rPr>
  </w:style>
  <w:style w:type="paragraph" w:styleId="CommentSubject">
    <w:name w:val="annotation subject"/>
    <w:basedOn w:val="CommentText"/>
    <w:next w:val="CommentText"/>
    <w:link w:val="CommentSubjectChar"/>
    <w:uiPriority w:val="99"/>
    <w:semiHidden/>
    <w:unhideWhenUsed/>
    <w:rsid w:val="00254E02"/>
    <w:rPr>
      <w:b/>
      <w:bCs/>
    </w:rPr>
  </w:style>
  <w:style w:type="character" w:customStyle="1" w:styleId="CommentSubjectChar">
    <w:name w:val="Comment Subject Char"/>
    <w:basedOn w:val="CommentTextChar"/>
    <w:link w:val="CommentSubject"/>
    <w:uiPriority w:val="99"/>
    <w:semiHidden/>
    <w:rsid w:val="00254E02"/>
    <w:rPr>
      <w:b/>
      <w:bCs/>
      <w:sz w:val="20"/>
      <w:szCs w:val="20"/>
    </w:rPr>
  </w:style>
  <w:style w:type="character" w:customStyle="1" w:styleId="Heading1Char">
    <w:name w:val="Heading 1 Char"/>
    <w:basedOn w:val="DefaultParagraphFont"/>
    <w:link w:val="Heading1"/>
    <w:uiPriority w:val="9"/>
    <w:rsid w:val="00987BFF"/>
    <w:rPr>
      <w:rFonts w:asciiTheme="majorHAnsi" w:eastAsiaTheme="majorEastAsia" w:hAnsiTheme="majorHAnsi" w:cstheme="majorBidi"/>
      <w:b/>
      <w:color w:val="102C56"/>
      <w:sz w:val="32"/>
      <w:szCs w:val="32"/>
    </w:rPr>
  </w:style>
  <w:style w:type="character" w:styleId="Emphasis">
    <w:name w:val="Emphasis"/>
    <w:basedOn w:val="DefaultParagraphFont"/>
    <w:uiPriority w:val="20"/>
    <w:qFormat/>
    <w:rsid w:val="00682677"/>
    <w:rPr>
      <w:i/>
      <w:iCs/>
    </w:rPr>
  </w:style>
  <w:style w:type="paragraph" w:styleId="TOCHeading">
    <w:name w:val="TOC Heading"/>
    <w:basedOn w:val="Heading1"/>
    <w:next w:val="Normal"/>
    <w:uiPriority w:val="39"/>
    <w:unhideWhenUsed/>
    <w:qFormat/>
    <w:rsid w:val="00682677"/>
    <w:pPr>
      <w:outlineLvl w:val="9"/>
    </w:pPr>
    <w:rPr>
      <w:kern w:val="0"/>
      <w:lang w:val="en-US"/>
      <w14:ligatures w14:val="none"/>
    </w:rPr>
  </w:style>
  <w:style w:type="paragraph" w:styleId="TOC1">
    <w:name w:val="toc 1"/>
    <w:basedOn w:val="Normal"/>
    <w:next w:val="Normal"/>
    <w:autoRedefine/>
    <w:uiPriority w:val="39"/>
    <w:unhideWhenUsed/>
    <w:rsid w:val="00425F0F"/>
    <w:pPr>
      <w:tabs>
        <w:tab w:val="right" w:leader="dot" w:pos="9016"/>
      </w:tabs>
      <w:spacing w:after="100"/>
    </w:pPr>
  </w:style>
  <w:style w:type="character" w:styleId="Hyperlink">
    <w:name w:val="Hyperlink"/>
    <w:basedOn w:val="DefaultParagraphFont"/>
    <w:uiPriority w:val="99"/>
    <w:unhideWhenUsed/>
    <w:rsid w:val="00682677"/>
    <w:rPr>
      <w:color w:val="0563C1" w:themeColor="hyperlink"/>
      <w:u w:val="single"/>
    </w:rPr>
  </w:style>
  <w:style w:type="character" w:customStyle="1" w:styleId="Heading2Char">
    <w:name w:val="Heading 2 Char"/>
    <w:basedOn w:val="DefaultParagraphFont"/>
    <w:link w:val="Heading2"/>
    <w:uiPriority w:val="9"/>
    <w:rsid w:val="00FF1DF8"/>
    <w:rPr>
      <w:b/>
      <w:bCs/>
      <w:color w:val="267CC4"/>
      <w:sz w:val="26"/>
      <w:lang w:val="en-US"/>
    </w:rPr>
  </w:style>
  <w:style w:type="paragraph" w:styleId="TOC2">
    <w:name w:val="toc 2"/>
    <w:basedOn w:val="Normal"/>
    <w:next w:val="Normal"/>
    <w:autoRedefine/>
    <w:uiPriority w:val="39"/>
    <w:unhideWhenUsed/>
    <w:rsid w:val="00105642"/>
    <w:pPr>
      <w:spacing w:after="100"/>
      <w:ind w:left="220"/>
    </w:pPr>
  </w:style>
  <w:style w:type="paragraph" w:styleId="ListParagraph">
    <w:name w:val="List Paragraph"/>
    <w:basedOn w:val="Normal"/>
    <w:uiPriority w:val="34"/>
    <w:qFormat/>
    <w:rsid w:val="00CF1EE2"/>
    <w:pPr>
      <w:ind w:left="720"/>
      <w:contextualSpacing/>
    </w:pPr>
  </w:style>
  <w:style w:type="paragraph" w:styleId="Revision">
    <w:name w:val="Revision"/>
    <w:hidden/>
    <w:uiPriority w:val="99"/>
    <w:semiHidden/>
    <w:rsid w:val="00811313"/>
    <w:pPr>
      <w:spacing w:after="0" w:line="240" w:lineRule="auto"/>
    </w:pPr>
  </w:style>
  <w:style w:type="paragraph" w:styleId="FootnoteText">
    <w:name w:val="footnote text"/>
    <w:basedOn w:val="Normal"/>
    <w:link w:val="FootnoteTextChar"/>
    <w:uiPriority w:val="99"/>
    <w:semiHidden/>
    <w:unhideWhenUsed/>
    <w:rsid w:val="008113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1313"/>
    <w:rPr>
      <w:sz w:val="20"/>
      <w:szCs w:val="20"/>
    </w:rPr>
  </w:style>
  <w:style w:type="character" w:styleId="FootnoteReference">
    <w:name w:val="footnote reference"/>
    <w:basedOn w:val="DefaultParagraphFont"/>
    <w:uiPriority w:val="99"/>
    <w:semiHidden/>
    <w:unhideWhenUsed/>
    <w:rsid w:val="00811313"/>
    <w:rPr>
      <w:vertAlign w:val="superscript"/>
    </w:rPr>
  </w:style>
  <w:style w:type="paragraph" w:customStyle="1" w:styleId="pf0">
    <w:name w:val="pf0"/>
    <w:basedOn w:val="Normal"/>
    <w:rsid w:val="00842DA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842DA2"/>
    <w:rPr>
      <w:rFonts w:ascii="Segoe UI" w:hAnsi="Segoe UI" w:cs="Segoe UI" w:hint="default"/>
      <w:sz w:val="18"/>
      <w:szCs w:val="18"/>
    </w:rPr>
  </w:style>
  <w:style w:type="character" w:styleId="UnresolvedMention">
    <w:name w:val="Unresolved Mention"/>
    <w:basedOn w:val="DefaultParagraphFont"/>
    <w:uiPriority w:val="99"/>
    <w:semiHidden/>
    <w:unhideWhenUsed/>
    <w:rsid w:val="0085303E"/>
    <w:rPr>
      <w:color w:val="605E5C"/>
      <w:shd w:val="clear" w:color="auto" w:fill="E1DFDD"/>
    </w:rPr>
  </w:style>
  <w:style w:type="table" w:styleId="TableGrid">
    <w:name w:val="Table Grid"/>
    <w:basedOn w:val="TableNormal"/>
    <w:uiPriority w:val="39"/>
    <w:rsid w:val="005D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6">
    <w:name w:val="List Table 1 Light Accent 6"/>
    <w:basedOn w:val="TableNormal"/>
    <w:uiPriority w:val="46"/>
    <w:rsid w:val="00B878E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1">
    <w:name w:val="Grid Table 7 Colorful Accent 1"/>
    <w:basedOn w:val="TableNormal"/>
    <w:uiPriority w:val="52"/>
    <w:rsid w:val="00B878E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5">
    <w:name w:val="List Table 1 Light Accent 5"/>
    <w:basedOn w:val="TableNormal"/>
    <w:uiPriority w:val="46"/>
    <w:rsid w:val="00B878E1"/>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04471">
      <w:bodyDiv w:val="1"/>
      <w:marLeft w:val="0"/>
      <w:marRight w:val="0"/>
      <w:marTop w:val="0"/>
      <w:marBottom w:val="0"/>
      <w:divBdr>
        <w:top w:val="none" w:sz="0" w:space="0" w:color="auto"/>
        <w:left w:val="none" w:sz="0" w:space="0" w:color="auto"/>
        <w:bottom w:val="none" w:sz="0" w:space="0" w:color="auto"/>
        <w:right w:val="none" w:sz="0" w:space="0" w:color="auto"/>
      </w:divBdr>
      <w:divsChild>
        <w:div w:id="841512799">
          <w:marLeft w:val="547"/>
          <w:marRight w:val="0"/>
          <w:marTop w:val="0"/>
          <w:marBottom w:val="0"/>
          <w:divBdr>
            <w:top w:val="none" w:sz="0" w:space="0" w:color="auto"/>
            <w:left w:val="none" w:sz="0" w:space="0" w:color="auto"/>
            <w:bottom w:val="none" w:sz="0" w:space="0" w:color="auto"/>
            <w:right w:val="none" w:sz="0" w:space="0" w:color="auto"/>
          </w:divBdr>
        </w:div>
        <w:div w:id="534778021">
          <w:marLeft w:val="547"/>
          <w:marRight w:val="0"/>
          <w:marTop w:val="0"/>
          <w:marBottom w:val="0"/>
          <w:divBdr>
            <w:top w:val="none" w:sz="0" w:space="0" w:color="auto"/>
            <w:left w:val="none" w:sz="0" w:space="0" w:color="auto"/>
            <w:bottom w:val="none" w:sz="0" w:space="0" w:color="auto"/>
            <w:right w:val="none" w:sz="0" w:space="0" w:color="auto"/>
          </w:divBdr>
        </w:div>
      </w:divsChild>
    </w:div>
    <w:div w:id="519583715">
      <w:bodyDiv w:val="1"/>
      <w:marLeft w:val="0"/>
      <w:marRight w:val="0"/>
      <w:marTop w:val="0"/>
      <w:marBottom w:val="0"/>
      <w:divBdr>
        <w:top w:val="none" w:sz="0" w:space="0" w:color="auto"/>
        <w:left w:val="none" w:sz="0" w:space="0" w:color="auto"/>
        <w:bottom w:val="none" w:sz="0" w:space="0" w:color="auto"/>
        <w:right w:val="none" w:sz="0" w:space="0" w:color="auto"/>
      </w:divBdr>
      <w:divsChild>
        <w:div w:id="830758237">
          <w:marLeft w:val="547"/>
          <w:marRight w:val="0"/>
          <w:marTop w:val="0"/>
          <w:marBottom w:val="58"/>
          <w:divBdr>
            <w:top w:val="none" w:sz="0" w:space="0" w:color="auto"/>
            <w:left w:val="none" w:sz="0" w:space="0" w:color="auto"/>
            <w:bottom w:val="none" w:sz="0" w:space="0" w:color="auto"/>
            <w:right w:val="none" w:sz="0" w:space="0" w:color="auto"/>
          </w:divBdr>
        </w:div>
        <w:div w:id="1349527367">
          <w:marLeft w:val="547"/>
          <w:marRight w:val="0"/>
          <w:marTop w:val="120"/>
          <w:marBottom w:val="120"/>
          <w:divBdr>
            <w:top w:val="none" w:sz="0" w:space="0" w:color="auto"/>
            <w:left w:val="none" w:sz="0" w:space="0" w:color="auto"/>
            <w:bottom w:val="none" w:sz="0" w:space="0" w:color="auto"/>
            <w:right w:val="none" w:sz="0" w:space="0" w:color="auto"/>
          </w:divBdr>
        </w:div>
        <w:div w:id="1776750100">
          <w:marLeft w:val="547"/>
          <w:marRight w:val="0"/>
          <w:marTop w:val="120"/>
          <w:marBottom w:val="120"/>
          <w:divBdr>
            <w:top w:val="none" w:sz="0" w:space="0" w:color="auto"/>
            <w:left w:val="none" w:sz="0" w:space="0" w:color="auto"/>
            <w:bottom w:val="none" w:sz="0" w:space="0" w:color="auto"/>
            <w:right w:val="none" w:sz="0" w:space="0" w:color="auto"/>
          </w:divBdr>
        </w:div>
        <w:div w:id="614869202">
          <w:marLeft w:val="547"/>
          <w:marRight w:val="0"/>
          <w:marTop w:val="120"/>
          <w:marBottom w:val="120"/>
          <w:divBdr>
            <w:top w:val="none" w:sz="0" w:space="0" w:color="auto"/>
            <w:left w:val="none" w:sz="0" w:space="0" w:color="auto"/>
            <w:bottom w:val="none" w:sz="0" w:space="0" w:color="auto"/>
            <w:right w:val="none" w:sz="0" w:space="0" w:color="auto"/>
          </w:divBdr>
        </w:div>
        <w:div w:id="1241212792">
          <w:marLeft w:val="547"/>
          <w:marRight w:val="0"/>
          <w:marTop w:val="120"/>
          <w:marBottom w:val="120"/>
          <w:divBdr>
            <w:top w:val="none" w:sz="0" w:space="0" w:color="auto"/>
            <w:left w:val="none" w:sz="0" w:space="0" w:color="auto"/>
            <w:bottom w:val="none" w:sz="0" w:space="0" w:color="auto"/>
            <w:right w:val="none" w:sz="0" w:space="0" w:color="auto"/>
          </w:divBdr>
        </w:div>
      </w:divsChild>
    </w:div>
    <w:div w:id="668485178">
      <w:bodyDiv w:val="1"/>
      <w:marLeft w:val="0"/>
      <w:marRight w:val="0"/>
      <w:marTop w:val="0"/>
      <w:marBottom w:val="0"/>
      <w:divBdr>
        <w:top w:val="none" w:sz="0" w:space="0" w:color="auto"/>
        <w:left w:val="none" w:sz="0" w:space="0" w:color="auto"/>
        <w:bottom w:val="none" w:sz="0" w:space="0" w:color="auto"/>
        <w:right w:val="none" w:sz="0" w:space="0" w:color="auto"/>
      </w:divBdr>
      <w:divsChild>
        <w:div w:id="1091660911">
          <w:marLeft w:val="547"/>
          <w:marRight w:val="0"/>
          <w:marTop w:val="120"/>
          <w:marBottom w:val="120"/>
          <w:divBdr>
            <w:top w:val="none" w:sz="0" w:space="0" w:color="auto"/>
            <w:left w:val="none" w:sz="0" w:space="0" w:color="auto"/>
            <w:bottom w:val="none" w:sz="0" w:space="0" w:color="auto"/>
            <w:right w:val="none" w:sz="0" w:space="0" w:color="auto"/>
          </w:divBdr>
        </w:div>
        <w:div w:id="1721589774">
          <w:marLeft w:val="547"/>
          <w:marRight w:val="0"/>
          <w:marTop w:val="120"/>
          <w:marBottom w:val="120"/>
          <w:divBdr>
            <w:top w:val="none" w:sz="0" w:space="0" w:color="auto"/>
            <w:left w:val="none" w:sz="0" w:space="0" w:color="auto"/>
            <w:bottom w:val="none" w:sz="0" w:space="0" w:color="auto"/>
            <w:right w:val="none" w:sz="0" w:space="0" w:color="auto"/>
          </w:divBdr>
        </w:div>
      </w:divsChild>
    </w:div>
    <w:div w:id="1379471589">
      <w:bodyDiv w:val="1"/>
      <w:marLeft w:val="0"/>
      <w:marRight w:val="0"/>
      <w:marTop w:val="0"/>
      <w:marBottom w:val="0"/>
      <w:divBdr>
        <w:top w:val="none" w:sz="0" w:space="0" w:color="auto"/>
        <w:left w:val="none" w:sz="0" w:space="0" w:color="auto"/>
        <w:bottom w:val="none" w:sz="0" w:space="0" w:color="auto"/>
        <w:right w:val="none" w:sz="0" w:space="0" w:color="auto"/>
      </w:divBdr>
    </w:div>
    <w:div w:id="1621037481">
      <w:bodyDiv w:val="1"/>
      <w:marLeft w:val="0"/>
      <w:marRight w:val="0"/>
      <w:marTop w:val="0"/>
      <w:marBottom w:val="0"/>
      <w:divBdr>
        <w:top w:val="none" w:sz="0" w:space="0" w:color="auto"/>
        <w:left w:val="none" w:sz="0" w:space="0" w:color="auto"/>
        <w:bottom w:val="none" w:sz="0" w:space="0" w:color="auto"/>
        <w:right w:val="none" w:sz="0" w:space="0" w:color="auto"/>
      </w:divBdr>
      <w:divsChild>
        <w:div w:id="1043556581">
          <w:marLeft w:val="547"/>
          <w:marRight w:val="0"/>
          <w:marTop w:val="0"/>
          <w:marBottom w:val="58"/>
          <w:divBdr>
            <w:top w:val="none" w:sz="0" w:space="0" w:color="auto"/>
            <w:left w:val="none" w:sz="0" w:space="0" w:color="auto"/>
            <w:bottom w:val="none" w:sz="0" w:space="0" w:color="auto"/>
            <w:right w:val="none" w:sz="0" w:space="0" w:color="auto"/>
          </w:divBdr>
        </w:div>
        <w:div w:id="131412750">
          <w:marLeft w:val="547"/>
          <w:marRight w:val="0"/>
          <w:marTop w:val="120"/>
          <w:marBottom w:val="120"/>
          <w:divBdr>
            <w:top w:val="none" w:sz="0" w:space="0" w:color="auto"/>
            <w:left w:val="none" w:sz="0" w:space="0" w:color="auto"/>
            <w:bottom w:val="none" w:sz="0" w:space="0" w:color="auto"/>
            <w:right w:val="none" w:sz="0" w:space="0" w:color="auto"/>
          </w:divBdr>
        </w:div>
        <w:div w:id="2090734913">
          <w:marLeft w:val="547"/>
          <w:marRight w:val="0"/>
          <w:marTop w:val="120"/>
          <w:marBottom w:val="120"/>
          <w:divBdr>
            <w:top w:val="none" w:sz="0" w:space="0" w:color="auto"/>
            <w:left w:val="none" w:sz="0" w:space="0" w:color="auto"/>
            <w:bottom w:val="none" w:sz="0" w:space="0" w:color="auto"/>
            <w:right w:val="none" w:sz="0" w:space="0" w:color="auto"/>
          </w:divBdr>
        </w:div>
        <w:div w:id="270213498">
          <w:marLeft w:val="547"/>
          <w:marRight w:val="0"/>
          <w:marTop w:val="120"/>
          <w:marBottom w:val="120"/>
          <w:divBdr>
            <w:top w:val="none" w:sz="0" w:space="0" w:color="auto"/>
            <w:left w:val="none" w:sz="0" w:space="0" w:color="auto"/>
            <w:bottom w:val="none" w:sz="0" w:space="0" w:color="auto"/>
            <w:right w:val="none" w:sz="0" w:space="0" w:color="auto"/>
          </w:divBdr>
        </w:div>
      </w:divsChild>
    </w:div>
    <w:div w:id="200704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2.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chart" Target="charts/chart7.xml"/><Relationship Id="rId55"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diagramDrawing" Target="diagrams/drawing1.xml"/><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Data" Target="diagrams/data1.xml"/><Relationship Id="rId41" Type="http://schemas.openxmlformats.org/officeDocument/2006/relationships/image" Target="media/image27.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Colors" Target="diagrams/colors1.xml"/><Relationship Id="rId37" Type="http://schemas.openxmlformats.org/officeDocument/2006/relationships/chart" Target="charts/chart1.xml"/><Relationship Id="rId40" Type="http://schemas.openxmlformats.org/officeDocument/2006/relationships/image" Target="media/image26.png"/><Relationship Id="rId45" Type="http://schemas.openxmlformats.org/officeDocument/2006/relationships/chart" Target="charts/chart5.xml"/><Relationship Id="rId53" Type="http://schemas.openxmlformats.org/officeDocument/2006/relationships/chart" Target="charts/chart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jpe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QuickStyle" Target="diagrams/quickStyle1.xml"/><Relationship Id="rId44" Type="http://schemas.openxmlformats.org/officeDocument/2006/relationships/chart" Target="charts/chart4.xml"/><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Layout" Target="diagrams/layout1.xml"/><Relationship Id="rId35" Type="http://schemas.openxmlformats.org/officeDocument/2006/relationships/image" Target="media/image23.png"/><Relationship Id="rId43" Type="http://schemas.openxmlformats.org/officeDocument/2006/relationships/chart" Target="charts/chart3.xml"/><Relationship Id="rId48" Type="http://schemas.openxmlformats.org/officeDocument/2006/relationships/chart" Target="charts/chart6.xm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nia/2022/25/contents/enacte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PR-AL-OFMDFMFIL\OFMDFM_EQUALITY\Refugee%20and%20Asylum%20Data%20Support\5.%20Equality%20&amp;%20Racial%20Equality\Provision%20of%20free%20period%20products%20Consultation\Extra%20charts%20P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R-AL-OFMDFMFIL\OFMDFM_EQUALITY\Refugee%20and%20Asylum%20Data%20Support\5.%20Equality%20&amp;%20Racial%20Equality\Provision%20of%20free%20period%20products%20Consultation\Extra%20charts%20P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c:v>
                </c:pt>
              </c:strCache>
            </c:strRef>
          </c:tx>
          <c:spPr>
            <a:solidFill>
              <a:srgbClr val="277C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currently use period products</c:v>
                </c:pt>
                <c:pt idx="1">
                  <c:v>I am a mother, sister, partner or family member of someone who needs access to period products</c:v>
                </c:pt>
                <c:pt idx="2">
                  <c:v>I will need to use period products in the future</c:v>
                </c:pt>
                <c:pt idx="3">
                  <c:v>I am a father, brother, partner or family member of someone who needs access to period products</c:v>
                </c:pt>
                <c:pt idx="4">
                  <c:v>I do not need period products for myself but for someone who does, who isn't a family member</c:v>
                </c:pt>
                <c:pt idx="5">
                  <c:v>Other</c:v>
                </c:pt>
                <c:pt idx="6">
                  <c:v>I prefer not to answer this quesiton</c:v>
                </c:pt>
              </c:strCache>
            </c:strRef>
          </c:cat>
          <c:val>
            <c:numRef>
              <c:f>Sheet1!$B$2:$B$8</c:f>
              <c:numCache>
                <c:formatCode>0%</c:formatCode>
                <c:ptCount val="7"/>
                <c:pt idx="0">
                  <c:v>0.77</c:v>
                </c:pt>
                <c:pt idx="1">
                  <c:v>0.49</c:v>
                </c:pt>
                <c:pt idx="2">
                  <c:v>0.18</c:v>
                </c:pt>
                <c:pt idx="3">
                  <c:v>0.06</c:v>
                </c:pt>
                <c:pt idx="4">
                  <c:v>0.05</c:v>
                </c:pt>
                <c:pt idx="5">
                  <c:v>0.03</c:v>
                </c:pt>
                <c:pt idx="6">
                  <c:v>0.02</c:v>
                </c:pt>
              </c:numCache>
            </c:numRef>
          </c:val>
          <c:extLst>
            <c:ext xmlns:c16="http://schemas.microsoft.com/office/drawing/2014/chart" uri="{C3380CC4-5D6E-409C-BE32-E72D297353CC}">
              <c16:uniqueId val="{00000000-DBC8-4D09-A019-FB8A770100CD}"/>
            </c:ext>
          </c:extLst>
        </c:ser>
        <c:dLbls>
          <c:showLegendKey val="0"/>
          <c:showVal val="0"/>
          <c:showCatName val="0"/>
          <c:showSerName val="0"/>
          <c:showPercent val="0"/>
          <c:showBubbleSize val="0"/>
        </c:dLbls>
        <c:gapWidth val="80"/>
        <c:axId val="1266396600"/>
        <c:axId val="1266394800"/>
      </c:barChart>
      <c:catAx>
        <c:axId val="1266396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94800"/>
        <c:crosses val="autoZero"/>
        <c:auto val="1"/>
        <c:lblAlgn val="ctr"/>
        <c:lblOffset val="100"/>
        <c:noMultiLvlLbl val="0"/>
      </c:catAx>
      <c:valAx>
        <c:axId val="1266394800"/>
        <c:scaling>
          <c:orientation val="minMax"/>
        </c:scaling>
        <c:delete val="1"/>
        <c:axPos val="t"/>
        <c:numFmt formatCode="0%" sourceLinked="1"/>
        <c:majorTickMark val="none"/>
        <c:minorTickMark val="none"/>
        <c:tickLblPos val="nextTo"/>
        <c:crossAx val="1266396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c:v>
                </c:pt>
              </c:strCache>
            </c:strRef>
          </c:tx>
          <c:spPr>
            <a:solidFill>
              <a:srgbClr val="277C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If I don't know where I can get them</c:v>
                </c:pt>
                <c:pt idx="1">
                  <c:v>Nothing would stop me</c:v>
                </c:pt>
                <c:pt idx="2">
                  <c:v>Being too embarrassed</c:v>
                </c:pt>
                <c:pt idx="3">
                  <c:v>Can't get to the physical locations where free products may be provided</c:v>
                </c:pt>
                <c:pt idx="4">
                  <c:v>I would prefer to purchase my own choice of products</c:v>
                </c:pt>
                <c:pt idx="5">
                  <c:v>Other</c:v>
                </c:pt>
                <c:pt idx="6">
                  <c:v>For cultural or religious reasons</c:v>
                </c:pt>
              </c:strCache>
            </c:strRef>
          </c:cat>
          <c:val>
            <c:numRef>
              <c:f>Sheet1!$B$2:$B$8</c:f>
              <c:numCache>
                <c:formatCode>0%</c:formatCode>
                <c:ptCount val="7"/>
                <c:pt idx="0">
                  <c:v>0.55000000000000004</c:v>
                </c:pt>
                <c:pt idx="1">
                  <c:v>0.35</c:v>
                </c:pt>
                <c:pt idx="2">
                  <c:v>0.18</c:v>
                </c:pt>
                <c:pt idx="3">
                  <c:v>0.15</c:v>
                </c:pt>
                <c:pt idx="4">
                  <c:v>0.13</c:v>
                </c:pt>
                <c:pt idx="5">
                  <c:v>0.08</c:v>
                </c:pt>
                <c:pt idx="6">
                  <c:v>0.01</c:v>
                </c:pt>
              </c:numCache>
            </c:numRef>
          </c:val>
          <c:extLst>
            <c:ext xmlns:c16="http://schemas.microsoft.com/office/drawing/2014/chart" uri="{C3380CC4-5D6E-409C-BE32-E72D297353CC}">
              <c16:uniqueId val="{00000000-0EC9-4AAA-8E68-73C83B48722E}"/>
            </c:ext>
          </c:extLst>
        </c:ser>
        <c:dLbls>
          <c:showLegendKey val="0"/>
          <c:showVal val="0"/>
          <c:showCatName val="0"/>
          <c:showSerName val="0"/>
          <c:showPercent val="0"/>
          <c:showBubbleSize val="0"/>
        </c:dLbls>
        <c:gapWidth val="80"/>
        <c:axId val="1266396600"/>
        <c:axId val="1266394800"/>
      </c:barChart>
      <c:catAx>
        <c:axId val="1266396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94800"/>
        <c:crosses val="autoZero"/>
        <c:auto val="1"/>
        <c:lblAlgn val="ctr"/>
        <c:lblOffset val="100"/>
        <c:noMultiLvlLbl val="0"/>
      </c:catAx>
      <c:valAx>
        <c:axId val="1266394800"/>
        <c:scaling>
          <c:orientation val="minMax"/>
        </c:scaling>
        <c:delete val="1"/>
        <c:axPos val="t"/>
        <c:numFmt formatCode="0%" sourceLinked="1"/>
        <c:majorTickMark val="none"/>
        <c:minorTickMark val="none"/>
        <c:tickLblPos val="nextTo"/>
        <c:crossAx val="1266396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c:v>
                </c:pt>
              </c:strCache>
            </c:strRef>
          </c:tx>
          <c:spPr>
            <a:solidFill>
              <a:srgbClr val="277C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Myself</c:v>
                </c:pt>
                <c:pt idx="1">
                  <c:v>Another person in my household</c:v>
                </c:pt>
                <c:pt idx="2">
                  <c:v>Another person not in my household</c:v>
                </c:pt>
                <c:pt idx="3">
                  <c:v>I would not be prepared to collect for someone else</c:v>
                </c:pt>
                <c:pt idx="4">
                  <c:v>Other</c:v>
                </c:pt>
              </c:strCache>
            </c:strRef>
          </c:cat>
          <c:val>
            <c:numRef>
              <c:f>Sheet1!$B$2:$B$6</c:f>
              <c:numCache>
                <c:formatCode>0%</c:formatCode>
                <c:ptCount val="5"/>
                <c:pt idx="0">
                  <c:v>0.79</c:v>
                </c:pt>
                <c:pt idx="1">
                  <c:v>0.72</c:v>
                </c:pt>
                <c:pt idx="2">
                  <c:v>0.56000000000000005</c:v>
                </c:pt>
                <c:pt idx="3">
                  <c:v>0.06</c:v>
                </c:pt>
                <c:pt idx="4">
                  <c:v>0.04</c:v>
                </c:pt>
              </c:numCache>
            </c:numRef>
          </c:val>
          <c:extLst>
            <c:ext xmlns:c16="http://schemas.microsoft.com/office/drawing/2014/chart" uri="{C3380CC4-5D6E-409C-BE32-E72D297353CC}">
              <c16:uniqueId val="{00000000-5EE7-40CE-9A2E-C39645F1880B}"/>
            </c:ext>
          </c:extLst>
        </c:ser>
        <c:dLbls>
          <c:showLegendKey val="0"/>
          <c:showVal val="0"/>
          <c:showCatName val="0"/>
          <c:showSerName val="0"/>
          <c:showPercent val="0"/>
          <c:showBubbleSize val="0"/>
        </c:dLbls>
        <c:gapWidth val="80"/>
        <c:axId val="1266396600"/>
        <c:axId val="1266394800"/>
      </c:barChart>
      <c:catAx>
        <c:axId val="1266396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94800"/>
        <c:crosses val="autoZero"/>
        <c:auto val="1"/>
        <c:lblAlgn val="ctr"/>
        <c:lblOffset val="100"/>
        <c:noMultiLvlLbl val="0"/>
      </c:catAx>
      <c:valAx>
        <c:axId val="1266394800"/>
        <c:scaling>
          <c:orientation val="minMax"/>
        </c:scaling>
        <c:delete val="1"/>
        <c:axPos val="t"/>
        <c:numFmt formatCode="0%" sourceLinked="1"/>
        <c:majorTickMark val="none"/>
        <c:minorTickMark val="none"/>
        <c:tickLblPos val="nextTo"/>
        <c:crossAx val="1266396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c:v>
                </c:pt>
              </c:strCache>
            </c:strRef>
          </c:tx>
          <c:spPr>
            <a:solidFill>
              <a:srgbClr val="277C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Pads</c:v>
                </c:pt>
                <c:pt idx="1">
                  <c:v>Applicator tampons</c:v>
                </c:pt>
                <c:pt idx="2">
                  <c:v>Panty liners</c:v>
                </c:pt>
                <c:pt idx="3">
                  <c:v>Non-applicator tampons</c:v>
                </c:pt>
                <c:pt idx="4">
                  <c:v>Reusable period pants</c:v>
                </c:pt>
                <c:pt idx="5">
                  <c:v>Reusable menstrual cups</c:v>
                </c:pt>
                <c:pt idx="6">
                  <c:v>Reusable pads</c:v>
                </c:pt>
                <c:pt idx="7">
                  <c:v>Reusable panty liners</c:v>
                </c:pt>
                <c:pt idx="8">
                  <c:v>Other</c:v>
                </c:pt>
              </c:strCache>
            </c:strRef>
          </c:cat>
          <c:val>
            <c:numRef>
              <c:f>Sheet1!$B$2:$B$10</c:f>
              <c:numCache>
                <c:formatCode>0%</c:formatCode>
                <c:ptCount val="9"/>
                <c:pt idx="0">
                  <c:v>0.95</c:v>
                </c:pt>
                <c:pt idx="1">
                  <c:v>0.86</c:v>
                </c:pt>
                <c:pt idx="2">
                  <c:v>0.74</c:v>
                </c:pt>
                <c:pt idx="3">
                  <c:v>0.65</c:v>
                </c:pt>
                <c:pt idx="4">
                  <c:v>0.56999999999999995</c:v>
                </c:pt>
                <c:pt idx="5">
                  <c:v>0.55000000000000004</c:v>
                </c:pt>
                <c:pt idx="6">
                  <c:v>0.53</c:v>
                </c:pt>
                <c:pt idx="7">
                  <c:v>0.47</c:v>
                </c:pt>
                <c:pt idx="8">
                  <c:v>0.03</c:v>
                </c:pt>
              </c:numCache>
            </c:numRef>
          </c:val>
          <c:extLst>
            <c:ext xmlns:c16="http://schemas.microsoft.com/office/drawing/2014/chart" uri="{C3380CC4-5D6E-409C-BE32-E72D297353CC}">
              <c16:uniqueId val="{00000000-4641-4469-965E-1E83888C134F}"/>
            </c:ext>
          </c:extLst>
        </c:ser>
        <c:dLbls>
          <c:showLegendKey val="0"/>
          <c:showVal val="0"/>
          <c:showCatName val="0"/>
          <c:showSerName val="0"/>
          <c:showPercent val="0"/>
          <c:showBubbleSize val="0"/>
        </c:dLbls>
        <c:gapWidth val="80"/>
        <c:axId val="1266396600"/>
        <c:axId val="1266394800"/>
      </c:barChart>
      <c:catAx>
        <c:axId val="1266396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94800"/>
        <c:crosses val="autoZero"/>
        <c:auto val="1"/>
        <c:lblAlgn val="ctr"/>
        <c:lblOffset val="100"/>
        <c:noMultiLvlLbl val="0"/>
      </c:catAx>
      <c:valAx>
        <c:axId val="1266394800"/>
        <c:scaling>
          <c:orientation val="minMax"/>
        </c:scaling>
        <c:delete val="1"/>
        <c:axPos val="t"/>
        <c:numFmt formatCode="0%" sourceLinked="1"/>
        <c:majorTickMark val="none"/>
        <c:minorTickMark val="none"/>
        <c:tickLblPos val="nextTo"/>
        <c:crossAx val="1266396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solidFill>
                <a:srgbClr val="003399"/>
              </a:solidFill>
              <a:ln w="19050">
                <a:solidFill>
                  <a:schemeClr val="lt1"/>
                </a:solidFill>
              </a:ln>
              <a:effectLst/>
            </c:spPr>
            <c:extLst>
              <c:ext xmlns:c16="http://schemas.microsoft.com/office/drawing/2014/chart" uri="{C3380CC4-5D6E-409C-BE32-E72D297353CC}">
                <c16:uniqueId val="{00000001-3BB4-4DB7-9257-BFD5CCD8EDE0}"/>
              </c:ext>
            </c:extLst>
          </c:dPt>
          <c:dPt>
            <c:idx val="1"/>
            <c:bubble3D val="0"/>
            <c:spPr>
              <a:solidFill>
                <a:srgbClr val="2171B5"/>
              </a:solidFill>
              <a:ln w="19050">
                <a:solidFill>
                  <a:schemeClr val="lt1"/>
                </a:solidFill>
              </a:ln>
              <a:effectLst/>
            </c:spPr>
            <c:extLst>
              <c:ext xmlns:c16="http://schemas.microsoft.com/office/drawing/2014/chart" uri="{C3380CC4-5D6E-409C-BE32-E72D297353CC}">
                <c16:uniqueId val="{00000002-3BB4-4DB7-9257-BFD5CCD8EDE0}"/>
              </c:ext>
            </c:extLst>
          </c:dPt>
          <c:dPt>
            <c:idx val="2"/>
            <c:bubble3D val="0"/>
            <c:spPr>
              <a:solidFill>
                <a:srgbClr val="6BAED6"/>
              </a:solidFill>
              <a:ln w="19050">
                <a:solidFill>
                  <a:schemeClr val="lt1"/>
                </a:solidFill>
              </a:ln>
              <a:effectLst/>
            </c:spPr>
            <c:extLst>
              <c:ext xmlns:c16="http://schemas.microsoft.com/office/drawing/2014/chart" uri="{C3380CC4-5D6E-409C-BE32-E72D297353CC}">
                <c16:uniqueId val="{00000003-3BB4-4DB7-9257-BFD5CCD8EDE0}"/>
              </c:ext>
            </c:extLst>
          </c:dPt>
          <c:dPt>
            <c:idx val="3"/>
            <c:bubble3D val="0"/>
            <c:spPr>
              <a:solidFill>
                <a:srgbClr val="EFF3FF"/>
              </a:solidFill>
              <a:ln w="19050">
                <a:solidFill>
                  <a:schemeClr val="lt1"/>
                </a:solidFill>
              </a:ln>
              <a:effectLst/>
            </c:spPr>
            <c:extLst>
              <c:ext xmlns:c16="http://schemas.microsoft.com/office/drawing/2014/chart" uri="{C3380CC4-5D6E-409C-BE32-E72D297353CC}">
                <c16:uniqueId val="{00000004-3BB4-4DB7-9257-BFD5CCD8EDE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B4-4DB7-9257-BFD5CCD8EDE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B4-4DB7-9257-BFD5CCD8EDE0}"/>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B4-4DB7-9257-BFD5CCD8EDE0}"/>
                </c:ext>
              </c:extLst>
            </c:dLbl>
            <c:dLbl>
              <c:idx val="3"/>
              <c:tx>
                <c:rich>
                  <a:bodyPr/>
                  <a:lstStyle/>
                  <a:p>
                    <a:fld id="{3704C703-25B6-4076-9C37-62637DD233D2}" type="VALUE">
                      <a:rPr lang="en-US">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BB4-4DB7-9257-BFD5CCD8ED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Very important</c:v>
                </c:pt>
                <c:pt idx="1">
                  <c:v>Quite important</c:v>
                </c:pt>
                <c:pt idx="2">
                  <c:v>Not very important</c:v>
                </c:pt>
                <c:pt idx="3">
                  <c:v>Not at all important</c:v>
                </c:pt>
              </c:strCache>
            </c:strRef>
          </c:cat>
          <c:val>
            <c:numRef>
              <c:f>Sheet1!$B$2:$B$5</c:f>
              <c:numCache>
                <c:formatCode>0%</c:formatCode>
                <c:ptCount val="4"/>
                <c:pt idx="0">
                  <c:v>0.23</c:v>
                </c:pt>
                <c:pt idx="1">
                  <c:v>0.34</c:v>
                </c:pt>
                <c:pt idx="2">
                  <c:v>0.32</c:v>
                </c:pt>
                <c:pt idx="3">
                  <c:v>0.11</c:v>
                </c:pt>
              </c:numCache>
            </c:numRef>
          </c:val>
          <c:extLst>
            <c:ext xmlns:c16="http://schemas.microsoft.com/office/drawing/2014/chart" uri="{C3380CC4-5D6E-409C-BE32-E72D297353CC}">
              <c16:uniqueId val="{00000000-3BB4-4DB7-9257-BFD5CCD8EDE0}"/>
            </c:ext>
          </c:extLst>
        </c:ser>
        <c:dLbls>
          <c:showLegendKey val="0"/>
          <c:showVal val="0"/>
          <c:showCatName val="0"/>
          <c:showSerName val="0"/>
          <c:showPercent val="0"/>
          <c:showBubbleSize val="0"/>
          <c:showLeaderLines val="1"/>
        </c:dLbls>
        <c:firstSliceAng val="0"/>
        <c:holeSize val="67"/>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39189189189196E-3"/>
          <c:y val="1.2964714714714724E-2"/>
          <c:w val="0.98629466966966972"/>
          <c:h val="0.98703528528528528"/>
        </c:manualLayout>
      </c:layout>
      <c:doughnutChart>
        <c:varyColors val="1"/>
        <c:ser>
          <c:idx val="0"/>
          <c:order val="0"/>
          <c:tx>
            <c:strRef>
              <c:f>'Q10'!$B$1</c:f>
              <c:strCache>
                <c:ptCount val="1"/>
                <c:pt idx="0">
                  <c:v>Percentage</c:v>
                </c:pt>
              </c:strCache>
            </c:strRef>
          </c:tx>
          <c:spPr>
            <a:solidFill>
              <a:srgbClr val="084594"/>
            </a:solidFill>
          </c:spPr>
          <c:dPt>
            <c:idx val="0"/>
            <c:bubble3D val="0"/>
            <c:spPr>
              <a:solidFill>
                <a:srgbClr val="6BAED6"/>
              </a:solidFill>
              <a:ln w="19050">
                <a:solidFill>
                  <a:schemeClr val="lt1"/>
                </a:solidFill>
              </a:ln>
              <a:effectLst/>
            </c:spPr>
            <c:extLst>
              <c:ext xmlns:c16="http://schemas.microsoft.com/office/drawing/2014/chart" uri="{C3380CC4-5D6E-409C-BE32-E72D297353CC}">
                <c16:uniqueId val="{00000001-2675-42A5-85E3-3D6A80A2F6BB}"/>
              </c:ext>
            </c:extLst>
          </c:dPt>
          <c:dPt>
            <c:idx val="1"/>
            <c:bubble3D val="0"/>
            <c:spPr>
              <a:solidFill>
                <a:srgbClr val="084594"/>
              </a:solidFill>
              <a:ln w="19050">
                <a:solidFill>
                  <a:schemeClr val="lt1"/>
                </a:solidFill>
              </a:ln>
              <a:effectLst/>
            </c:spPr>
            <c:extLst>
              <c:ext xmlns:c16="http://schemas.microsoft.com/office/drawing/2014/chart" uri="{C3380CC4-5D6E-409C-BE32-E72D297353CC}">
                <c16:uniqueId val="{00000003-2675-42A5-85E3-3D6A80A2F6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'Q10'!$A$2:$A$3</c:f>
              <c:strCache>
                <c:ptCount val="2"/>
                <c:pt idx="0">
                  <c:v>Prepared to provide contact details</c:v>
                </c:pt>
                <c:pt idx="1">
                  <c:v>Not prepared to provide contact details</c:v>
                </c:pt>
              </c:strCache>
            </c:strRef>
          </c:cat>
          <c:val>
            <c:numRef>
              <c:f>'Q10'!$B$2:$B$3</c:f>
              <c:numCache>
                <c:formatCode>0%</c:formatCode>
                <c:ptCount val="2"/>
                <c:pt idx="0">
                  <c:v>0.42</c:v>
                </c:pt>
                <c:pt idx="1">
                  <c:v>0.57999999999999996</c:v>
                </c:pt>
              </c:numCache>
            </c:numRef>
          </c:val>
          <c:extLst>
            <c:ext xmlns:c16="http://schemas.microsoft.com/office/drawing/2014/chart" uri="{C3380CC4-5D6E-409C-BE32-E72D297353CC}">
              <c16:uniqueId val="{00000004-2675-42A5-85E3-3D6A80A2F6BB}"/>
            </c:ext>
          </c:extLst>
        </c:ser>
        <c:dLbls>
          <c:showLegendKey val="0"/>
          <c:showVal val="0"/>
          <c:showCatName val="0"/>
          <c:showSerName val="0"/>
          <c:showPercent val="0"/>
          <c:showBubbleSize val="0"/>
          <c:showLeaderLines val="1"/>
        </c:dLbls>
        <c:firstSliceAng val="0"/>
        <c:holeSize val="67"/>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39189189189196E-3"/>
          <c:y val="1.2964714714714724E-2"/>
          <c:w val="0.98629466966966972"/>
          <c:h val="0.98703528528528528"/>
        </c:manualLayout>
      </c:layout>
      <c:doughnutChart>
        <c:varyColors val="1"/>
        <c:ser>
          <c:idx val="0"/>
          <c:order val="0"/>
          <c:tx>
            <c:strRef>
              <c:f>'Q10'!$B$1</c:f>
              <c:strCache>
                <c:ptCount val="1"/>
                <c:pt idx="0">
                  <c:v>Percentage</c:v>
                </c:pt>
              </c:strCache>
            </c:strRef>
          </c:tx>
          <c:spPr>
            <a:solidFill>
              <a:srgbClr val="6BAED6"/>
            </a:solidFill>
          </c:spPr>
          <c:dPt>
            <c:idx val="0"/>
            <c:bubble3D val="0"/>
            <c:spPr>
              <a:solidFill>
                <a:srgbClr val="6BAED6"/>
              </a:solidFill>
              <a:ln w="19050">
                <a:solidFill>
                  <a:schemeClr val="lt1"/>
                </a:solidFill>
              </a:ln>
              <a:effectLst/>
            </c:spPr>
            <c:extLst>
              <c:ext xmlns:c16="http://schemas.microsoft.com/office/drawing/2014/chart" uri="{C3380CC4-5D6E-409C-BE32-E72D297353CC}">
                <c16:uniqueId val="{00000001-EE18-4AAF-B7F9-633C8DD5F511}"/>
              </c:ext>
            </c:extLst>
          </c:dPt>
          <c:dPt>
            <c:idx val="1"/>
            <c:bubble3D val="0"/>
            <c:spPr>
              <a:solidFill>
                <a:srgbClr val="084594"/>
              </a:solidFill>
              <a:ln w="19050">
                <a:solidFill>
                  <a:schemeClr val="lt1"/>
                </a:solidFill>
              </a:ln>
              <a:effectLst/>
            </c:spPr>
            <c:extLst>
              <c:ext xmlns:c16="http://schemas.microsoft.com/office/drawing/2014/chart" uri="{C3380CC4-5D6E-409C-BE32-E72D297353CC}">
                <c16:uniqueId val="{00000003-EE18-4AAF-B7F9-633C8DD5F5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'Q10'!$A$7:$A$8</c:f>
              <c:strCache>
                <c:ptCount val="2"/>
                <c:pt idx="0">
                  <c:v>Prepared to provide contact details</c:v>
                </c:pt>
                <c:pt idx="1">
                  <c:v>Not prepared to provide contact details</c:v>
                </c:pt>
              </c:strCache>
            </c:strRef>
          </c:cat>
          <c:val>
            <c:numRef>
              <c:f>'Q10'!$B$7:$B$8</c:f>
              <c:numCache>
                <c:formatCode>0%</c:formatCode>
                <c:ptCount val="2"/>
                <c:pt idx="0">
                  <c:v>0.83</c:v>
                </c:pt>
                <c:pt idx="1">
                  <c:v>0.17</c:v>
                </c:pt>
              </c:numCache>
            </c:numRef>
          </c:val>
          <c:extLst>
            <c:ext xmlns:c16="http://schemas.microsoft.com/office/drawing/2014/chart" uri="{C3380CC4-5D6E-409C-BE32-E72D297353CC}">
              <c16:uniqueId val="{00000004-EE18-4AAF-B7F9-633C8DD5F511}"/>
            </c:ext>
          </c:extLst>
        </c:ser>
        <c:dLbls>
          <c:showLegendKey val="0"/>
          <c:showVal val="0"/>
          <c:showCatName val="0"/>
          <c:showSerName val="0"/>
          <c:showPercent val="0"/>
          <c:showBubbleSize val="0"/>
          <c:showLeaderLines val="1"/>
        </c:dLbls>
        <c:firstSliceAng val="0"/>
        <c:holeSize val="67"/>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c:v>
                </c:pt>
              </c:strCache>
            </c:strRef>
          </c:tx>
          <c:spPr>
            <a:solidFill>
              <a:srgbClr val="277CC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 the toilets of relevant buildings</c:v>
                </c:pt>
                <c:pt idx="1">
                  <c:v>In a discreet location within the building</c:v>
                </c:pt>
                <c:pt idx="2">
                  <c:v>At the reception area</c:v>
                </c:pt>
                <c:pt idx="3">
                  <c:v>Don't have a preference</c:v>
                </c:pt>
                <c:pt idx="4">
                  <c:v>Other</c:v>
                </c:pt>
              </c:strCache>
            </c:strRef>
          </c:cat>
          <c:val>
            <c:numRef>
              <c:f>Sheet1!$B$2:$B$6</c:f>
              <c:numCache>
                <c:formatCode>0%</c:formatCode>
                <c:ptCount val="5"/>
                <c:pt idx="0">
                  <c:v>0.72</c:v>
                </c:pt>
                <c:pt idx="1">
                  <c:v>0.53</c:v>
                </c:pt>
                <c:pt idx="2">
                  <c:v>0.22</c:v>
                </c:pt>
                <c:pt idx="3">
                  <c:v>0.17</c:v>
                </c:pt>
                <c:pt idx="4">
                  <c:v>0.04</c:v>
                </c:pt>
              </c:numCache>
            </c:numRef>
          </c:val>
          <c:extLst>
            <c:ext xmlns:c16="http://schemas.microsoft.com/office/drawing/2014/chart" uri="{C3380CC4-5D6E-409C-BE32-E72D297353CC}">
              <c16:uniqueId val="{00000000-0317-4729-A21B-FA98E40406BD}"/>
            </c:ext>
          </c:extLst>
        </c:ser>
        <c:dLbls>
          <c:showLegendKey val="0"/>
          <c:showVal val="0"/>
          <c:showCatName val="0"/>
          <c:showSerName val="0"/>
          <c:showPercent val="0"/>
          <c:showBubbleSize val="0"/>
        </c:dLbls>
        <c:gapWidth val="80"/>
        <c:axId val="1266396600"/>
        <c:axId val="1266394800"/>
      </c:barChart>
      <c:catAx>
        <c:axId val="1266396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394800"/>
        <c:crosses val="autoZero"/>
        <c:auto val="1"/>
        <c:lblAlgn val="ctr"/>
        <c:lblOffset val="100"/>
        <c:noMultiLvlLbl val="0"/>
      </c:catAx>
      <c:valAx>
        <c:axId val="1266394800"/>
        <c:scaling>
          <c:orientation val="minMax"/>
        </c:scaling>
        <c:delete val="1"/>
        <c:axPos val="t"/>
        <c:numFmt formatCode="0%" sourceLinked="1"/>
        <c:majorTickMark val="none"/>
        <c:minorTickMark val="none"/>
        <c:tickLblPos val="nextTo"/>
        <c:crossAx val="1266396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solidFill>
                <a:srgbClr val="003399"/>
              </a:solidFill>
              <a:ln w="19050">
                <a:solidFill>
                  <a:schemeClr val="lt1"/>
                </a:solidFill>
              </a:ln>
              <a:effectLst/>
            </c:spPr>
            <c:extLst>
              <c:ext xmlns:c16="http://schemas.microsoft.com/office/drawing/2014/chart" uri="{C3380CC4-5D6E-409C-BE32-E72D297353CC}">
                <c16:uniqueId val="{00000001-B3FE-4D06-8C9F-2579FE767393}"/>
              </c:ext>
            </c:extLst>
          </c:dPt>
          <c:dPt>
            <c:idx val="1"/>
            <c:bubble3D val="0"/>
            <c:spPr>
              <a:solidFill>
                <a:srgbClr val="2171B5"/>
              </a:solidFill>
              <a:ln w="19050">
                <a:solidFill>
                  <a:schemeClr val="lt1"/>
                </a:solidFill>
              </a:ln>
              <a:effectLst/>
            </c:spPr>
            <c:extLst>
              <c:ext xmlns:c16="http://schemas.microsoft.com/office/drawing/2014/chart" uri="{C3380CC4-5D6E-409C-BE32-E72D297353CC}">
                <c16:uniqueId val="{00000003-B3FE-4D06-8C9F-2579FE767393}"/>
              </c:ext>
            </c:extLst>
          </c:dPt>
          <c:dPt>
            <c:idx val="2"/>
            <c:bubble3D val="0"/>
            <c:spPr>
              <a:solidFill>
                <a:srgbClr val="6BAED6"/>
              </a:solidFill>
              <a:ln w="19050">
                <a:solidFill>
                  <a:schemeClr val="lt1"/>
                </a:solidFill>
              </a:ln>
              <a:effectLst/>
            </c:spPr>
            <c:extLst>
              <c:ext xmlns:c16="http://schemas.microsoft.com/office/drawing/2014/chart" uri="{C3380CC4-5D6E-409C-BE32-E72D297353CC}">
                <c16:uniqueId val="{00000005-B3FE-4D06-8C9F-2579FE767393}"/>
              </c:ext>
            </c:extLst>
          </c:dPt>
          <c:dPt>
            <c:idx val="3"/>
            <c:bubble3D val="0"/>
            <c:spPr>
              <a:solidFill>
                <a:srgbClr val="EFF3FF"/>
              </a:solidFill>
              <a:ln w="19050">
                <a:solidFill>
                  <a:schemeClr val="lt1"/>
                </a:solidFill>
              </a:ln>
              <a:effectLst/>
            </c:spPr>
            <c:extLst>
              <c:ext xmlns:c16="http://schemas.microsoft.com/office/drawing/2014/chart" uri="{C3380CC4-5D6E-409C-BE32-E72D297353CC}">
                <c16:uniqueId val="{00000007-B3FE-4D06-8C9F-2579FE76739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FE-4D06-8C9F-2579FE76739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FE-4D06-8C9F-2579FE767393}"/>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FE-4D06-8C9F-2579FE767393}"/>
                </c:ext>
              </c:extLst>
            </c:dLbl>
            <c:dLbl>
              <c:idx val="3"/>
              <c:tx>
                <c:rich>
                  <a:bodyPr/>
                  <a:lstStyle/>
                  <a:p>
                    <a:fld id="{C2457F2D-003D-4B42-9337-03C175C5426F}" type="VALUE">
                      <a:rPr lang="en-US">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3FE-4D06-8C9F-2579FE7673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Very likely</c:v>
                </c:pt>
                <c:pt idx="1">
                  <c:v>Somewhat likely</c:v>
                </c:pt>
                <c:pt idx="2">
                  <c:v>Not very likely</c:v>
                </c:pt>
                <c:pt idx="3">
                  <c:v>Not at all likely</c:v>
                </c:pt>
              </c:strCache>
            </c:strRef>
          </c:cat>
          <c:val>
            <c:numRef>
              <c:f>Sheet1!$B$2:$B$5</c:f>
              <c:numCache>
                <c:formatCode>0%</c:formatCode>
                <c:ptCount val="4"/>
                <c:pt idx="0">
                  <c:v>0.59</c:v>
                </c:pt>
                <c:pt idx="1">
                  <c:v>0.27</c:v>
                </c:pt>
                <c:pt idx="2">
                  <c:v>0.08</c:v>
                </c:pt>
                <c:pt idx="3">
                  <c:v>0.05</c:v>
                </c:pt>
              </c:numCache>
            </c:numRef>
          </c:val>
          <c:extLst>
            <c:ext xmlns:c16="http://schemas.microsoft.com/office/drawing/2014/chart" uri="{C3380CC4-5D6E-409C-BE32-E72D297353CC}">
              <c16:uniqueId val="{00000008-B3FE-4D06-8C9F-2579FE767393}"/>
            </c:ext>
          </c:extLst>
        </c:ser>
        <c:dLbls>
          <c:showLegendKey val="0"/>
          <c:showVal val="0"/>
          <c:showCatName val="0"/>
          <c:showSerName val="0"/>
          <c:showPercent val="0"/>
          <c:showBubbleSize val="0"/>
          <c:showLeaderLines val="1"/>
        </c:dLbls>
        <c:firstSliceAng val="0"/>
        <c:holeSize val="67"/>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17C3A-17A4-4BF8-86EE-795EE19EDA43}" type="doc">
      <dgm:prSet loTypeId="urn:diagrams.loki3.com/BracketList" loCatId="list" qsTypeId="urn:microsoft.com/office/officeart/2005/8/quickstyle/simple1" qsCatId="simple" csTypeId="urn:microsoft.com/office/officeart/2005/8/colors/accent1_2" csCatId="accent1" phldr="1"/>
      <dgm:spPr/>
      <dgm:t>
        <a:bodyPr/>
        <a:lstStyle/>
        <a:p>
          <a:endParaRPr lang="en-GB"/>
        </a:p>
      </dgm:t>
    </dgm:pt>
    <dgm:pt modelId="{B6F0C2E2-A397-4301-8C21-B0D64C0625CD}">
      <dgm:prSet phldrT="[Text]" custT="1"/>
      <dgm:spPr/>
      <dgm:t>
        <a:bodyPr/>
        <a:lstStyle/>
        <a:p>
          <a:r>
            <a:rPr lang="en-GB" sz="1200"/>
            <a:t>Variety of products</a:t>
          </a:r>
        </a:p>
      </dgm:t>
    </dgm:pt>
    <dgm:pt modelId="{18FE90BB-0A6F-48B0-9114-758FFDA72EFF}" type="parTrans" cxnId="{0518E8A1-F6F6-4DAD-9F01-E1E9971084A0}">
      <dgm:prSet/>
      <dgm:spPr/>
      <dgm:t>
        <a:bodyPr/>
        <a:lstStyle/>
        <a:p>
          <a:endParaRPr lang="en-GB"/>
        </a:p>
      </dgm:t>
    </dgm:pt>
    <dgm:pt modelId="{A650B21B-01E2-4E17-96B9-BC9589C45232}" type="sibTrans" cxnId="{0518E8A1-F6F6-4DAD-9F01-E1E9971084A0}">
      <dgm:prSet/>
      <dgm:spPr/>
      <dgm:t>
        <a:bodyPr/>
        <a:lstStyle/>
        <a:p>
          <a:endParaRPr lang="en-GB"/>
        </a:p>
      </dgm:t>
    </dgm:pt>
    <dgm:pt modelId="{F13C5AD5-29B5-465C-9DB2-AE4C3CCD1493}">
      <dgm:prSet phldrT="[Text]" custT="1"/>
      <dgm:spPr/>
      <dgm:t>
        <a:bodyPr/>
        <a:lstStyle/>
        <a:p>
          <a:r>
            <a:rPr lang="en-GB" sz="1200"/>
            <a:t>Environmentally friendly and reusable products</a:t>
          </a:r>
        </a:p>
      </dgm:t>
    </dgm:pt>
    <dgm:pt modelId="{BC9D2A1C-1985-4D96-A740-B671CAB83219}" type="parTrans" cxnId="{DD7F875F-8B60-4E79-8EEF-BDC26BCE5A22}">
      <dgm:prSet/>
      <dgm:spPr/>
      <dgm:t>
        <a:bodyPr/>
        <a:lstStyle/>
        <a:p>
          <a:endParaRPr lang="en-GB"/>
        </a:p>
      </dgm:t>
    </dgm:pt>
    <dgm:pt modelId="{3C1FE7FF-6758-4CFF-9B80-354C762BA710}" type="sibTrans" cxnId="{DD7F875F-8B60-4E79-8EEF-BDC26BCE5A22}">
      <dgm:prSet/>
      <dgm:spPr/>
      <dgm:t>
        <a:bodyPr/>
        <a:lstStyle/>
        <a:p>
          <a:endParaRPr lang="en-GB"/>
        </a:p>
      </dgm:t>
    </dgm:pt>
    <dgm:pt modelId="{6046D4EC-E647-488E-89C9-E6F4FAE75212}">
      <dgm:prSet phldrT="[Text]" custT="1"/>
      <dgm:spPr/>
      <dgm:t>
        <a:bodyPr/>
        <a:lstStyle/>
        <a:p>
          <a:r>
            <a:rPr lang="en-GB" sz="1200"/>
            <a:t>All-inclusive access</a:t>
          </a:r>
        </a:p>
      </dgm:t>
    </dgm:pt>
    <dgm:pt modelId="{BFB4A84C-234A-4D59-AA46-B286D7A653E9}" type="parTrans" cxnId="{78BBD9FF-8EB0-4124-99BE-24EE3D63258C}">
      <dgm:prSet/>
      <dgm:spPr/>
      <dgm:t>
        <a:bodyPr/>
        <a:lstStyle/>
        <a:p>
          <a:endParaRPr lang="en-GB"/>
        </a:p>
      </dgm:t>
    </dgm:pt>
    <dgm:pt modelId="{B0EE5C59-99F6-4C42-B317-B14EA9F8E1C2}" type="sibTrans" cxnId="{78BBD9FF-8EB0-4124-99BE-24EE3D63258C}">
      <dgm:prSet/>
      <dgm:spPr/>
      <dgm:t>
        <a:bodyPr/>
        <a:lstStyle/>
        <a:p>
          <a:endParaRPr lang="en-GB"/>
        </a:p>
      </dgm:t>
    </dgm:pt>
    <dgm:pt modelId="{6F32CD5B-EF3E-4C7C-8197-721E35D09866}">
      <dgm:prSet phldrT="[Text]" custT="1"/>
      <dgm:spPr>
        <a:solidFill>
          <a:srgbClr val="277CC5"/>
        </a:solidFill>
      </dgm:spPr>
      <dgm:t>
        <a:bodyPr/>
        <a:lstStyle/>
        <a:p>
          <a:pPr marL="180000"/>
          <a:r>
            <a:rPr lang="en-US" sz="1400"/>
            <a:t>Respondents highlighted a need for a variety of products to be made available, to cater for  different needs and preferences. This may be particularly true for people with disabilities and those from certain cultural and religious backgrounds.</a:t>
          </a:r>
          <a:endParaRPr lang="en-GB" sz="1400"/>
        </a:p>
      </dgm:t>
    </dgm:pt>
    <dgm:pt modelId="{BD11AE5F-890D-4324-AA9E-114739F059F8}" type="parTrans" cxnId="{870DF15D-4FE3-4E2F-A526-BF8A8CA3227E}">
      <dgm:prSet/>
      <dgm:spPr/>
      <dgm:t>
        <a:bodyPr/>
        <a:lstStyle/>
        <a:p>
          <a:endParaRPr lang="en-GB"/>
        </a:p>
      </dgm:t>
    </dgm:pt>
    <dgm:pt modelId="{479FE4FA-D919-4A36-AB84-E6E6A20030E9}" type="sibTrans" cxnId="{870DF15D-4FE3-4E2F-A526-BF8A8CA3227E}">
      <dgm:prSet/>
      <dgm:spPr/>
      <dgm:t>
        <a:bodyPr/>
        <a:lstStyle/>
        <a:p>
          <a:endParaRPr lang="en-GB"/>
        </a:p>
      </dgm:t>
    </dgm:pt>
    <dgm:pt modelId="{6214C420-D3E8-4DAC-8F30-DC359A1BD0D9}">
      <dgm:prSet phldrT="[Text]" custT="1"/>
      <dgm:spPr>
        <a:solidFill>
          <a:srgbClr val="277CC5"/>
        </a:solidFill>
      </dgm:spPr>
      <dgm:t>
        <a:bodyPr/>
        <a:lstStyle/>
        <a:p>
          <a:pPr marL="180000"/>
          <a:r>
            <a:rPr lang="en-US" sz="1400"/>
            <a:t>Environmentally friendly and reusable period products were highlighted as important and as the preferred option by many respondents.</a:t>
          </a:r>
          <a:endParaRPr lang="en-GB" sz="1400"/>
        </a:p>
      </dgm:t>
    </dgm:pt>
    <dgm:pt modelId="{5FA93BAE-0B8C-4A2D-B5CC-DA0CE8B7C5D2}" type="parTrans" cxnId="{2675A6A8-8B09-4113-A0B8-1517B5BB058A}">
      <dgm:prSet/>
      <dgm:spPr/>
      <dgm:t>
        <a:bodyPr/>
        <a:lstStyle/>
        <a:p>
          <a:endParaRPr lang="en-GB"/>
        </a:p>
      </dgm:t>
    </dgm:pt>
    <dgm:pt modelId="{B663D53B-478E-42D7-ACE1-9997B6D5E4A7}" type="sibTrans" cxnId="{2675A6A8-8B09-4113-A0B8-1517B5BB058A}">
      <dgm:prSet/>
      <dgm:spPr/>
      <dgm:t>
        <a:bodyPr/>
        <a:lstStyle/>
        <a:p>
          <a:endParaRPr lang="en-GB"/>
        </a:p>
      </dgm:t>
    </dgm:pt>
    <dgm:pt modelId="{3BED1880-0FBB-43B4-8644-1DA7B6B01343}">
      <dgm:prSet phldrT="[Text]" custT="1"/>
      <dgm:spPr>
        <a:solidFill>
          <a:srgbClr val="277CC5"/>
        </a:solidFill>
      </dgm:spPr>
      <dgm:t>
        <a:bodyPr/>
        <a:lstStyle/>
        <a:p>
          <a:pPr marL="180000"/>
          <a:r>
            <a:rPr lang="en-US" sz="1400"/>
            <a:t>Many respondents stated that access to period products should be all-inclusive, allowing people of all genders to be able to collect the free period products, either for themselves, or for others.</a:t>
          </a:r>
          <a:endParaRPr lang="en-GB" sz="1400"/>
        </a:p>
      </dgm:t>
    </dgm:pt>
    <dgm:pt modelId="{E02D1E28-F6C9-4BFD-B6E8-1C9886578297}" type="parTrans" cxnId="{A0DF5628-DEFD-4FCD-94F3-C4B821DFD1BF}">
      <dgm:prSet/>
      <dgm:spPr/>
      <dgm:t>
        <a:bodyPr/>
        <a:lstStyle/>
        <a:p>
          <a:endParaRPr lang="en-GB"/>
        </a:p>
      </dgm:t>
    </dgm:pt>
    <dgm:pt modelId="{0224B83B-034C-451C-9FD7-689AB62320DA}" type="sibTrans" cxnId="{A0DF5628-DEFD-4FCD-94F3-C4B821DFD1BF}">
      <dgm:prSet/>
      <dgm:spPr/>
      <dgm:t>
        <a:bodyPr/>
        <a:lstStyle/>
        <a:p>
          <a:endParaRPr lang="en-GB"/>
        </a:p>
      </dgm:t>
    </dgm:pt>
    <dgm:pt modelId="{F83729F9-2287-408B-B1C8-11A764DD8972}">
      <dgm:prSet phldrT="[Text]" custT="1"/>
      <dgm:spPr/>
      <dgm:t>
        <a:bodyPr/>
        <a:lstStyle/>
        <a:p>
          <a:r>
            <a:rPr lang="en-GB" sz="1200"/>
            <a:t>Easy access</a:t>
          </a:r>
        </a:p>
      </dgm:t>
    </dgm:pt>
    <dgm:pt modelId="{85CA7D6B-28C9-4938-9BFC-0D6A084D1AB3}" type="parTrans" cxnId="{5FB621D9-339D-4A7E-B315-47CCD9EEEB12}">
      <dgm:prSet/>
      <dgm:spPr/>
      <dgm:t>
        <a:bodyPr/>
        <a:lstStyle/>
        <a:p>
          <a:endParaRPr lang="en-GB"/>
        </a:p>
      </dgm:t>
    </dgm:pt>
    <dgm:pt modelId="{38C261FD-865C-4523-A8C3-D648EF039668}" type="sibTrans" cxnId="{5FB621D9-339D-4A7E-B315-47CCD9EEEB12}">
      <dgm:prSet/>
      <dgm:spPr/>
      <dgm:t>
        <a:bodyPr/>
        <a:lstStyle/>
        <a:p>
          <a:endParaRPr lang="en-GB"/>
        </a:p>
      </dgm:t>
    </dgm:pt>
    <dgm:pt modelId="{65555B32-C5E7-4BAF-9D24-776885D9CDD3}">
      <dgm:prSet phldrT="[Text]" custT="1"/>
      <dgm:spPr>
        <a:solidFill>
          <a:srgbClr val="277CC5"/>
        </a:solidFill>
      </dgm:spPr>
      <dgm:t>
        <a:bodyPr/>
        <a:lstStyle/>
        <a:p>
          <a:pPr marL="180000"/>
          <a:r>
            <a:rPr lang="en-GB" sz="1400"/>
            <a:t>Free </a:t>
          </a:r>
          <a:r>
            <a:rPr lang="en-US" sz="1400"/>
            <a:t>period products should be easily accessible within the locations they are available from. Consideration should be given to potential transport barriers for those living in rural areas and communication barriers for those with specific needs.</a:t>
          </a:r>
          <a:endParaRPr lang="en-GB" sz="1400"/>
        </a:p>
      </dgm:t>
    </dgm:pt>
    <dgm:pt modelId="{38AF9A70-BF6F-40B8-883B-9F23EC9C922A}" type="parTrans" cxnId="{5D506230-E95F-4056-926A-EDCC06C5818D}">
      <dgm:prSet/>
      <dgm:spPr/>
      <dgm:t>
        <a:bodyPr/>
        <a:lstStyle/>
        <a:p>
          <a:endParaRPr lang="en-GB"/>
        </a:p>
      </dgm:t>
    </dgm:pt>
    <dgm:pt modelId="{0E60D1A0-2101-4080-927E-F2B32A3BD136}" type="sibTrans" cxnId="{5D506230-E95F-4056-926A-EDCC06C5818D}">
      <dgm:prSet/>
      <dgm:spPr/>
      <dgm:t>
        <a:bodyPr/>
        <a:lstStyle/>
        <a:p>
          <a:endParaRPr lang="en-GB"/>
        </a:p>
      </dgm:t>
    </dgm:pt>
    <dgm:pt modelId="{62AEF2A4-94E5-4B4A-96CB-0A8E52669BB5}">
      <dgm:prSet phldrT="[Text]" custT="1"/>
      <dgm:spPr/>
      <dgm:t>
        <a:bodyPr/>
        <a:lstStyle/>
        <a:p>
          <a:r>
            <a:rPr lang="en-GB" sz="1200"/>
            <a:t>Stigma and embarrassment/ Privacy and discretion</a:t>
          </a:r>
        </a:p>
      </dgm:t>
    </dgm:pt>
    <dgm:pt modelId="{D7062520-1A28-444E-B4FB-1CE8D24BB4FA}" type="parTrans" cxnId="{903AF8D0-78AD-471D-A184-D79423580F1C}">
      <dgm:prSet/>
      <dgm:spPr/>
      <dgm:t>
        <a:bodyPr/>
        <a:lstStyle/>
        <a:p>
          <a:endParaRPr lang="en-GB"/>
        </a:p>
      </dgm:t>
    </dgm:pt>
    <dgm:pt modelId="{326EA864-9777-4DC0-91C2-1DEBA976AB68}" type="sibTrans" cxnId="{903AF8D0-78AD-471D-A184-D79423580F1C}">
      <dgm:prSet/>
      <dgm:spPr/>
      <dgm:t>
        <a:bodyPr/>
        <a:lstStyle/>
        <a:p>
          <a:endParaRPr lang="en-GB"/>
        </a:p>
      </dgm:t>
    </dgm:pt>
    <dgm:pt modelId="{A60677C0-393B-46AE-9846-FB1D52A351CE}">
      <dgm:prSet phldrT="[Text]" custT="1"/>
      <dgm:spPr>
        <a:solidFill>
          <a:srgbClr val="277CC5"/>
        </a:solidFill>
      </dgm:spPr>
      <dgm:t>
        <a:bodyPr/>
        <a:lstStyle/>
        <a:p>
          <a:pPr marL="180000"/>
          <a:r>
            <a:rPr lang="en-GB" sz="1400"/>
            <a:t>Stigma </a:t>
          </a:r>
          <a:r>
            <a:rPr lang="en-US" sz="1400"/>
            <a:t>and embarrassment surrounding periods have been highlighted throughout the responses, with many agreeing that the provision of free period products would represent a step closer to removing the stigma. However, privacy and discretion when accessing the free period products were highlighted as important by many respondents.</a:t>
          </a:r>
          <a:endParaRPr lang="en-GB" sz="1400"/>
        </a:p>
      </dgm:t>
    </dgm:pt>
    <dgm:pt modelId="{9618F24B-1A3D-497F-BF2A-2D876B7BC9CF}" type="parTrans" cxnId="{C6DD266B-1F61-47FF-90B5-8E56757A6D66}">
      <dgm:prSet/>
      <dgm:spPr/>
      <dgm:t>
        <a:bodyPr/>
        <a:lstStyle/>
        <a:p>
          <a:endParaRPr lang="en-GB"/>
        </a:p>
      </dgm:t>
    </dgm:pt>
    <dgm:pt modelId="{87CFFB0A-F633-4818-A4DB-1B7C351F75FF}" type="sibTrans" cxnId="{C6DD266B-1F61-47FF-90B5-8E56757A6D66}">
      <dgm:prSet/>
      <dgm:spPr/>
      <dgm:t>
        <a:bodyPr/>
        <a:lstStyle/>
        <a:p>
          <a:endParaRPr lang="en-GB"/>
        </a:p>
      </dgm:t>
    </dgm:pt>
    <dgm:pt modelId="{779346CE-CF67-46DB-9314-A1CA2E35CECF}" type="pres">
      <dgm:prSet presAssocID="{CC717C3A-17A4-4BF8-86EE-795EE19EDA43}" presName="Name0" presStyleCnt="0">
        <dgm:presLayoutVars>
          <dgm:dir/>
          <dgm:animLvl val="lvl"/>
          <dgm:resizeHandles val="exact"/>
        </dgm:presLayoutVars>
      </dgm:prSet>
      <dgm:spPr/>
    </dgm:pt>
    <dgm:pt modelId="{537F3976-FF83-4B74-A4F3-6E3DAC6FCB03}" type="pres">
      <dgm:prSet presAssocID="{B6F0C2E2-A397-4301-8C21-B0D64C0625CD}" presName="linNode" presStyleCnt="0"/>
      <dgm:spPr/>
    </dgm:pt>
    <dgm:pt modelId="{0058A114-2978-4C6B-80CC-834116CF8250}" type="pres">
      <dgm:prSet presAssocID="{B6F0C2E2-A397-4301-8C21-B0D64C0625CD}" presName="parTx" presStyleLbl="revTx" presStyleIdx="0" presStyleCnt="5">
        <dgm:presLayoutVars>
          <dgm:chMax val="1"/>
          <dgm:bulletEnabled val="1"/>
        </dgm:presLayoutVars>
      </dgm:prSet>
      <dgm:spPr/>
    </dgm:pt>
    <dgm:pt modelId="{8CAF5D9F-68A7-41D4-A8B0-F3B34FE3FE31}" type="pres">
      <dgm:prSet presAssocID="{B6F0C2E2-A397-4301-8C21-B0D64C0625CD}" presName="bracket" presStyleLbl="parChTrans1D1" presStyleIdx="0" presStyleCnt="5"/>
      <dgm:spPr/>
    </dgm:pt>
    <dgm:pt modelId="{CF7FF916-AFC4-4E66-A442-0E59E1F3DA55}" type="pres">
      <dgm:prSet presAssocID="{B6F0C2E2-A397-4301-8C21-B0D64C0625CD}" presName="spH" presStyleCnt="0"/>
      <dgm:spPr/>
    </dgm:pt>
    <dgm:pt modelId="{D91185DE-BCCA-4490-BBD9-EFA28645F555}" type="pres">
      <dgm:prSet presAssocID="{B6F0C2E2-A397-4301-8C21-B0D64C0625CD}" presName="desTx" presStyleLbl="node1" presStyleIdx="0" presStyleCnt="5">
        <dgm:presLayoutVars>
          <dgm:bulletEnabled val="1"/>
        </dgm:presLayoutVars>
      </dgm:prSet>
      <dgm:spPr>
        <a:prstGeom prst="roundRect">
          <a:avLst/>
        </a:prstGeom>
      </dgm:spPr>
    </dgm:pt>
    <dgm:pt modelId="{61D45301-DB20-44FD-9BA0-0D7ED7B58BF8}" type="pres">
      <dgm:prSet presAssocID="{A650B21B-01E2-4E17-96B9-BC9589C45232}" presName="spV" presStyleCnt="0"/>
      <dgm:spPr/>
    </dgm:pt>
    <dgm:pt modelId="{8C941097-BA8D-4ABB-9580-B0199DBF08FB}" type="pres">
      <dgm:prSet presAssocID="{F13C5AD5-29B5-465C-9DB2-AE4C3CCD1493}" presName="linNode" presStyleCnt="0"/>
      <dgm:spPr/>
    </dgm:pt>
    <dgm:pt modelId="{07013933-61A0-402F-A310-9560E5BC1857}" type="pres">
      <dgm:prSet presAssocID="{F13C5AD5-29B5-465C-9DB2-AE4C3CCD1493}" presName="parTx" presStyleLbl="revTx" presStyleIdx="1" presStyleCnt="5">
        <dgm:presLayoutVars>
          <dgm:chMax val="1"/>
          <dgm:bulletEnabled val="1"/>
        </dgm:presLayoutVars>
      </dgm:prSet>
      <dgm:spPr/>
    </dgm:pt>
    <dgm:pt modelId="{99914FC3-F3BD-49CE-B5A2-BCED5CBD7787}" type="pres">
      <dgm:prSet presAssocID="{F13C5AD5-29B5-465C-9DB2-AE4C3CCD1493}" presName="bracket" presStyleLbl="parChTrans1D1" presStyleIdx="1" presStyleCnt="5"/>
      <dgm:spPr/>
    </dgm:pt>
    <dgm:pt modelId="{5B38746C-314D-4703-9CAE-57EE7CDC6797}" type="pres">
      <dgm:prSet presAssocID="{F13C5AD5-29B5-465C-9DB2-AE4C3CCD1493}" presName="spH" presStyleCnt="0"/>
      <dgm:spPr/>
    </dgm:pt>
    <dgm:pt modelId="{26A24C88-4E7C-4045-B824-3CEF94988330}" type="pres">
      <dgm:prSet presAssocID="{F13C5AD5-29B5-465C-9DB2-AE4C3CCD1493}" presName="desTx" presStyleLbl="node1" presStyleIdx="1" presStyleCnt="5">
        <dgm:presLayoutVars>
          <dgm:bulletEnabled val="1"/>
        </dgm:presLayoutVars>
      </dgm:prSet>
      <dgm:spPr>
        <a:prstGeom prst="roundRect">
          <a:avLst/>
        </a:prstGeom>
      </dgm:spPr>
    </dgm:pt>
    <dgm:pt modelId="{D627F91C-70AF-4963-B305-B44402E08DE3}" type="pres">
      <dgm:prSet presAssocID="{3C1FE7FF-6758-4CFF-9B80-354C762BA710}" presName="spV" presStyleCnt="0"/>
      <dgm:spPr/>
    </dgm:pt>
    <dgm:pt modelId="{2BD0D94A-CEE5-4757-93F1-E9DF12A1B207}" type="pres">
      <dgm:prSet presAssocID="{F83729F9-2287-408B-B1C8-11A764DD8972}" presName="linNode" presStyleCnt="0"/>
      <dgm:spPr/>
    </dgm:pt>
    <dgm:pt modelId="{A5F8E243-1642-4742-8AEE-2069375B7387}" type="pres">
      <dgm:prSet presAssocID="{F83729F9-2287-408B-B1C8-11A764DD8972}" presName="parTx" presStyleLbl="revTx" presStyleIdx="2" presStyleCnt="5">
        <dgm:presLayoutVars>
          <dgm:chMax val="1"/>
          <dgm:bulletEnabled val="1"/>
        </dgm:presLayoutVars>
      </dgm:prSet>
      <dgm:spPr/>
    </dgm:pt>
    <dgm:pt modelId="{AB907915-7CAF-4351-8AFD-122299CFEB9A}" type="pres">
      <dgm:prSet presAssocID="{F83729F9-2287-408B-B1C8-11A764DD8972}" presName="bracket" presStyleLbl="parChTrans1D1" presStyleIdx="2" presStyleCnt="5"/>
      <dgm:spPr/>
    </dgm:pt>
    <dgm:pt modelId="{3A308DCE-4F69-4DAF-8D11-0D75A70383D1}" type="pres">
      <dgm:prSet presAssocID="{F83729F9-2287-408B-B1C8-11A764DD8972}" presName="spH" presStyleCnt="0"/>
      <dgm:spPr/>
    </dgm:pt>
    <dgm:pt modelId="{8E31207F-16C1-43F9-8904-5861CA5A29B0}" type="pres">
      <dgm:prSet presAssocID="{F83729F9-2287-408B-B1C8-11A764DD8972}" presName="desTx" presStyleLbl="node1" presStyleIdx="2" presStyleCnt="5">
        <dgm:presLayoutVars>
          <dgm:bulletEnabled val="1"/>
        </dgm:presLayoutVars>
      </dgm:prSet>
      <dgm:spPr>
        <a:prstGeom prst="roundRect">
          <a:avLst/>
        </a:prstGeom>
      </dgm:spPr>
    </dgm:pt>
    <dgm:pt modelId="{0E07F950-C97D-4F87-8F95-79524C9C8870}" type="pres">
      <dgm:prSet presAssocID="{38C261FD-865C-4523-A8C3-D648EF039668}" presName="spV" presStyleCnt="0"/>
      <dgm:spPr/>
    </dgm:pt>
    <dgm:pt modelId="{632DAAB3-A948-4868-ABE8-37586391B346}" type="pres">
      <dgm:prSet presAssocID="{62AEF2A4-94E5-4B4A-96CB-0A8E52669BB5}" presName="linNode" presStyleCnt="0"/>
      <dgm:spPr/>
    </dgm:pt>
    <dgm:pt modelId="{F36043ED-E2BC-4CC5-8FF8-259FFA75FCD8}" type="pres">
      <dgm:prSet presAssocID="{62AEF2A4-94E5-4B4A-96CB-0A8E52669BB5}" presName="parTx" presStyleLbl="revTx" presStyleIdx="3" presStyleCnt="5">
        <dgm:presLayoutVars>
          <dgm:chMax val="1"/>
          <dgm:bulletEnabled val="1"/>
        </dgm:presLayoutVars>
      </dgm:prSet>
      <dgm:spPr/>
    </dgm:pt>
    <dgm:pt modelId="{6F83E959-065A-44FB-9FFA-C42AAE727F7F}" type="pres">
      <dgm:prSet presAssocID="{62AEF2A4-94E5-4B4A-96CB-0A8E52669BB5}" presName="bracket" presStyleLbl="parChTrans1D1" presStyleIdx="3" presStyleCnt="5"/>
      <dgm:spPr/>
    </dgm:pt>
    <dgm:pt modelId="{ACF3228A-A45A-42B3-B0D1-812825B56273}" type="pres">
      <dgm:prSet presAssocID="{62AEF2A4-94E5-4B4A-96CB-0A8E52669BB5}" presName="spH" presStyleCnt="0"/>
      <dgm:spPr/>
    </dgm:pt>
    <dgm:pt modelId="{2D94D5EC-1BE1-45BD-9937-B9558DC5228E}" type="pres">
      <dgm:prSet presAssocID="{62AEF2A4-94E5-4B4A-96CB-0A8E52669BB5}" presName="desTx" presStyleLbl="node1" presStyleIdx="3" presStyleCnt="5">
        <dgm:presLayoutVars>
          <dgm:bulletEnabled val="1"/>
        </dgm:presLayoutVars>
      </dgm:prSet>
      <dgm:spPr>
        <a:prstGeom prst="roundRect">
          <a:avLst/>
        </a:prstGeom>
      </dgm:spPr>
    </dgm:pt>
    <dgm:pt modelId="{88CC8FB1-282D-435D-9F65-AE984DEFD52A}" type="pres">
      <dgm:prSet presAssocID="{326EA864-9777-4DC0-91C2-1DEBA976AB68}" presName="spV" presStyleCnt="0"/>
      <dgm:spPr/>
    </dgm:pt>
    <dgm:pt modelId="{F7E927B1-B76F-47DF-BCEB-F09C4247CB93}" type="pres">
      <dgm:prSet presAssocID="{6046D4EC-E647-488E-89C9-E6F4FAE75212}" presName="linNode" presStyleCnt="0"/>
      <dgm:spPr/>
    </dgm:pt>
    <dgm:pt modelId="{52B42EEF-B7A4-43A0-90AD-69DF0C75D1B5}" type="pres">
      <dgm:prSet presAssocID="{6046D4EC-E647-488E-89C9-E6F4FAE75212}" presName="parTx" presStyleLbl="revTx" presStyleIdx="4" presStyleCnt="5">
        <dgm:presLayoutVars>
          <dgm:chMax val="1"/>
          <dgm:bulletEnabled val="1"/>
        </dgm:presLayoutVars>
      </dgm:prSet>
      <dgm:spPr/>
    </dgm:pt>
    <dgm:pt modelId="{DB8A1345-288F-4A32-A22A-E91731DE304D}" type="pres">
      <dgm:prSet presAssocID="{6046D4EC-E647-488E-89C9-E6F4FAE75212}" presName="bracket" presStyleLbl="parChTrans1D1" presStyleIdx="4" presStyleCnt="5"/>
      <dgm:spPr/>
    </dgm:pt>
    <dgm:pt modelId="{AD526B2C-40BF-4200-B000-575D345DC62C}" type="pres">
      <dgm:prSet presAssocID="{6046D4EC-E647-488E-89C9-E6F4FAE75212}" presName="spH" presStyleCnt="0"/>
      <dgm:spPr/>
    </dgm:pt>
    <dgm:pt modelId="{3C71A5BA-75B1-4B7C-A31F-CF0A16FDD9E8}" type="pres">
      <dgm:prSet presAssocID="{6046D4EC-E647-488E-89C9-E6F4FAE75212}" presName="desTx" presStyleLbl="node1" presStyleIdx="4" presStyleCnt="5">
        <dgm:presLayoutVars>
          <dgm:bulletEnabled val="1"/>
        </dgm:presLayoutVars>
      </dgm:prSet>
      <dgm:spPr>
        <a:prstGeom prst="roundRect">
          <a:avLst/>
        </a:prstGeom>
      </dgm:spPr>
    </dgm:pt>
  </dgm:ptLst>
  <dgm:cxnLst>
    <dgm:cxn modelId="{75F2CC02-14EC-4752-86B8-DBE99101EB80}" type="presOf" srcId="{65555B32-C5E7-4BAF-9D24-776885D9CDD3}" destId="{8E31207F-16C1-43F9-8904-5861CA5A29B0}" srcOrd="0" destOrd="0" presId="urn:diagrams.loki3.com/BracketList"/>
    <dgm:cxn modelId="{A0DF5628-DEFD-4FCD-94F3-C4B821DFD1BF}" srcId="{6046D4EC-E647-488E-89C9-E6F4FAE75212}" destId="{3BED1880-0FBB-43B4-8644-1DA7B6B01343}" srcOrd="0" destOrd="0" parTransId="{E02D1E28-F6C9-4BFD-B6E8-1C9886578297}" sibTransId="{0224B83B-034C-451C-9FD7-689AB62320DA}"/>
    <dgm:cxn modelId="{5D506230-E95F-4056-926A-EDCC06C5818D}" srcId="{F83729F9-2287-408B-B1C8-11A764DD8972}" destId="{65555B32-C5E7-4BAF-9D24-776885D9CDD3}" srcOrd="0" destOrd="0" parTransId="{38AF9A70-BF6F-40B8-883B-9F23EC9C922A}" sibTransId="{0E60D1A0-2101-4080-927E-F2B32A3BD136}"/>
    <dgm:cxn modelId="{C07B305D-A6B0-400C-87B7-5F6EEA3280CC}" type="presOf" srcId="{6F32CD5B-EF3E-4C7C-8197-721E35D09866}" destId="{D91185DE-BCCA-4490-BBD9-EFA28645F555}" srcOrd="0" destOrd="0" presId="urn:diagrams.loki3.com/BracketList"/>
    <dgm:cxn modelId="{870DF15D-4FE3-4E2F-A526-BF8A8CA3227E}" srcId="{B6F0C2E2-A397-4301-8C21-B0D64C0625CD}" destId="{6F32CD5B-EF3E-4C7C-8197-721E35D09866}" srcOrd="0" destOrd="0" parTransId="{BD11AE5F-890D-4324-AA9E-114739F059F8}" sibTransId="{479FE4FA-D919-4A36-AB84-E6E6A20030E9}"/>
    <dgm:cxn modelId="{DD7F875F-8B60-4E79-8EEF-BDC26BCE5A22}" srcId="{CC717C3A-17A4-4BF8-86EE-795EE19EDA43}" destId="{F13C5AD5-29B5-465C-9DB2-AE4C3CCD1493}" srcOrd="1" destOrd="0" parTransId="{BC9D2A1C-1985-4D96-A740-B671CAB83219}" sibTransId="{3C1FE7FF-6758-4CFF-9B80-354C762BA710}"/>
    <dgm:cxn modelId="{F25CDE60-487F-45F4-94C0-D1F982FD73FD}" type="presOf" srcId="{6214C420-D3E8-4DAC-8F30-DC359A1BD0D9}" destId="{26A24C88-4E7C-4045-B824-3CEF94988330}" srcOrd="0" destOrd="0" presId="urn:diagrams.loki3.com/BracketList"/>
    <dgm:cxn modelId="{1B2CA561-B29C-4E62-AB77-D06AF08D429F}" type="presOf" srcId="{CC717C3A-17A4-4BF8-86EE-795EE19EDA43}" destId="{779346CE-CF67-46DB-9314-A1CA2E35CECF}" srcOrd="0" destOrd="0" presId="urn:diagrams.loki3.com/BracketList"/>
    <dgm:cxn modelId="{C6DD266B-1F61-47FF-90B5-8E56757A6D66}" srcId="{62AEF2A4-94E5-4B4A-96CB-0A8E52669BB5}" destId="{A60677C0-393B-46AE-9846-FB1D52A351CE}" srcOrd="0" destOrd="0" parTransId="{9618F24B-1A3D-497F-BF2A-2D876B7BC9CF}" sibTransId="{87CFFB0A-F633-4818-A4DB-1B7C351F75FF}"/>
    <dgm:cxn modelId="{93D5A94C-DB8A-4D6C-936C-94907CDBC26A}" type="presOf" srcId="{6046D4EC-E647-488E-89C9-E6F4FAE75212}" destId="{52B42EEF-B7A4-43A0-90AD-69DF0C75D1B5}" srcOrd="0" destOrd="0" presId="urn:diagrams.loki3.com/BracketList"/>
    <dgm:cxn modelId="{D388C24C-1550-4975-9430-188E20CDF8A7}" type="presOf" srcId="{F13C5AD5-29B5-465C-9DB2-AE4C3CCD1493}" destId="{07013933-61A0-402F-A310-9560E5BC1857}" srcOrd="0" destOrd="0" presId="urn:diagrams.loki3.com/BracketList"/>
    <dgm:cxn modelId="{C33A7A88-41FF-4E60-996E-68EFA36B7DFD}" type="presOf" srcId="{62AEF2A4-94E5-4B4A-96CB-0A8E52669BB5}" destId="{F36043ED-E2BC-4CC5-8FF8-259FFA75FCD8}" srcOrd="0" destOrd="0" presId="urn:diagrams.loki3.com/BracketList"/>
    <dgm:cxn modelId="{19B9428B-21F2-4850-AA0A-8818F2A9D292}" type="presOf" srcId="{F83729F9-2287-408B-B1C8-11A764DD8972}" destId="{A5F8E243-1642-4742-8AEE-2069375B7387}" srcOrd="0" destOrd="0" presId="urn:diagrams.loki3.com/BracketList"/>
    <dgm:cxn modelId="{0518E8A1-F6F6-4DAD-9F01-E1E9971084A0}" srcId="{CC717C3A-17A4-4BF8-86EE-795EE19EDA43}" destId="{B6F0C2E2-A397-4301-8C21-B0D64C0625CD}" srcOrd="0" destOrd="0" parTransId="{18FE90BB-0A6F-48B0-9114-758FFDA72EFF}" sibTransId="{A650B21B-01E2-4E17-96B9-BC9589C45232}"/>
    <dgm:cxn modelId="{2675A6A8-8B09-4113-A0B8-1517B5BB058A}" srcId="{F13C5AD5-29B5-465C-9DB2-AE4C3CCD1493}" destId="{6214C420-D3E8-4DAC-8F30-DC359A1BD0D9}" srcOrd="0" destOrd="0" parTransId="{5FA93BAE-0B8C-4A2D-B5CC-DA0CE8B7C5D2}" sibTransId="{B663D53B-478E-42D7-ACE1-9997B6D5E4A7}"/>
    <dgm:cxn modelId="{0A0A6FCA-2D83-495A-82CD-869EC8C3276C}" type="presOf" srcId="{3BED1880-0FBB-43B4-8644-1DA7B6B01343}" destId="{3C71A5BA-75B1-4B7C-A31F-CF0A16FDD9E8}" srcOrd="0" destOrd="0" presId="urn:diagrams.loki3.com/BracketList"/>
    <dgm:cxn modelId="{903AF8D0-78AD-471D-A184-D79423580F1C}" srcId="{CC717C3A-17A4-4BF8-86EE-795EE19EDA43}" destId="{62AEF2A4-94E5-4B4A-96CB-0A8E52669BB5}" srcOrd="3" destOrd="0" parTransId="{D7062520-1A28-444E-B4FB-1CE8D24BB4FA}" sibTransId="{326EA864-9777-4DC0-91C2-1DEBA976AB68}"/>
    <dgm:cxn modelId="{FA1A80F5-CA35-41C3-83B1-A5FF36D14EAC}" type="presOf" srcId="{A60677C0-393B-46AE-9846-FB1D52A351CE}" destId="{2D94D5EC-1BE1-45BD-9937-B9558DC5228E}" srcOrd="0" destOrd="0" presId="urn:diagrams.loki3.com/BracketList"/>
    <dgm:cxn modelId="{5FB621D9-339D-4A7E-B315-47CCD9EEEB12}" srcId="{CC717C3A-17A4-4BF8-86EE-795EE19EDA43}" destId="{F83729F9-2287-408B-B1C8-11A764DD8972}" srcOrd="2" destOrd="0" parTransId="{85CA7D6B-28C9-4938-9BFC-0D6A084D1AB3}" sibTransId="{38C261FD-865C-4523-A8C3-D648EF039668}"/>
    <dgm:cxn modelId="{535BDEFC-1655-4F9E-B558-9B2A55F262CB}" type="presOf" srcId="{B6F0C2E2-A397-4301-8C21-B0D64C0625CD}" destId="{0058A114-2978-4C6B-80CC-834116CF8250}" srcOrd="0" destOrd="0" presId="urn:diagrams.loki3.com/BracketList"/>
    <dgm:cxn modelId="{78BBD9FF-8EB0-4124-99BE-24EE3D63258C}" srcId="{CC717C3A-17A4-4BF8-86EE-795EE19EDA43}" destId="{6046D4EC-E647-488E-89C9-E6F4FAE75212}" srcOrd="4" destOrd="0" parTransId="{BFB4A84C-234A-4D59-AA46-B286D7A653E9}" sibTransId="{B0EE5C59-99F6-4C42-B317-B14EA9F8E1C2}"/>
    <dgm:cxn modelId="{5D3DB02A-91B4-40FB-8F4E-E43A2C52329D}" type="presParOf" srcId="{779346CE-CF67-46DB-9314-A1CA2E35CECF}" destId="{537F3976-FF83-4B74-A4F3-6E3DAC6FCB03}" srcOrd="0" destOrd="0" presId="urn:diagrams.loki3.com/BracketList"/>
    <dgm:cxn modelId="{A7D9B360-AC6F-4084-B403-AE653361EB2E}" type="presParOf" srcId="{537F3976-FF83-4B74-A4F3-6E3DAC6FCB03}" destId="{0058A114-2978-4C6B-80CC-834116CF8250}" srcOrd="0" destOrd="0" presId="urn:diagrams.loki3.com/BracketList"/>
    <dgm:cxn modelId="{A9E9ED27-E2F9-4B2F-B778-C458C6297DE1}" type="presParOf" srcId="{537F3976-FF83-4B74-A4F3-6E3DAC6FCB03}" destId="{8CAF5D9F-68A7-41D4-A8B0-F3B34FE3FE31}" srcOrd="1" destOrd="0" presId="urn:diagrams.loki3.com/BracketList"/>
    <dgm:cxn modelId="{90C2431A-1424-4BEC-978B-D60F3C38148D}" type="presParOf" srcId="{537F3976-FF83-4B74-A4F3-6E3DAC6FCB03}" destId="{CF7FF916-AFC4-4E66-A442-0E59E1F3DA55}" srcOrd="2" destOrd="0" presId="urn:diagrams.loki3.com/BracketList"/>
    <dgm:cxn modelId="{35E2BE98-BFFD-4803-A429-AE8C5E155B27}" type="presParOf" srcId="{537F3976-FF83-4B74-A4F3-6E3DAC6FCB03}" destId="{D91185DE-BCCA-4490-BBD9-EFA28645F555}" srcOrd="3" destOrd="0" presId="urn:diagrams.loki3.com/BracketList"/>
    <dgm:cxn modelId="{B77914B4-83CA-4BE7-8551-6C1B6B3F1643}" type="presParOf" srcId="{779346CE-CF67-46DB-9314-A1CA2E35CECF}" destId="{61D45301-DB20-44FD-9BA0-0D7ED7B58BF8}" srcOrd="1" destOrd="0" presId="urn:diagrams.loki3.com/BracketList"/>
    <dgm:cxn modelId="{437541FC-CDC7-4D4A-B8EF-FC7BD788C4ED}" type="presParOf" srcId="{779346CE-CF67-46DB-9314-A1CA2E35CECF}" destId="{8C941097-BA8D-4ABB-9580-B0199DBF08FB}" srcOrd="2" destOrd="0" presId="urn:diagrams.loki3.com/BracketList"/>
    <dgm:cxn modelId="{EEC71868-DCFD-4BE5-AE7C-F3960446AB94}" type="presParOf" srcId="{8C941097-BA8D-4ABB-9580-B0199DBF08FB}" destId="{07013933-61A0-402F-A310-9560E5BC1857}" srcOrd="0" destOrd="0" presId="urn:diagrams.loki3.com/BracketList"/>
    <dgm:cxn modelId="{CE1CCA7F-9B1D-4F60-BF12-C413BECB043A}" type="presParOf" srcId="{8C941097-BA8D-4ABB-9580-B0199DBF08FB}" destId="{99914FC3-F3BD-49CE-B5A2-BCED5CBD7787}" srcOrd="1" destOrd="0" presId="urn:diagrams.loki3.com/BracketList"/>
    <dgm:cxn modelId="{2DE71110-9A75-4986-A32B-171C40923EF2}" type="presParOf" srcId="{8C941097-BA8D-4ABB-9580-B0199DBF08FB}" destId="{5B38746C-314D-4703-9CAE-57EE7CDC6797}" srcOrd="2" destOrd="0" presId="urn:diagrams.loki3.com/BracketList"/>
    <dgm:cxn modelId="{8FBFE773-F889-4F87-BB07-39AB0D341677}" type="presParOf" srcId="{8C941097-BA8D-4ABB-9580-B0199DBF08FB}" destId="{26A24C88-4E7C-4045-B824-3CEF94988330}" srcOrd="3" destOrd="0" presId="urn:diagrams.loki3.com/BracketList"/>
    <dgm:cxn modelId="{2C3587F2-1896-4488-83C8-FB2C8753BFAA}" type="presParOf" srcId="{779346CE-CF67-46DB-9314-A1CA2E35CECF}" destId="{D627F91C-70AF-4963-B305-B44402E08DE3}" srcOrd="3" destOrd="0" presId="urn:diagrams.loki3.com/BracketList"/>
    <dgm:cxn modelId="{64704A3F-0355-4782-BF5C-E2A870BEF8EC}" type="presParOf" srcId="{779346CE-CF67-46DB-9314-A1CA2E35CECF}" destId="{2BD0D94A-CEE5-4757-93F1-E9DF12A1B207}" srcOrd="4" destOrd="0" presId="urn:diagrams.loki3.com/BracketList"/>
    <dgm:cxn modelId="{2514E06B-C785-4EAA-B7B9-AEB0212B9EC3}" type="presParOf" srcId="{2BD0D94A-CEE5-4757-93F1-E9DF12A1B207}" destId="{A5F8E243-1642-4742-8AEE-2069375B7387}" srcOrd="0" destOrd="0" presId="urn:diagrams.loki3.com/BracketList"/>
    <dgm:cxn modelId="{BDDCF627-58D2-4A6B-8219-9B5A31A4C9FC}" type="presParOf" srcId="{2BD0D94A-CEE5-4757-93F1-E9DF12A1B207}" destId="{AB907915-7CAF-4351-8AFD-122299CFEB9A}" srcOrd="1" destOrd="0" presId="urn:diagrams.loki3.com/BracketList"/>
    <dgm:cxn modelId="{4B769372-772C-4ED2-A51D-C6E9DB955437}" type="presParOf" srcId="{2BD0D94A-CEE5-4757-93F1-E9DF12A1B207}" destId="{3A308DCE-4F69-4DAF-8D11-0D75A70383D1}" srcOrd="2" destOrd="0" presId="urn:diagrams.loki3.com/BracketList"/>
    <dgm:cxn modelId="{A444A0B5-DAEE-46F6-9D01-4B95FBF31C07}" type="presParOf" srcId="{2BD0D94A-CEE5-4757-93F1-E9DF12A1B207}" destId="{8E31207F-16C1-43F9-8904-5861CA5A29B0}" srcOrd="3" destOrd="0" presId="urn:diagrams.loki3.com/BracketList"/>
    <dgm:cxn modelId="{EDF571ED-8012-47E2-A4AC-6A7B942F3326}" type="presParOf" srcId="{779346CE-CF67-46DB-9314-A1CA2E35CECF}" destId="{0E07F950-C97D-4F87-8F95-79524C9C8870}" srcOrd="5" destOrd="0" presId="urn:diagrams.loki3.com/BracketList"/>
    <dgm:cxn modelId="{92C816E0-DA2E-4476-A264-EE9571FDB9DF}" type="presParOf" srcId="{779346CE-CF67-46DB-9314-A1CA2E35CECF}" destId="{632DAAB3-A948-4868-ABE8-37586391B346}" srcOrd="6" destOrd="0" presId="urn:diagrams.loki3.com/BracketList"/>
    <dgm:cxn modelId="{521EDFC5-6DD5-4A53-8B09-D8A556FB72DC}" type="presParOf" srcId="{632DAAB3-A948-4868-ABE8-37586391B346}" destId="{F36043ED-E2BC-4CC5-8FF8-259FFA75FCD8}" srcOrd="0" destOrd="0" presId="urn:diagrams.loki3.com/BracketList"/>
    <dgm:cxn modelId="{CB6B03E3-82E0-403C-8ABB-490CB4216E42}" type="presParOf" srcId="{632DAAB3-A948-4868-ABE8-37586391B346}" destId="{6F83E959-065A-44FB-9FFA-C42AAE727F7F}" srcOrd="1" destOrd="0" presId="urn:diagrams.loki3.com/BracketList"/>
    <dgm:cxn modelId="{A4E48F58-3DEC-4402-8A4C-F66DB2A26CED}" type="presParOf" srcId="{632DAAB3-A948-4868-ABE8-37586391B346}" destId="{ACF3228A-A45A-42B3-B0D1-812825B56273}" srcOrd="2" destOrd="0" presId="urn:diagrams.loki3.com/BracketList"/>
    <dgm:cxn modelId="{C6C42346-396B-4571-9B7F-4FE395554DC1}" type="presParOf" srcId="{632DAAB3-A948-4868-ABE8-37586391B346}" destId="{2D94D5EC-1BE1-45BD-9937-B9558DC5228E}" srcOrd="3" destOrd="0" presId="urn:diagrams.loki3.com/BracketList"/>
    <dgm:cxn modelId="{BB2D397F-E349-4121-946E-094DE829ED56}" type="presParOf" srcId="{779346CE-CF67-46DB-9314-A1CA2E35CECF}" destId="{88CC8FB1-282D-435D-9F65-AE984DEFD52A}" srcOrd="7" destOrd="0" presId="urn:diagrams.loki3.com/BracketList"/>
    <dgm:cxn modelId="{657E6EAC-9016-4B1E-B273-4220B4DBF5D8}" type="presParOf" srcId="{779346CE-CF67-46DB-9314-A1CA2E35CECF}" destId="{F7E927B1-B76F-47DF-BCEB-F09C4247CB93}" srcOrd="8" destOrd="0" presId="urn:diagrams.loki3.com/BracketList"/>
    <dgm:cxn modelId="{5CBD6456-98D8-4A7E-AAE5-20B297C4FC1C}" type="presParOf" srcId="{F7E927B1-B76F-47DF-BCEB-F09C4247CB93}" destId="{52B42EEF-B7A4-43A0-90AD-69DF0C75D1B5}" srcOrd="0" destOrd="0" presId="urn:diagrams.loki3.com/BracketList"/>
    <dgm:cxn modelId="{CD645394-4E88-4557-9387-4C82AE6469BB}" type="presParOf" srcId="{F7E927B1-B76F-47DF-BCEB-F09C4247CB93}" destId="{DB8A1345-288F-4A32-A22A-E91731DE304D}" srcOrd="1" destOrd="0" presId="urn:diagrams.loki3.com/BracketList"/>
    <dgm:cxn modelId="{B71689CE-1D61-467F-BB13-AB21D2542907}" type="presParOf" srcId="{F7E927B1-B76F-47DF-BCEB-F09C4247CB93}" destId="{AD526B2C-40BF-4200-B000-575D345DC62C}" srcOrd="2" destOrd="0" presId="urn:diagrams.loki3.com/BracketList"/>
    <dgm:cxn modelId="{7463E216-D8FE-4E31-991D-97C9706448D0}" type="presParOf" srcId="{F7E927B1-B76F-47DF-BCEB-F09C4247CB93}" destId="{3C71A5BA-75B1-4B7C-A31F-CF0A16FDD9E8}" srcOrd="3" destOrd="0" presId="urn:diagrams.loki3.com/Bracket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8A114-2978-4C6B-80CC-834116CF8250}">
      <dsp:nvSpPr>
        <dsp:cNvPr id="0" name=""/>
        <dsp:cNvSpPr/>
      </dsp:nvSpPr>
      <dsp:spPr>
        <a:xfrm>
          <a:off x="0" y="317487"/>
          <a:ext cx="1371600" cy="831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t>Variety of products</a:t>
          </a:r>
        </a:p>
      </dsp:txBody>
      <dsp:txXfrm>
        <a:off x="0" y="317487"/>
        <a:ext cx="1371600" cy="831600"/>
      </dsp:txXfrm>
    </dsp:sp>
    <dsp:sp modelId="{8CAF5D9F-68A7-41D4-A8B0-F3B34FE3FE31}">
      <dsp:nvSpPr>
        <dsp:cNvPr id="0" name=""/>
        <dsp:cNvSpPr/>
      </dsp:nvSpPr>
      <dsp:spPr>
        <a:xfrm>
          <a:off x="1371599" y="18631"/>
          <a:ext cx="274320" cy="14293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1185DE-BCCA-4490-BBD9-EFA28645F555}">
      <dsp:nvSpPr>
        <dsp:cNvPr id="0" name=""/>
        <dsp:cNvSpPr/>
      </dsp:nvSpPr>
      <dsp:spPr>
        <a:xfrm>
          <a:off x="1755647" y="18631"/>
          <a:ext cx="3730752" cy="1429312"/>
        </a:xfrm>
        <a:prstGeom prst="roundRect">
          <a:avLst/>
        </a:prstGeom>
        <a:solidFill>
          <a:srgbClr val="277C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80000" lvl="1" indent="-114300" algn="l" defTabSz="622300">
            <a:lnSpc>
              <a:spcPct val="90000"/>
            </a:lnSpc>
            <a:spcBef>
              <a:spcPct val="0"/>
            </a:spcBef>
            <a:spcAft>
              <a:spcPct val="15000"/>
            </a:spcAft>
            <a:buChar char="•"/>
          </a:pPr>
          <a:r>
            <a:rPr lang="en-US" sz="1400" kern="1200"/>
            <a:t>Respondents highlighted a need for a variety of products to be made available, to cater for  different needs and preferences. This may be particularly true for people with disabilities and those from certain cultural and religious backgrounds.</a:t>
          </a:r>
          <a:endParaRPr lang="en-GB" sz="1400" kern="1200"/>
        </a:p>
      </dsp:txBody>
      <dsp:txXfrm>
        <a:off x="1825420" y="88404"/>
        <a:ext cx="3591206" cy="1289766"/>
      </dsp:txXfrm>
    </dsp:sp>
    <dsp:sp modelId="{07013933-61A0-402F-A310-9560E5BC1857}">
      <dsp:nvSpPr>
        <dsp:cNvPr id="0" name=""/>
        <dsp:cNvSpPr/>
      </dsp:nvSpPr>
      <dsp:spPr>
        <a:xfrm>
          <a:off x="0" y="1599143"/>
          <a:ext cx="1371600" cy="831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t>Environmentally friendly and reusable products</a:t>
          </a:r>
        </a:p>
      </dsp:txBody>
      <dsp:txXfrm>
        <a:off x="0" y="1599143"/>
        <a:ext cx="1371600" cy="831600"/>
      </dsp:txXfrm>
    </dsp:sp>
    <dsp:sp modelId="{99914FC3-F3BD-49CE-B5A2-BCED5CBD7787}">
      <dsp:nvSpPr>
        <dsp:cNvPr id="0" name=""/>
        <dsp:cNvSpPr/>
      </dsp:nvSpPr>
      <dsp:spPr>
        <a:xfrm>
          <a:off x="1371599" y="1599143"/>
          <a:ext cx="274320" cy="8316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A24C88-4E7C-4045-B824-3CEF94988330}">
      <dsp:nvSpPr>
        <dsp:cNvPr id="0" name=""/>
        <dsp:cNvSpPr/>
      </dsp:nvSpPr>
      <dsp:spPr>
        <a:xfrm>
          <a:off x="1755647" y="1599143"/>
          <a:ext cx="3730752" cy="831600"/>
        </a:xfrm>
        <a:prstGeom prst="roundRect">
          <a:avLst/>
        </a:prstGeom>
        <a:solidFill>
          <a:srgbClr val="277C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80000" lvl="1" indent="-114300" algn="l" defTabSz="622300">
            <a:lnSpc>
              <a:spcPct val="90000"/>
            </a:lnSpc>
            <a:spcBef>
              <a:spcPct val="0"/>
            </a:spcBef>
            <a:spcAft>
              <a:spcPct val="15000"/>
            </a:spcAft>
            <a:buChar char="•"/>
          </a:pPr>
          <a:r>
            <a:rPr lang="en-US" sz="1400" kern="1200"/>
            <a:t>Environmentally friendly and reusable period products were highlighted as important and as the preferred option by many respondents.</a:t>
          </a:r>
          <a:endParaRPr lang="en-GB" sz="1400" kern="1200"/>
        </a:p>
      </dsp:txBody>
      <dsp:txXfrm>
        <a:off x="1796242" y="1639738"/>
        <a:ext cx="3649562" cy="750410"/>
      </dsp:txXfrm>
    </dsp:sp>
    <dsp:sp modelId="{A5F8E243-1642-4742-8AEE-2069375B7387}">
      <dsp:nvSpPr>
        <dsp:cNvPr id="0" name=""/>
        <dsp:cNvSpPr/>
      </dsp:nvSpPr>
      <dsp:spPr>
        <a:xfrm>
          <a:off x="0" y="2880800"/>
          <a:ext cx="1371600" cy="831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t>Easy access</a:t>
          </a:r>
        </a:p>
      </dsp:txBody>
      <dsp:txXfrm>
        <a:off x="0" y="2880800"/>
        <a:ext cx="1371600" cy="831600"/>
      </dsp:txXfrm>
    </dsp:sp>
    <dsp:sp modelId="{AB907915-7CAF-4351-8AFD-122299CFEB9A}">
      <dsp:nvSpPr>
        <dsp:cNvPr id="0" name=""/>
        <dsp:cNvSpPr/>
      </dsp:nvSpPr>
      <dsp:spPr>
        <a:xfrm>
          <a:off x="1371599" y="2581943"/>
          <a:ext cx="274320" cy="14293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31207F-16C1-43F9-8904-5861CA5A29B0}">
      <dsp:nvSpPr>
        <dsp:cNvPr id="0" name=""/>
        <dsp:cNvSpPr/>
      </dsp:nvSpPr>
      <dsp:spPr>
        <a:xfrm>
          <a:off x="1755647" y="2581943"/>
          <a:ext cx="3730752" cy="1429312"/>
        </a:xfrm>
        <a:prstGeom prst="roundRect">
          <a:avLst/>
        </a:prstGeom>
        <a:solidFill>
          <a:srgbClr val="277C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80000" lvl="1" indent="-114300" algn="l" defTabSz="622300">
            <a:lnSpc>
              <a:spcPct val="90000"/>
            </a:lnSpc>
            <a:spcBef>
              <a:spcPct val="0"/>
            </a:spcBef>
            <a:spcAft>
              <a:spcPct val="15000"/>
            </a:spcAft>
            <a:buChar char="•"/>
          </a:pPr>
          <a:r>
            <a:rPr lang="en-GB" sz="1400" kern="1200"/>
            <a:t>Free </a:t>
          </a:r>
          <a:r>
            <a:rPr lang="en-US" sz="1400" kern="1200"/>
            <a:t>period products should be easily accessible within the locations they are available from. Consideration should be given to potential transport barriers for those living in rural areas and communication barriers for those with specific needs.</a:t>
          </a:r>
          <a:endParaRPr lang="en-GB" sz="1400" kern="1200"/>
        </a:p>
      </dsp:txBody>
      <dsp:txXfrm>
        <a:off x="1825420" y="2651716"/>
        <a:ext cx="3591206" cy="1289766"/>
      </dsp:txXfrm>
    </dsp:sp>
    <dsp:sp modelId="{F36043ED-E2BC-4CC5-8FF8-259FFA75FCD8}">
      <dsp:nvSpPr>
        <dsp:cNvPr id="0" name=""/>
        <dsp:cNvSpPr/>
      </dsp:nvSpPr>
      <dsp:spPr>
        <a:xfrm>
          <a:off x="0" y="4786156"/>
          <a:ext cx="1371600" cy="831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t>Stigma and embarrassment/ Privacy and discretion</a:t>
          </a:r>
        </a:p>
      </dsp:txBody>
      <dsp:txXfrm>
        <a:off x="0" y="4786156"/>
        <a:ext cx="1371600" cy="831600"/>
      </dsp:txXfrm>
    </dsp:sp>
    <dsp:sp modelId="{6F83E959-065A-44FB-9FFA-C42AAE727F7F}">
      <dsp:nvSpPr>
        <dsp:cNvPr id="0" name=""/>
        <dsp:cNvSpPr/>
      </dsp:nvSpPr>
      <dsp:spPr>
        <a:xfrm>
          <a:off x="1371599" y="4162456"/>
          <a:ext cx="274320" cy="2079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94D5EC-1BE1-45BD-9937-B9558DC5228E}">
      <dsp:nvSpPr>
        <dsp:cNvPr id="0" name=""/>
        <dsp:cNvSpPr/>
      </dsp:nvSpPr>
      <dsp:spPr>
        <a:xfrm>
          <a:off x="1755647" y="4162456"/>
          <a:ext cx="3730752" cy="2079000"/>
        </a:xfrm>
        <a:prstGeom prst="roundRect">
          <a:avLst/>
        </a:prstGeom>
        <a:solidFill>
          <a:srgbClr val="277C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80000" lvl="1" indent="-114300" algn="l" defTabSz="622300">
            <a:lnSpc>
              <a:spcPct val="90000"/>
            </a:lnSpc>
            <a:spcBef>
              <a:spcPct val="0"/>
            </a:spcBef>
            <a:spcAft>
              <a:spcPct val="15000"/>
            </a:spcAft>
            <a:buChar char="•"/>
          </a:pPr>
          <a:r>
            <a:rPr lang="en-GB" sz="1400" kern="1200"/>
            <a:t>Stigma </a:t>
          </a:r>
          <a:r>
            <a:rPr lang="en-US" sz="1400" kern="1200"/>
            <a:t>and embarrassment surrounding periods have been highlighted throughout the responses, with many agreeing that the provision of free period products would represent a step closer to removing the stigma. However, privacy and discretion when accessing the free period products were highlighted as important by many respondents.</a:t>
          </a:r>
          <a:endParaRPr lang="en-GB" sz="1400" kern="1200"/>
        </a:p>
      </dsp:txBody>
      <dsp:txXfrm>
        <a:off x="1857135" y="4263944"/>
        <a:ext cx="3527776" cy="1876024"/>
      </dsp:txXfrm>
    </dsp:sp>
    <dsp:sp modelId="{52B42EEF-B7A4-43A0-90AD-69DF0C75D1B5}">
      <dsp:nvSpPr>
        <dsp:cNvPr id="0" name=""/>
        <dsp:cNvSpPr/>
      </dsp:nvSpPr>
      <dsp:spPr>
        <a:xfrm>
          <a:off x="0" y="6587562"/>
          <a:ext cx="1371600" cy="831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GB" sz="1200" kern="1200"/>
            <a:t>All-inclusive access</a:t>
          </a:r>
        </a:p>
      </dsp:txBody>
      <dsp:txXfrm>
        <a:off x="0" y="6587562"/>
        <a:ext cx="1371600" cy="831600"/>
      </dsp:txXfrm>
    </dsp:sp>
    <dsp:sp modelId="{DB8A1345-288F-4A32-A22A-E91731DE304D}">
      <dsp:nvSpPr>
        <dsp:cNvPr id="0" name=""/>
        <dsp:cNvSpPr/>
      </dsp:nvSpPr>
      <dsp:spPr>
        <a:xfrm>
          <a:off x="1371599" y="6392656"/>
          <a:ext cx="274320" cy="12214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71A5BA-75B1-4B7C-A31F-CF0A16FDD9E8}">
      <dsp:nvSpPr>
        <dsp:cNvPr id="0" name=""/>
        <dsp:cNvSpPr/>
      </dsp:nvSpPr>
      <dsp:spPr>
        <a:xfrm>
          <a:off x="1755647" y="6392656"/>
          <a:ext cx="3730752" cy="1221412"/>
        </a:xfrm>
        <a:prstGeom prst="roundRect">
          <a:avLst/>
        </a:prstGeom>
        <a:solidFill>
          <a:srgbClr val="277C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80000" lvl="1" indent="-114300" algn="l" defTabSz="622300">
            <a:lnSpc>
              <a:spcPct val="90000"/>
            </a:lnSpc>
            <a:spcBef>
              <a:spcPct val="0"/>
            </a:spcBef>
            <a:spcAft>
              <a:spcPct val="15000"/>
            </a:spcAft>
            <a:buChar char="•"/>
          </a:pPr>
          <a:r>
            <a:rPr lang="en-US" sz="1400" kern="1200"/>
            <a:t>Many respondents stated that access to period products should be all-inclusive, allowing people of all genders to be able to collect the free period products, either for themselves, or for others.</a:t>
          </a:r>
          <a:endParaRPr lang="en-GB" sz="1400" kern="1200"/>
        </a:p>
      </dsp:txBody>
      <dsp:txXfrm>
        <a:off x="1815271" y="6452280"/>
        <a:ext cx="3611504" cy="1102164"/>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6.png"/></Relationships>
</file>

<file path=word/drawings/drawing1.xml><?xml version="1.0" encoding="utf-8"?>
<c:userShapes xmlns:c="http://schemas.openxmlformats.org/drawingml/2006/chart">
  <cdr:relSizeAnchor xmlns:cdr="http://schemas.openxmlformats.org/drawingml/2006/chartDrawing">
    <cdr:from>
      <cdr:x>0.39425</cdr:x>
      <cdr:y>0.27253</cdr:y>
    </cdr:from>
    <cdr:to>
      <cdr:x>0.59854</cdr:x>
      <cdr:y>0.6388</cdr:y>
    </cdr:to>
    <cdr:pic>
      <cdr:nvPicPr>
        <cdr:cNvPr id="2" name="Picture 1" descr="A blue recycle symbol with black background&#10;&#10;Description automatically generated"/>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163031" y="872196"/>
          <a:ext cx="1120775" cy="117221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0.40942</cdr:x>
      <cdr:y>0.31089</cdr:y>
    </cdr:from>
    <cdr:to>
      <cdr:x>0.57666</cdr:x>
      <cdr:y>0.59204</cdr:y>
    </cdr:to>
    <cdr:pic>
      <cdr:nvPicPr>
        <cdr:cNvPr id="3" name="Picture 2" descr="A blue cell phone with a black background&#10;&#10;Description automatically generated"/>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246233" y="994975"/>
          <a:ext cx="917575" cy="89979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CD7EB-C18B-409D-B334-D27569DD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8297</Words>
  <Characters>47296</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55483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Jana</dc:creator>
  <cp:keywords/>
  <dc:description/>
  <cp:lastModifiedBy>Ross, Jana</cp:lastModifiedBy>
  <cp:revision>2</cp:revision>
  <cp:lastPrinted>2023-11-24T12:57:00Z</cp:lastPrinted>
  <dcterms:created xsi:type="dcterms:W3CDTF">2024-01-25T08:17:00Z</dcterms:created>
  <dcterms:modified xsi:type="dcterms:W3CDTF">2024-01-25T08:17:00Z</dcterms:modified>
</cp:coreProperties>
</file>