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608D" w14:textId="42DB9DAB" w:rsidR="00395726" w:rsidRDefault="00395726" w:rsidP="00395726">
      <w:pPr>
        <w:rPr>
          <w:b/>
          <w:bCs/>
          <w:sz w:val="36"/>
          <w:szCs w:val="36"/>
          <w:u w:val="single"/>
        </w:rPr>
      </w:pPr>
      <w:r w:rsidRPr="00395726">
        <w:rPr>
          <w:b/>
          <w:bCs/>
          <w:sz w:val="36"/>
          <w:szCs w:val="36"/>
          <w:u w:val="single"/>
        </w:rPr>
        <w:t>Overview</w:t>
      </w:r>
    </w:p>
    <w:p w14:paraId="356309FE" w14:textId="77777777" w:rsidR="00876CD6" w:rsidRPr="00395726" w:rsidRDefault="00876CD6" w:rsidP="00395726">
      <w:pPr>
        <w:rPr>
          <w:b/>
          <w:bCs/>
          <w:sz w:val="36"/>
          <w:szCs w:val="36"/>
          <w:u w:val="single"/>
        </w:rPr>
      </w:pPr>
    </w:p>
    <w:p w14:paraId="32F9B111" w14:textId="77777777" w:rsidR="00395726" w:rsidRPr="00876CD6" w:rsidRDefault="00395726" w:rsidP="00395726">
      <w:pPr>
        <w:rPr>
          <w:sz w:val="24"/>
          <w:szCs w:val="24"/>
        </w:rPr>
      </w:pPr>
      <w:r w:rsidRPr="00876CD6">
        <w:rPr>
          <w:sz w:val="24"/>
          <w:szCs w:val="24"/>
        </w:rPr>
        <w:t>The Integrated Education Act (Northern Ireland) 2022 became law on the 26 October 2022. This Act placed a duty on the Department of Education (DE) to prepare, publish and maintain a strategy for the encouragement, facilitation, support for and provision of integrated education. </w:t>
      </w:r>
    </w:p>
    <w:p w14:paraId="300A9EF9" w14:textId="77777777" w:rsidR="00395726" w:rsidRPr="00876CD6" w:rsidRDefault="00395726" w:rsidP="00395726">
      <w:pPr>
        <w:rPr>
          <w:sz w:val="24"/>
          <w:szCs w:val="24"/>
        </w:rPr>
      </w:pPr>
      <w:r w:rsidRPr="00876CD6">
        <w:rPr>
          <w:sz w:val="24"/>
          <w:szCs w:val="24"/>
        </w:rPr>
        <w:t>The strategy had to include an Action Plan to deliver on the strategy and the law requires that DE consult on that Action Plan.</w:t>
      </w:r>
    </w:p>
    <w:p w14:paraId="228184B9" w14:textId="77777777" w:rsidR="00395726" w:rsidRPr="00876CD6" w:rsidRDefault="00395726" w:rsidP="00395726">
      <w:pPr>
        <w:rPr>
          <w:sz w:val="24"/>
          <w:szCs w:val="24"/>
        </w:rPr>
      </w:pPr>
      <w:r w:rsidRPr="00876CD6">
        <w:rPr>
          <w:sz w:val="24"/>
          <w:szCs w:val="24"/>
        </w:rPr>
        <w:t>This consultation is an opportunity to have your views considered in the future direction of the Action Plan and we would welcome your comments.</w:t>
      </w:r>
    </w:p>
    <w:p w14:paraId="5DCD6943" w14:textId="77777777" w:rsidR="00395726" w:rsidRPr="00876CD6" w:rsidRDefault="00395726" w:rsidP="00395726">
      <w:pPr>
        <w:rPr>
          <w:sz w:val="24"/>
          <w:szCs w:val="24"/>
        </w:rPr>
      </w:pPr>
      <w:r w:rsidRPr="00876CD6">
        <w:rPr>
          <w:b/>
          <w:bCs/>
          <w:sz w:val="24"/>
          <w:szCs w:val="24"/>
        </w:rPr>
        <w:t>We would recommend that you read the accompanying Integrated Education Strategy and Action Plan prior to completing this questionnaire.</w:t>
      </w:r>
    </w:p>
    <w:p w14:paraId="2C4C0C71" w14:textId="77777777" w:rsidR="00395726" w:rsidRPr="00876CD6" w:rsidRDefault="00395726" w:rsidP="00395726">
      <w:pPr>
        <w:rPr>
          <w:sz w:val="24"/>
          <w:szCs w:val="24"/>
        </w:rPr>
      </w:pPr>
      <w:r w:rsidRPr="00876CD6">
        <w:rPr>
          <w:sz w:val="24"/>
          <w:szCs w:val="24"/>
        </w:rPr>
        <w:t xml:space="preserve">Links to the Integrated Education Strategy and </w:t>
      </w:r>
      <w:proofErr w:type="spellStart"/>
      <w:r w:rsidRPr="00876CD6">
        <w:rPr>
          <w:sz w:val="24"/>
          <w:szCs w:val="24"/>
        </w:rPr>
        <w:t>assosciated</w:t>
      </w:r>
      <w:proofErr w:type="spellEnd"/>
      <w:r w:rsidRPr="00876CD6">
        <w:rPr>
          <w:sz w:val="24"/>
          <w:szCs w:val="24"/>
        </w:rPr>
        <w:t xml:space="preserve"> Action Plan as well as a glossary of some terms used within the Strategy and in this survey can be found in the related documents at the bottom of this page.</w:t>
      </w:r>
    </w:p>
    <w:p w14:paraId="034F21B9" w14:textId="77777777" w:rsidR="00395726" w:rsidRDefault="00395726" w:rsidP="00395726">
      <w:pPr>
        <w:rPr>
          <w:b/>
          <w:bCs/>
          <w:sz w:val="32"/>
          <w:szCs w:val="32"/>
          <w:u w:val="single"/>
        </w:rPr>
      </w:pPr>
    </w:p>
    <w:p w14:paraId="7C8605CB" w14:textId="3CE39EC8" w:rsidR="00395726" w:rsidRPr="00395726" w:rsidRDefault="00395726" w:rsidP="00395726">
      <w:pPr>
        <w:rPr>
          <w:b/>
          <w:bCs/>
          <w:sz w:val="32"/>
          <w:szCs w:val="32"/>
          <w:u w:val="single"/>
        </w:rPr>
      </w:pPr>
      <w:r w:rsidRPr="00395726">
        <w:rPr>
          <w:b/>
          <w:bCs/>
          <w:sz w:val="32"/>
          <w:szCs w:val="32"/>
          <w:u w:val="single"/>
        </w:rPr>
        <w:t>Introduction</w:t>
      </w:r>
    </w:p>
    <w:p w14:paraId="3C99262C" w14:textId="77777777" w:rsidR="00395726" w:rsidRPr="00876CD6" w:rsidRDefault="00395726" w:rsidP="00395726">
      <w:pPr>
        <w:rPr>
          <w:sz w:val="24"/>
          <w:szCs w:val="24"/>
        </w:rPr>
      </w:pPr>
      <w:r w:rsidRPr="00876CD6">
        <w:rPr>
          <w:sz w:val="24"/>
          <w:szCs w:val="24"/>
        </w:rPr>
        <w:t>The Department would like to hear your views and feedback on these proposed actions to inform, shape and improve final policy proposals to reflect changes to the law on Integrated Education.  During the past number of months, the Department has engaged with key interest groups and stakeholders, and this has informed the current proposed actions.  This consultation, therefore, forms part of wide ranging and ongoing engagement.</w:t>
      </w:r>
    </w:p>
    <w:p w14:paraId="5A5A2F57" w14:textId="77777777" w:rsidR="00395726" w:rsidRPr="00876CD6" w:rsidRDefault="00395726" w:rsidP="00395726">
      <w:pPr>
        <w:rPr>
          <w:sz w:val="24"/>
          <w:szCs w:val="24"/>
        </w:rPr>
      </w:pPr>
      <w:r w:rsidRPr="00876CD6">
        <w:rPr>
          <w:b/>
          <w:bCs/>
          <w:sz w:val="24"/>
          <w:szCs w:val="24"/>
        </w:rPr>
        <w:t>It is advisable to read the accompanying Integrated Education Strategy and Action Plan prior to completing this questionnaire.</w:t>
      </w:r>
    </w:p>
    <w:p w14:paraId="19E0ECD5" w14:textId="77777777" w:rsidR="00395726" w:rsidRDefault="00395726" w:rsidP="00395726"/>
    <w:p w14:paraId="79E51E16" w14:textId="77777777" w:rsidR="00395726" w:rsidRDefault="00395726" w:rsidP="00395726">
      <w:pPr>
        <w:rPr>
          <w:sz w:val="24"/>
          <w:szCs w:val="24"/>
          <w:u w:val="single"/>
        </w:rPr>
      </w:pPr>
    </w:p>
    <w:p w14:paraId="7ABB6E58" w14:textId="77777777" w:rsidR="00876CD6" w:rsidRDefault="00876CD6" w:rsidP="00395726">
      <w:pPr>
        <w:rPr>
          <w:sz w:val="24"/>
          <w:szCs w:val="24"/>
          <w:u w:val="single"/>
        </w:rPr>
      </w:pPr>
    </w:p>
    <w:p w14:paraId="24A0888C" w14:textId="77777777" w:rsidR="00876CD6" w:rsidRDefault="00876CD6" w:rsidP="00395726">
      <w:pPr>
        <w:rPr>
          <w:sz w:val="24"/>
          <w:szCs w:val="24"/>
          <w:u w:val="single"/>
        </w:rPr>
      </w:pPr>
    </w:p>
    <w:p w14:paraId="50D6EFC6" w14:textId="03851C6F" w:rsidR="00395726" w:rsidRPr="00876CD6" w:rsidRDefault="00395726" w:rsidP="00395726">
      <w:pPr>
        <w:rPr>
          <w:sz w:val="28"/>
          <w:szCs w:val="28"/>
          <w:u w:val="single"/>
        </w:rPr>
      </w:pPr>
      <w:r w:rsidRPr="00876CD6">
        <w:rPr>
          <w:sz w:val="28"/>
          <w:szCs w:val="28"/>
          <w:u w:val="single"/>
        </w:rPr>
        <w:t>These documents can be accessed at the following links.</w:t>
      </w:r>
    </w:p>
    <w:p w14:paraId="60B97098" w14:textId="77777777" w:rsidR="00395726" w:rsidRPr="00876CD6" w:rsidRDefault="00395726" w:rsidP="00395726">
      <w:pPr>
        <w:rPr>
          <w:sz w:val="24"/>
          <w:szCs w:val="24"/>
        </w:rPr>
      </w:pPr>
      <w:hyperlink r:id="rId5" w:history="1">
        <w:r w:rsidRPr="00876CD6">
          <w:rPr>
            <w:rStyle w:val="Hyperlink"/>
            <w:sz w:val="24"/>
            <w:szCs w:val="24"/>
          </w:rPr>
          <w:t xml:space="preserve">A Strategy for Integrated Education </w:t>
        </w:r>
        <w:proofErr w:type="gramStart"/>
        <w:r w:rsidRPr="00876CD6">
          <w:rPr>
            <w:rStyle w:val="Hyperlink"/>
            <w:sz w:val="24"/>
            <w:szCs w:val="24"/>
          </w:rPr>
          <w:t>In</w:t>
        </w:r>
        <w:proofErr w:type="gramEnd"/>
        <w:r w:rsidRPr="00876CD6">
          <w:rPr>
            <w:rStyle w:val="Hyperlink"/>
            <w:sz w:val="24"/>
            <w:szCs w:val="24"/>
          </w:rPr>
          <w:t xml:space="preserve"> Northern Ireland</w:t>
        </w:r>
      </w:hyperlink>
    </w:p>
    <w:p w14:paraId="4521661D" w14:textId="77777777" w:rsidR="00395726" w:rsidRPr="00876CD6" w:rsidRDefault="00395726" w:rsidP="00395726">
      <w:pPr>
        <w:rPr>
          <w:sz w:val="24"/>
          <w:szCs w:val="24"/>
        </w:rPr>
      </w:pPr>
      <w:hyperlink r:id="rId6" w:history="1">
        <w:r w:rsidRPr="00876CD6">
          <w:rPr>
            <w:rStyle w:val="Hyperlink"/>
            <w:sz w:val="24"/>
            <w:szCs w:val="24"/>
          </w:rPr>
          <w:t>Integrated Education Strategy Action Plan</w:t>
        </w:r>
      </w:hyperlink>
    </w:p>
    <w:p w14:paraId="000EEE0B" w14:textId="77777777" w:rsidR="00395726" w:rsidRDefault="00395726" w:rsidP="00395726"/>
    <w:p w14:paraId="6AE117F1" w14:textId="77777777" w:rsidR="00395726" w:rsidRDefault="00395726" w:rsidP="00395726"/>
    <w:p w14:paraId="2D5739C8" w14:textId="688C568C" w:rsidR="00395726" w:rsidRPr="00876CD6" w:rsidRDefault="00395726" w:rsidP="00395726">
      <w:pPr>
        <w:rPr>
          <w:b/>
          <w:bCs/>
          <w:sz w:val="28"/>
          <w:szCs w:val="28"/>
          <w:u w:val="single"/>
        </w:rPr>
      </w:pPr>
      <w:r w:rsidRPr="00876CD6">
        <w:rPr>
          <w:b/>
          <w:bCs/>
          <w:sz w:val="28"/>
          <w:szCs w:val="28"/>
          <w:u w:val="single"/>
        </w:rPr>
        <w:lastRenderedPageBreak/>
        <w:t>ABOUT YOU</w:t>
      </w:r>
    </w:p>
    <w:p w14:paraId="594891DF" w14:textId="0B645091" w:rsidR="00395726" w:rsidRPr="004D2A51" w:rsidRDefault="00395726" w:rsidP="00395726">
      <w:pPr>
        <w:rPr>
          <w:sz w:val="24"/>
          <w:szCs w:val="24"/>
        </w:rPr>
      </w:pPr>
      <w:r w:rsidRPr="004D2A51">
        <w:rPr>
          <w:b/>
          <w:bCs/>
          <w:sz w:val="24"/>
          <w:szCs w:val="24"/>
          <w:u w:val="single"/>
        </w:rPr>
        <w:t>1</w:t>
      </w:r>
      <w:r w:rsidR="00876CD6" w:rsidRPr="004D2A51">
        <w:rPr>
          <w:b/>
          <w:bCs/>
          <w:sz w:val="24"/>
          <w:szCs w:val="24"/>
          <w:u w:val="single"/>
        </w:rPr>
        <w:t>.</w:t>
      </w:r>
      <w:r w:rsidRPr="004D2A51">
        <w:rPr>
          <w:b/>
          <w:bCs/>
          <w:sz w:val="24"/>
          <w:szCs w:val="24"/>
          <w:u w:val="single"/>
        </w:rPr>
        <w:t xml:space="preserve"> </w:t>
      </w:r>
      <w:r w:rsidRPr="004D2A51">
        <w:rPr>
          <w:sz w:val="24"/>
          <w:szCs w:val="24"/>
          <w:u w:val="single"/>
        </w:rPr>
        <w:t>Please tick the box that best describes you as a respondent: (Please tick one option only).</w:t>
      </w:r>
      <w:bookmarkStart w:id="0" w:name="internal-question-2023-05-26-6575470797-"/>
      <w:bookmarkEnd w:id="0"/>
      <w:r w:rsidRPr="004D2A51">
        <w:rPr>
          <w:sz w:val="24"/>
          <w:szCs w:val="24"/>
        </w:rPr>
        <w:t xml:space="preserve"> </w:t>
      </w:r>
      <w:r w:rsidRPr="004D2A51">
        <w:rPr>
          <w:i/>
          <w:iCs/>
          <w:sz w:val="24"/>
          <w:szCs w:val="24"/>
        </w:rPr>
        <w:t>(Required)</w:t>
      </w:r>
    </w:p>
    <w:p w14:paraId="0E160440" w14:textId="77777777" w:rsidR="00395726" w:rsidRDefault="00395726" w:rsidP="00395726">
      <w:pPr>
        <w:rPr>
          <w:i/>
          <w:iCs/>
        </w:rPr>
      </w:pPr>
    </w:p>
    <w:p w14:paraId="5010EBA2" w14:textId="077EC7C8" w:rsidR="00395726" w:rsidRPr="00A7515A" w:rsidRDefault="00395726" w:rsidP="00395726">
      <w:pPr>
        <w:rPr>
          <w:i/>
          <w:iCs/>
        </w:rPr>
      </w:pPr>
      <w:r w:rsidRPr="004D2A51">
        <w:rPr>
          <w:i/>
          <w:iCs/>
          <w:highlight w:val="yellow"/>
        </w:rPr>
        <w:t>Please select only one item</w:t>
      </w:r>
      <w:r w:rsidR="004D2A51">
        <w:rPr>
          <w:i/>
          <w:iCs/>
        </w:rPr>
        <w:t>.</w:t>
      </w:r>
    </w:p>
    <w:p w14:paraId="342C749A" w14:textId="77777777" w:rsidR="00395726" w:rsidRPr="00A7515A" w:rsidRDefault="00395726" w:rsidP="00395726">
      <w:pPr>
        <w:numPr>
          <w:ilvl w:val="0"/>
          <w:numId w:val="1"/>
        </w:numPr>
      </w:pPr>
      <w:r w:rsidRPr="00A7515A">
        <w:t>A member of the public</w:t>
      </w:r>
    </w:p>
    <w:p w14:paraId="28820E1D" w14:textId="77777777" w:rsidR="00395726" w:rsidRPr="00A7515A" w:rsidRDefault="00395726" w:rsidP="00395726">
      <w:pPr>
        <w:numPr>
          <w:ilvl w:val="0"/>
          <w:numId w:val="1"/>
        </w:numPr>
      </w:pPr>
      <w:r w:rsidRPr="00A7515A">
        <w:t>A parent/guardian</w:t>
      </w:r>
    </w:p>
    <w:p w14:paraId="20644408" w14:textId="77777777" w:rsidR="00395726" w:rsidRPr="00A7515A" w:rsidRDefault="00395726" w:rsidP="00395726">
      <w:pPr>
        <w:numPr>
          <w:ilvl w:val="0"/>
          <w:numId w:val="1"/>
        </w:numPr>
      </w:pPr>
      <w:r w:rsidRPr="00A7515A">
        <w:t>A pupil</w:t>
      </w:r>
    </w:p>
    <w:p w14:paraId="4192A40C" w14:textId="77777777" w:rsidR="00395726" w:rsidRPr="00A7515A" w:rsidRDefault="00395726" w:rsidP="00395726">
      <w:pPr>
        <w:numPr>
          <w:ilvl w:val="0"/>
          <w:numId w:val="1"/>
        </w:numPr>
      </w:pPr>
      <w:r w:rsidRPr="00A7515A">
        <w:t>A school or pre-school leader</w:t>
      </w:r>
    </w:p>
    <w:p w14:paraId="31AC4297" w14:textId="77777777" w:rsidR="00395726" w:rsidRPr="00A7515A" w:rsidRDefault="00395726" w:rsidP="00395726">
      <w:pPr>
        <w:numPr>
          <w:ilvl w:val="0"/>
          <w:numId w:val="1"/>
        </w:numPr>
      </w:pPr>
      <w:r w:rsidRPr="00A7515A">
        <w:t>A teacher or educational practitioner</w:t>
      </w:r>
    </w:p>
    <w:p w14:paraId="388379B7" w14:textId="77777777" w:rsidR="00395726" w:rsidRPr="00A7515A" w:rsidRDefault="00395726" w:rsidP="00395726">
      <w:pPr>
        <w:numPr>
          <w:ilvl w:val="0"/>
          <w:numId w:val="1"/>
        </w:numPr>
      </w:pPr>
      <w:r w:rsidRPr="00A7515A">
        <w:t>A school governor or member of pre-school management committee</w:t>
      </w:r>
    </w:p>
    <w:p w14:paraId="26E139AC" w14:textId="77777777" w:rsidR="00395726" w:rsidRPr="00A7515A" w:rsidRDefault="00395726" w:rsidP="00395726">
      <w:pPr>
        <w:numPr>
          <w:ilvl w:val="0"/>
          <w:numId w:val="1"/>
        </w:numPr>
      </w:pPr>
      <w:r w:rsidRPr="00A7515A">
        <w:t>A Sectoral or Community Body</w:t>
      </w:r>
    </w:p>
    <w:p w14:paraId="296E4D4F" w14:textId="77777777" w:rsidR="00395726" w:rsidRPr="00A7515A" w:rsidRDefault="00395726" w:rsidP="00395726">
      <w:pPr>
        <w:numPr>
          <w:ilvl w:val="0"/>
          <w:numId w:val="1"/>
        </w:numPr>
      </w:pPr>
      <w:r w:rsidRPr="00A7515A">
        <w:t>Other (If you don't fit into any obvious grouping above)</w:t>
      </w:r>
    </w:p>
    <w:p w14:paraId="0C3BA59A" w14:textId="77777777" w:rsidR="00395726" w:rsidRDefault="00395726" w:rsidP="00395726"/>
    <w:p w14:paraId="079890AA" w14:textId="7DADB668" w:rsidR="00395726" w:rsidRPr="00876CD6" w:rsidRDefault="00395726" w:rsidP="00395726">
      <w:pPr>
        <w:rPr>
          <w:b/>
          <w:bCs/>
          <w:sz w:val="28"/>
          <w:szCs w:val="28"/>
          <w:u w:val="single"/>
        </w:rPr>
      </w:pPr>
      <w:r w:rsidRPr="00876CD6">
        <w:rPr>
          <w:b/>
          <w:bCs/>
          <w:sz w:val="28"/>
          <w:szCs w:val="28"/>
          <w:u w:val="single"/>
        </w:rPr>
        <w:t>Parents education phase response</w:t>
      </w:r>
    </w:p>
    <w:p w14:paraId="02F28FBF" w14:textId="686F2827" w:rsidR="00395726" w:rsidRPr="004D2A51" w:rsidRDefault="00395726" w:rsidP="00395726">
      <w:pPr>
        <w:rPr>
          <w:sz w:val="24"/>
          <w:szCs w:val="24"/>
          <w:u w:val="single"/>
        </w:rPr>
      </w:pPr>
      <w:r w:rsidRPr="004D2A51">
        <w:rPr>
          <w:b/>
          <w:bCs/>
          <w:sz w:val="24"/>
          <w:szCs w:val="24"/>
          <w:u w:val="single"/>
        </w:rPr>
        <w:t>2</w:t>
      </w:r>
      <w:r w:rsidR="00876CD6" w:rsidRPr="004D2A51">
        <w:rPr>
          <w:b/>
          <w:bCs/>
          <w:sz w:val="24"/>
          <w:szCs w:val="24"/>
          <w:u w:val="single"/>
        </w:rPr>
        <w:t>.</w:t>
      </w:r>
      <w:r w:rsidRPr="004D2A51">
        <w:rPr>
          <w:b/>
          <w:bCs/>
          <w:sz w:val="24"/>
          <w:szCs w:val="24"/>
          <w:u w:val="single"/>
        </w:rPr>
        <w:t xml:space="preserve"> </w:t>
      </w:r>
      <w:r w:rsidRPr="004D2A51">
        <w:rPr>
          <w:sz w:val="24"/>
          <w:szCs w:val="24"/>
          <w:u w:val="single"/>
        </w:rPr>
        <w:t>Which phase of education is your child/children at? (Please tick all that apply).</w:t>
      </w:r>
      <w:bookmarkStart w:id="1" w:name="internal-question-2023-05-26-0780230955-"/>
      <w:bookmarkEnd w:id="1"/>
    </w:p>
    <w:p w14:paraId="55B2E27B" w14:textId="33831EDB" w:rsidR="00395726" w:rsidRDefault="00395726" w:rsidP="00395726">
      <w:pPr>
        <w:rPr>
          <w:i/>
          <w:iCs/>
        </w:rPr>
      </w:pPr>
      <w:r w:rsidRPr="00A7515A">
        <w:rPr>
          <w:i/>
          <w:iCs/>
        </w:rPr>
        <w:t>(Required)</w:t>
      </w:r>
    </w:p>
    <w:p w14:paraId="5F90315E" w14:textId="77777777" w:rsidR="00876CD6" w:rsidRPr="00876CD6" w:rsidRDefault="00876CD6" w:rsidP="00395726"/>
    <w:p w14:paraId="2E6257FB" w14:textId="63385001" w:rsidR="00395726" w:rsidRPr="00A7515A" w:rsidRDefault="00395726" w:rsidP="00395726">
      <w:pPr>
        <w:rPr>
          <w:i/>
          <w:iCs/>
        </w:rPr>
      </w:pPr>
      <w:r w:rsidRPr="00876CD6">
        <w:rPr>
          <w:i/>
          <w:iCs/>
          <w:highlight w:val="yellow"/>
        </w:rPr>
        <w:t>Please select all that apply</w:t>
      </w:r>
      <w:r w:rsidR="004D2A51">
        <w:rPr>
          <w:i/>
          <w:iCs/>
        </w:rPr>
        <w:t>.</w:t>
      </w:r>
    </w:p>
    <w:p w14:paraId="0DD606DD" w14:textId="77777777" w:rsidR="00395726" w:rsidRPr="00A7515A" w:rsidRDefault="00395726" w:rsidP="00395726">
      <w:pPr>
        <w:numPr>
          <w:ilvl w:val="0"/>
          <w:numId w:val="2"/>
        </w:numPr>
      </w:pPr>
      <w:r w:rsidRPr="00A7515A">
        <w:t>Pre-school</w:t>
      </w:r>
    </w:p>
    <w:p w14:paraId="66D1F51E" w14:textId="77777777" w:rsidR="00395726" w:rsidRPr="00A7515A" w:rsidRDefault="00395726" w:rsidP="00395726">
      <w:pPr>
        <w:numPr>
          <w:ilvl w:val="0"/>
          <w:numId w:val="2"/>
        </w:numPr>
      </w:pPr>
      <w:r w:rsidRPr="00A7515A">
        <w:t>Primary school (including schools with pre-school provision)</w:t>
      </w:r>
    </w:p>
    <w:p w14:paraId="1FB57FE1" w14:textId="77777777" w:rsidR="00395726" w:rsidRPr="00A7515A" w:rsidRDefault="00395726" w:rsidP="00395726">
      <w:pPr>
        <w:numPr>
          <w:ilvl w:val="0"/>
          <w:numId w:val="2"/>
        </w:numPr>
      </w:pPr>
      <w:r w:rsidRPr="00A7515A">
        <w:t>Post-primary school</w:t>
      </w:r>
    </w:p>
    <w:p w14:paraId="10F79782" w14:textId="77777777" w:rsidR="00395726" w:rsidRPr="00A7515A" w:rsidRDefault="00395726" w:rsidP="00395726">
      <w:pPr>
        <w:numPr>
          <w:ilvl w:val="0"/>
          <w:numId w:val="2"/>
        </w:numPr>
      </w:pPr>
      <w:r w:rsidRPr="00A7515A">
        <w:t>Special school</w:t>
      </w:r>
    </w:p>
    <w:p w14:paraId="14054EA3" w14:textId="77777777" w:rsidR="00395726" w:rsidRDefault="00395726" w:rsidP="00395726"/>
    <w:p w14:paraId="50B3C3FF" w14:textId="77777777" w:rsidR="00395726" w:rsidRDefault="00395726" w:rsidP="00395726"/>
    <w:p w14:paraId="227A613E" w14:textId="77777777" w:rsidR="00395726" w:rsidRDefault="00395726" w:rsidP="00395726"/>
    <w:p w14:paraId="057626DE" w14:textId="77777777" w:rsidR="00395726" w:rsidRDefault="00395726" w:rsidP="00395726"/>
    <w:p w14:paraId="2B3B6D3D" w14:textId="77777777" w:rsidR="00395726" w:rsidRDefault="00395726" w:rsidP="00395726"/>
    <w:p w14:paraId="5792672F" w14:textId="77777777" w:rsidR="00395726" w:rsidRDefault="00395726" w:rsidP="00395726"/>
    <w:p w14:paraId="164DF509" w14:textId="77777777" w:rsidR="00395726" w:rsidRDefault="00395726" w:rsidP="00395726"/>
    <w:p w14:paraId="63BA2C2F" w14:textId="77777777" w:rsidR="00395726" w:rsidRDefault="00395726" w:rsidP="00395726"/>
    <w:p w14:paraId="057C159F" w14:textId="47BE1F0E" w:rsidR="00395726" w:rsidRPr="00876CD6" w:rsidRDefault="00395726" w:rsidP="00395726">
      <w:pPr>
        <w:rPr>
          <w:b/>
          <w:bCs/>
          <w:sz w:val="28"/>
          <w:szCs w:val="28"/>
          <w:u w:val="single"/>
        </w:rPr>
      </w:pPr>
      <w:r w:rsidRPr="00876CD6">
        <w:rPr>
          <w:b/>
          <w:bCs/>
          <w:sz w:val="28"/>
          <w:szCs w:val="28"/>
          <w:u w:val="single"/>
        </w:rPr>
        <w:lastRenderedPageBreak/>
        <w:t>General phase of Education</w:t>
      </w:r>
    </w:p>
    <w:p w14:paraId="04561B81" w14:textId="022BE14E" w:rsidR="00395726" w:rsidRPr="004D2A51" w:rsidRDefault="00395726" w:rsidP="00395726">
      <w:pPr>
        <w:rPr>
          <w:sz w:val="24"/>
          <w:szCs w:val="24"/>
          <w:u w:val="single"/>
        </w:rPr>
      </w:pPr>
      <w:r w:rsidRPr="004D2A51">
        <w:rPr>
          <w:b/>
          <w:bCs/>
          <w:sz w:val="24"/>
          <w:szCs w:val="24"/>
          <w:u w:val="single"/>
        </w:rPr>
        <w:t>3</w:t>
      </w:r>
      <w:r w:rsidR="00876CD6" w:rsidRPr="004D2A51">
        <w:rPr>
          <w:b/>
          <w:bCs/>
          <w:sz w:val="24"/>
          <w:szCs w:val="24"/>
          <w:u w:val="single"/>
        </w:rPr>
        <w:t>.</w:t>
      </w:r>
      <w:r w:rsidRPr="004D2A51">
        <w:rPr>
          <w:b/>
          <w:bCs/>
          <w:sz w:val="24"/>
          <w:szCs w:val="24"/>
          <w:u w:val="single"/>
        </w:rPr>
        <w:t xml:space="preserve"> </w:t>
      </w:r>
      <w:r w:rsidRPr="004D2A51">
        <w:rPr>
          <w:sz w:val="24"/>
          <w:szCs w:val="24"/>
          <w:u w:val="single"/>
        </w:rPr>
        <w:t>What phase of education are you involved in? (Please tick one option only).</w:t>
      </w:r>
      <w:bookmarkStart w:id="2" w:name="internal-question-2023-05-26-7070812603-"/>
      <w:bookmarkEnd w:id="2"/>
    </w:p>
    <w:p w14:paraId="7669D3D0" w14:textId="77777777" w:rsidR="00395726" w:rsidRPr="00A7515A" w:rsidRDefault="00395726" w:rsidP="00395726">
      <w:r w:rsidRPr="00A7515A">
        <w:rPr>
          <w:i/>
          <w:iCs/>
        </w:rPr>
        <w:t>(Required)</w:t>
      </w:r>
    </w:p>
    <w:p w14:paraId="79EA172B" w14:textId="77777777" w:rsidR="00395726" w:rsidRDefault="00395726" w:rsidP="00395726">
      <w:pPr>
        <w:rPr>
          <w:i/>
          <w:iCs/>
        </w:rPr>
      </w:pPr>
    </w:p>
    <w:p w14:paraId="54EFDC5B" w14:textId="026212FB" w:rsidR="00395726" w:rsidRPr="00A7515A" w:rsidRDefault="00395726" w:rsidP="00395726">
      <w:pPr>
        <w:rPr>
          <w:i/>
          <w:iCs/>
        </w:rPr>
      </w:pPr>
      <w:r w:rsidRPr="00876CD6">
        <w:rPr>
          <w:i/>
          <w:iCs/>
          <w:highlight w:val="yellow"/>
        </w:rPr>
        <w:t>Please select only one item</w:t>
      </w:r>
      <w:r w:rsidR="004D2A51">
        <w:rPr>
          <w:i/>
          <w:iCs/>
        </w:rPr>
        <w:t>.</w:t>
      </w:r>
    </w:p>
    <w:p w14:paraId="10E56A66" w14:textId="77777777" w:rsidR="00395726" w:rsidRPr="00A7515A" w:rsidRDefault="00395726" w:rsidP="00395726">
      <w:pPr>
        <w:numPr>
          <w:ilvl w:val="0"/>
          <w:numId w:val="3"/>
        </w:numPr>
      </w:pPr>
      <w:r w:rsidRPr="00A7515A">
        <w:t>Pre-school</w:t>
      </w:r>
    </w:p>
    <w:p w14:paraId="4C2F8EA4" w14:textId="77777777" w:rsidR="00395726" w:rsidRPr="00A7515A" w:rsidRDefault="00395726" w:rsidP="00395726">
      <w:pPr>
        <w:numPr>
          <w:ilvl w:val="0"/>
          <w:numId w:val="3"/>
        </w:numPr>
      </w:pPr>
      <w:r w:rsidRPr="00A7515A">
        <w:t>Primary school (including schools with pre-school provision)</w:t>
      </w:r>
    </w:p>
    <w:p w14:paraId="577FFD46" w14:textId="77777777" w:rsidR="00395726" w:rsidRPr="00A7515A" w:rsidRDefault="00395726" w:rsidP="00395726">
      <w:pPr>
        <w:numPr>
          <w:ilvl w:val="0"/>
          <w:numId w:val="3"/>
        </w:numPr>
      </w:pPr>
      <w:r w:rsidRPr="00A7515A">
        <w:t>Post-primary school</w:t>
      </w:r>
    </w:p>
    <w:p w14:paraId="64243C25" w14:textId="77777777" w:rsidR="00395726" w:rsidRPr="00A7515A" w:rsidRDefault="00395726" w:rsidP="00395726">
      <w:pPr>
        <w:numPr>
          <w:ilvl w:val="0"/>
          <w:numId w:val="3"/>
        </w:numPr>
      </w:pPr>
      <w:r w:rsidRPr="00A7515A">
        <w:t>Special school</w:t>
      </w:r>
    </w:p>
    <w:p w14:paraId="0582322B" w14:textId="77777777" w:rsidR="00395726" w:rsidRDefault="00395726" w:rsidP="00395726"/>
    <w:p w14:paraId="05FD0268" w14:textId="77777777" w:rsidR="00395726" w:rsidRDefault="00395726" w:rsidP="00395726"/>
    <w:p w14:paraId="5D244FDA" w14:textId="6ECB3D56" w:rsidR="00395726" w:rsidRPr="00876CD6" w:rsidRDefault="00395726" w:rsidP="00395726">
      <w:pPr>
        <w:rPr>
          <w:b/>
          <w:bCs/>
          <w:sz w:val="28"/>
          <w:szCs w:val="28"/>
          <w:u w:val="single"/>
        </w:rPr>
      </w:pPr>
      <w:r w:rsidRPr="00876CD6">
        <w:rPr>
          <w:b/>
          <w:bCs/>
          <w:sz w:val="28"/>
          <w:szCs w:val="28"/>
          <w:u w:val="single"/>
        </w:rPr>
        <w:t>Specify Sectoral or Community Body</w:t>
      </w:r>
    </w:p>
    <w:p w14:paraId="360C7619" w14:textId="77777777" w:rsidR="00876CD6" w:rsidRDefault="00876CD6" w:rsidP="00395726">
      <w:pPr>
        <w:rPr>
          <w:b/>
          <w:bCs/>
          <w:u w:val="single"/>
        </w:rPr>
      </w:pPr>
    </w:p>
    <w:p w14:paraId="44148BD5" w14:textId="151DDF4E" w:rsidR="00876CD6" w:rsidRPr="004D2A51" w:rsidRDefault="00395726" w:rsidP="00395726">
      <w:pPr>
        <w:rPr>
          <w:sz w:val="24"/>
          <w:szCs w:val="24"/>
          <w:u w:val="single"/>
        </w:rPr>
      </w:pPr>
      <w:r w:rsidRPr="004D2A51">
        <w:rPr>
          <w:b/>
          <w:bCs/>
          <w:sz w:val="24"/>
          <w:szCs w:val="24"/>
          <w:u w:val="single"/>
        </w:rPr>
        <w:t>4</w:t>
      </w:r>
      <w:r w:rsidR="00876CD6" w:rsidRPr="004D2A51">
        <w:rPr>
          <w:b/>
          <w:bCs/>
          <w:sz w:val="24"/>
          <w:szCs w:val="24"/>
          <w:u w:val="single"/>
        </w:rPr>
        <w:t>.</w:t>
      </w:r>
      <w:r w:rsidRPr="004D2A51">
        <w:rPr>
          <w:b/>
          <w:bCs/>
          <w:sz w:val="24"/>
          <w:szCs w:val="24"/>
          <w:u w:val="single"/>
        </w:rPr>
        <w:t xml:space="preserve"> </w:t>
      </w:r>
      <w:r w:rsidRPr="004D2A51">
        <w:rPr>
          <w:sz w:val="24"/>
          <w:szCs w:val="24"/>
          <w:u w:val="single"/>
        </w:rPr>
        <w:t>Please specify which Sectoral or Community Body.</w:t>
      </w:r>
      <w:bookmarkStart w:id="3" w:name="internal-question-2023-05-26-1071982446-"/>
      <w:bookmarkEnd w:id="3"/>
    </w:p>
    <w:p w14:paraId="1C9229CC" w14:textId="0E259ACB" w:rsidR="00395726" w:rsidRDefault="00876CD6" w:rsidP="00395726">
      <w:pPr>
        <w:rPr>
          <w:i/>
          <w:iCs/>
        </w:rPr>
      </w:pPr>
      <w:r>
        <w:rPr>
          <w:noProof/>
        </w:rPr>
        <mc:AlternateContent>
          <mc:Choice Requires="wps">
            <w:drawing>
              <wp:anchor distT="45720" distB="45720" distL="114300" distR="114300" simplePos="0" relativeHeight="251668480" behindDoc="0" locked="0" layoutInCell="1" allowOverlap="1" wp14:anchorId="46C52DDB" wp14:editId="5739FD7C">
                <wp:simplePos x="0" y="0"/>
                <wp:positionH relativeFrom="margin">
                  <wp:align>left</wp:align>
                </wp:positionH>
                <wp:positionV relativeFrom="paragraph">
                  <wp:posOffset>267970</wp:posOffset>
                </wp:positionV>
                <wp:extent cx="4210050" cy="666750"/>
                <wp:effectExtent l="0" t="0" r="19050" b="19050"/>
                <wp:wrapSquare wrapText="bothSides"/>
                <wp:docPr id="799974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66750"/>
                        </a:xfrm>
                        <a:prstGeom prst="rect">
                          <a:avLst/>
                        </a:prstGeom>
                        <a:solidFill>
                          <a:srgbClr val="FFFFFF"/>
                        </a:solidFill>
                        <a:ln w="9525">
                          <a:solidFill>
                            <a:srgbClr val="000000"/>
                          </a:solidFill>
                          <a:miter lim="800000"/>
                          <a:headEnd/>
                          <a:tailEnd/>
                        </a:ln>
                      </wps:spPr>
                      <wps:txbx>
                        <w:txbxContent>
                          <w:p w14:paraId="7E71AABA" w14:textId="5FE7EB01" w:rsidR="00876CD6" w:rsidRDefault="00876CD6">
                            <w:r>
                              <w:t>Please specify whether Sectoral or Community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52DDB" id="_x0000_t202" coordsize="21600,21600" o:spt="202" path="m,l,21600r21600,l21600,xe">
                <v:stroke joinstyle="miter"/>
                <v:path gradientshapeok="t" o:connecttype="rect"/>
              </v:shapetype>
              <v:shape id="Text Box 2" o:spid="_x0000_s1026" type="#_x0000_t202" style="position:absolute;margin-left:0;margin-top:21.1pt;width:331.5pt;height:5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YuDQIAAB8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">
                <v:textbox>
                  <w:txbxContent>
                    <w:p w14:paraId="7E71AABA" w14:textId="5FE7EB01" w:rsidR="00876CD6" w:rsidRDefault="00876CD6">
                      <w:r>
                        <w:t>Please specify whether Sectoral or Community Body.</w:t>
                      </w:r>
                    </w:p>
                  </w:txbxContent>
                </v:textbox>
                <w10:wrap type="square" anchorx="margin"/>
              </v:shape>
            </w:pict>
          </mc:Fallback>
        </mc:AlternateContent>
      </w:r>
      <w:r w:rsidR="00395726" w:rsidRPr="00A7515A">
        <w:rPr>
          <w:i/>
          <w:iCs/>
        </w:rPr>
        <w:t>(Required)</w:t>
      </w:r>
    </w:p>
    <w:p w14:paraId="063A11FB" w14:textId="77777777" w:rsidR="00876CD6" w:rsidRPr="00A7515A" w:rsidRDefault="00876CD6" w:rsidP="00395726"/>
    <w:p w14:paraId="114425FA" w14:textId="6D526CD2" w:rsidR="00876CD6" w:rsidRDefault="00876CD6" w:rsidP="00395726"/>
    <w:p w14:paraId="64FA945B" w14:textId="77777777" w:rsidR="00876CD6" w:rsidRDefault="00876CD6" w:rsidP="00395726"/>
    <w:p w14:paraId="2E5A44BD" w14:textId="10ECBC25" w:rsidR="00395726" w:rsidRPr="00A7515A" w:rsidRDefault="00876CD6" w:rsidP="00395726">
      <w:r>
        <w:rPr>
          <w:noProof/>
        </w:rPr>
        <mc:AlternateContent>
          <mc:Choice Requires="wps">
            <w:drawing>
              <wp:anchor distT="0" distB="0" distL="114300" distR="114300" simplePos="0" relativeHeight="251666432" behindDoc="0" locked="0" layoutInCell="1" allowOverlap="1" wp14:anchorId="48176785" wp14:editId="7572F04E">
                <wp:simplePos x="0" y="0"/>
                <wp:positionH relativeFrom="column">
                  <wp:posOffset>828675</wp:posOffset>
                </wp:positionH>
                <wp:positionV relativeFrom="paragraph">
                  <wp:posOffset>6350</wp:posOffset>
                </wp:positionV>
                <wp:extent cx="209550" cy="200025"/>
                <wp:effectExtent l="0" t="0" r="19050" b="28575"/>
                <wp:wrapNone/>
                <wp:docPr id="554915906" name="Rectangle 2"/>
                <wp:cNvGraphicFramePr/>
                <a:graphic xmlns:a="http://schemas.openxmlformats.org/drawingml/2006/main">
                  <a:graphicData uri="http://schemas.microsoft.com/office/word/2010/wordprocessingShape">
                    <wps:wsp>
                      <wps:cNvSpPr/>
                      <wps:spPr>
                        <a:xfrm>
                          <a:off x="0" y="0"/>
                          <a:ext cx="209550" cy="2000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CE994" id="Rectangle 2" o:spid="_x0000_s1026" style="position:absolute;margin-left:65.25pt;margin-top:.5pt;width:16.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" fillcolor="white [3212]" strokecolor="#09101d [484]" strokeweight="1pt"/>
            </w:pict>
          </mc:Fallback>
        </mc:AlternateContent>
      </w:r>
      <w:r w:rsidR="00395726" w:rsidRPr="00A7515A">
        <w:t>Specify Other</w:t>
      </w:r>
      <w:r>
        <w:t xml:space="preserve"> </w:t>
      </w:r>
    </w:p>
    <w:p w14:paraId="36EE44DE" w14:textId="77777777" w:rsidR="00876CD6" w:rsidRPr="00876CD6" w:rsidRDefault="00876CD6" w:rsidP="00395726">
      <w:pPr>
        <w:rPr>
          <w:u w:val="single"/>
        </w:rPr>
      </w:pPr>
    </w:p>
    <w:p w14:paraId="580BC107" w14:textId="6DD4BB2F" w:rsidR="00395726" w:rsidRPr="00876CD6" w:rsidRDefault="00395726" w:rsidP="00395726">
      <w:pPr>
        <w:rPr>
          <w:u w:val="single"/>
        </w:rPr>
      </w:pPr>
      <w:r w:rsidRPr="00876CD6">
        <w:rPr>
          <w:u w:val="single"/>
        </w:rPr>
        <w:t>5</w:t>
      </w:r>
      <w:r w:rsidR="00876CD6" w:rsidRPr="00876CD6">
        <w:rPr>
          <w:u w:val="single"/>
        </w:rPr>
        <w:t xml:space="preserve"> </w:t>
      </w:r>
      <w:r w:rsidRPr="00876CD6">
        <w:rPr>
          <w:u w:val="single"/>
        </w:rPr>
        <w:t>Other, please specify</w:t>
      </w:r>
      <w:bookmarkStart w:id="4" w:name="internal-question-2023-05-26-4583790937-"/>
      <w:bookmarkEnd w:id="4"/>
      <w:r w:rsidR="00876CD6" w:rsidRPr="00876CD6">
        <w:rPr>
          <w:u w:val="single"/>
        </w:rPr>
        <w:t>.</w:t>
      </w:r>
    </w:p>
    <w:p w14:paraId="55F9167D" w14:textId="1D310B93" w:rsidR="00395726" w:rsidRPr="00A7515A" w:rsidRDefault="00876CD6" w:rsidP="00395726">
      <w:r w:rsidRPr="00876CD6">
        <w:rPr>
          <w:b/>
          <w:bCs/>
          <w:noProof/>
          <w:u w:val="single"/>
        </w:rPr>
        <mc:AlternateContent>
          <mc:Choice Requires="wps">
            <w:drawing>
              <wp:anchor distT="45720" distB="45720" distL="114300" distR="114300" simplePos="0" relativeHeight="251665408" behindDoc="0" locked="0" layoutInCell="1" allowOverlap="1" wp14:anchorId="66266B09" wp14:editId="23247AF5">
                <wp:simplePos x="0" y="0"/>
                <wp:positionH relativeFrom="margin">
                  <wp:align>left</wp:align>
                </wp:positionH>
                <wp:positionV relativeFrom="paragraph">
                  <wp:posOffset>240030</wp:posOffset>
                </wp:positionV>
                <wp:extent cx="5057775" cy="914400"/>
                <wp:effectExtent l="0" t="0" r="28575" b="19050"/>
                <wp:wrapSquare wrapText="bothSides"/>
                <wp:docPr id="135123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914400"/>
                        </a:xfrm>
                        <a:prstGeom prst="rect">
                          <a:avLst/>
                        </a:prstGeom>
                        <a:solidFill>
                          <a:srgbClr val="FFFFFF"/>
                        </a:solidFill>
                        <a:ln w="9525">
                          <a:solidFill>
                            <a:srgbClr val="000000"/>
                          </a:solidFill>
                          <a:miter lim="800000"/>
                          <a:headEnd/>
                          <a:tailEnd/>
                        </a:ln>
                      </wps:spPr>
                      <wps:txbx>
                        <w:txbxContent>
                          <w:p w14:paraId="3055DEDF" w14:textId="15E084A1" w:rsidR="00876CD6" w:rsidRDefault="00876CD6">
                            <w: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66B09" id="_x0000_s1027" type="#_x0000_t202" style="position:absolute;margin-left:0;margin-top:18.9pt;width:398.25pt;height:1in;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">
                <v:textbox>
                  <w:txbxContent>
                    <w:p w14:paraId="3055DEDF" w14:textId="15E084A1" w:rsidR="00876CD6" w:rsidRDefault="00876CD6">
                      <w:r>
                        <w:t>Please type here.</w:t>
                      </w:r>
                    </w:p>
                  </w:txbxContent>
                </v:textbox>
                <w10:wrap type="square" anchorx="margin"/>
              </v:shape>
            </w:pict>
          </mc:Fallback>
        </mc:AlternateContent>
      </w:r>
      <w:r w:rsidR="00395726" w:rsidRPr="00A7515A">
        <w:rPr>
          <w:i/>
          <w:iCs/>
        </w:rPr>
        <w:t>(Required)</w:t>
      </w:r>
    </w:p>
    <w:p w14:paraId="5648EA86" w14:textId="1A99E69E" w:rsidR="00395726" w:rsidRDefault="00395726" w:rsidP="00395726">
      <w:pPr>
        <w:rPr>
          <w:b/>
          <w:bCs/>
          <w:u w:val="single"/>
        </w:rPr>
      </w:pPr>
    </w:p>
    <w:p w14:paraId="5D9F725C" w14:textId="77777777" w:rsidR="00876CD6" w:rsidRDefault="00876CD6" w:rsidP="00395726">
      <w:pPr>
        <w:rPr>
          <w:b/>
          <w:bCs/>
          <w:sz w:val="28"/>
          <w:szCs w:val="28"/>
          <w:u w:val="single"/>
        </w:rPr>
      </w:pPr>
    </w:p>
    <w:p w14:paraId="339AA39C" w14:textId="77777777" w:rsidR="00876CD6" w:rsidRDefault="00876CD6" w:rsidP="00395726">
      <w:pPr>
        <w:rPr>
          <w:b/>
          <w:bCs/>
          <w:sz w:val="28"/>
          <w:szCs w:val="28"/>
          <w:u w:val="single"/>
        </w:rPr>
      </w:pPr>
    </w:p>
    <w:p w14:paraId="2361835E" w14:textId="77777777" w:rsidR="00876CD6" w:rsidRDefault="00876CD6" w:rsidP="00395726">
      <w:pPr>
        <w:rPr>
          <w:b/>
          <w:bCs/>
          <w:sz w:val="28"/>
          <w:szCs w:val="28"/>
          <w:u w:val="single"/>
        </w:rPr>
      </w:pPr>
    </w:p>
    <w:p w14:paraId="733E464A" w14:textId="77777777" w:rsidR="00876CD6" w:rsidRDefault="00876CD6" w:rsidP="00395726">
      <w:pPr>
        <w:rPr>
          <w:b/>
          <w:bCs/>
          <w:sz w:val="28"/>
          <w:szCs w:val="28"/>
          <w:u w:val="single"/>
        </w:rPr>
      </w:pPr>
    </w:p>
    <w:p w14:paraId="34DBF99A" w14:textId="77777777" w:rsidR="00876CD6" w:rsidRDefault="00876CD6" w:rsidP="00395726">
      <w:pPr>
        <w:rPr>
          <w:b/>
          <w:bCs/>
          <w:sz w:val="28"/>
          <w:szCs w:val="28"/>
          <w:u w:val="single"/>
        </w:rPr>
      </w:pPr>
    </w:p>
    <w:p w14:paraId="7C0E1DE3" w14:textId="77777777" w:rsidR="00876CD6" w:rsidRDefault="00876CD6" w:rsidP="00395726">
      <w:pPr>
        <w:rPr>
          <w:b/>
          <w:bCs/>
          <w:sz w:val="28"/>
          <w:szCs w:val="28"/>
          <w:u w:val="single"/>
        </w:rPr>
      </w:pPr>
    </w:p>
    <w:p w14:paraId="761908EF" w14:textId="13CB74BE" w:rsidR="00395726" w:rsidRPr="00876CD6" w:rsidRDefault="00395726" w:rsidP="00395726">
      <w:pPr>
        <w:rPr>
          <w:sz w:val="32"/>
          <w:szCs w:val="32"/>
        </w:rPr>
      </w:pPr>
      <w:r w:rsidRPr="00876CD6">
        <w:rPr>
          <w:b/>
          <w:bCs/>
          <w:sz w:val="32"/>
          <w:szCs w:val="32"/>
          <w:u w:val="single"/>
        </w:rPr>
        <w:lastRenderedPageBreak/>
        <w:t>Privacy</w:t>
      </w:r>
    </w:p>
    <w:p w14:paraId="3978C038" w14:textId="77777777" w:rsidR="00395726" w:rsidRPr="00876CD6" w:rsidRDefault="00395726" w:rsidP="00395726">
      <w:pPr>
        <w:rPr>
          <w:sz w:val="24"/>
          <w:szCs w:val="24"/>
        </w:rPr>
      </w:pPr>
      <w:r w:rsidRPr="00876CD6">
        <w:rPr>
          <w:sz w:val="24"/>
          <w:szCs w:val="24"/>
        </w:rPr>
        <w:t>The Department may make responses available on the website </w:t>
      </w:r>
      <w:hyperlink r:id="rId7" w:history="1">
        <w:r w:rsidRPr="00876CD6">
          <w:rPr>
            <w:rStyle w:val="Hyperlink"/>
            <w:sz w:val="24"/>
            <w:szCs w:val="24"/>
          </w:rPr>
          <w:t>www.education-ni.gov.uk</w:t>
        </w:r>
      </w:hyperlink>
      <w:r w:rsidRPr="00876CD6">
        <w:rPr>
          <w:sz w:val="24"/>
          <w:szCs w:val="24"/>
        </w:rPr>
        <w:t>, although contact names and addresses would be removed.</w:t>
      </w:r>
    </w:p>
    <w:p w14:paraId="687306DF" w14:textId="77777777" w:rsidR="00395726" w:rsidRPr="00876CD6" w:rsidRDefault="00395726" w:rsidP="00395726">
      <w:pPr>
        <w:rPr>
          <w:sz w:val="24"/>
          <w:szCs w:val="24"/>
        </w:rPr>
      </w:pPr>
      <w:r w:rsidRPr="00876CD6">
        <w:rPr>
          <w:sz w:val="24"/>
          <w:szCs w:val="24"/>
        </w:rPr>
        <w:t>Please note that under the Freedom of Information Act (2000) (Annex A) your response may be made available, on request, to the public.</w:t>
      </w:r>
    </w:p>
    <w:p w14:paraId="1FDB93BF" w14:textId="6D293D7E" w:rsidR="00395726" w:rsidRPr="00876CD6" w:rsidRDefault="00395726" w:rsidP="00395726">
      <w:pPr>
        <w:rPr>
          <w:sz w:val="24"/>
          <w:szCs w:val="24"/>
        </w:rPr>
      </w:pPr>
      <w:r w:rsidRPr="00876CD6">
        <w:rPr>
          <w:sz w:val="24"/>
          <w:szCs w:val="24"/>
        </w:rPr>
        <w:t>A copy of the Department of Education Privacy Notice can be found at </w:t>
      </w:r>
      <w:hyperlink r:id="rId8" w:history="1">
        <w:r w:rsidRPr="00876CD6">
          <w:rPr>
            <w:rStyle w:val="Hyperlink"/>
            <w:sz w:val="24"/>
            <w:szCs w:val="24"/>
          </w:rPr>
          <w:t>DE Privacy Notice</w:t>
        </w:r>
      </w:hyperlink>
    </w:p>
    <w:p w14:paraId="2D20B8B9" w14:textId="6DD4B7A8" w:rsidR="00395726" w:rsidRDefault="00395726" w:rsidP="00395726">
      <w:pPr>
        <w:rPr>
          <w:b/>
          <w:bCs/>
        </w:rPr>
      </w:pPr>
    </w:p>
    <w:p w14:paraId="45BFCE18" w14:textId="14968F10" w:rsidR="00395726" w:rsidRPr="00395726" w:rsidRDefault="00876CD6" w:rsidP="00395726">
      <w:pPr>
        <w:rPr>
          <w:u w:val="single"/>
        </w:rPr>
      </w:pPr>
      <w:r>
        <w:rPr>
          <w:noProof/>
        </w:rPr>
        <mc:AlternateContent>
          <mc:Choice Requires="wps">
            <w:drawing>
              <wp:anchor distT="0" distB="0" distL="114300" distR="114300" simplePos="0" relativeHeight="251659264" behindDoc="0" locked="0" layoutInCell="1" allowOverlap="1" wp14:anchorId="56016D6F" wp14:editId="395333DE">
                <wp:simplePos x="0" y="0"/>
                <wp:positionH relativeFrom="column">
                  <wp:posOffset>5000625</wp:posOffset>
                </wp:positionH>
                <wp:positionV relativeFrom="paragraph">
                  <wp:posOffset>3810</wp:posOffset>
                </wp:positionV>
                <wp:extent cx="266700" cy="257175"/>
                <wp:effectExtent l="0" t="0" r="19050" b="28575"/>
                <wp:wrapNone/>
                <wp:docPr id="1781585821" name="Rectangle 1"/>
                <wp:cNvGraphicFramePr/>
                <a:graphic xmlns:a="http://schemas.openxmlformats.org/drawingml/2006/main">
                  <a:graphicData uri="http://schemas.microsoft.com/office/word/2010/wordprocessingShape">
                    <wps:wsp>
                      <wps:cNvSpPr/>
                      <wps:spPr>
                        <a:xfrm>
                          <a:off x="0" y="0"/>
                          <a:ext cx="266700" cy="2571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77451" id="Rectangle 1" o:spid="_x0000_s1026" style="position:absolute;margin-left:393.75pt;margin-top:.3pt;width:21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" fillcolor="white [3212]" strokecolor="#09101d [484]" strokeweight="1pt"/>
            </w:pict>
          </mc:Fallback>
        </mc:AlternateContent>
      </w:r>
      <w:r w:rsidR="00395726" w:rsidRPr="00876CD6">
        <w:rPr>
          <w:sz w:val="24"/>
          <w:szCs w:val="24"/>
          <w:u w:val="single"/>
        </w:rPr>
        <w:t>6</w:t>
      </w:r>
      <w:r w:rsidRPr="00876CD6">
        <w:rPr>
          <w:sz w:val="24"/>
          <w:szCs w:val="24"/>
          <w:u w:val="single"/>
        </w:rPr>
        <w:t>.</w:t>
      </w:r>
      <w:r w:rsidR="00395726" w:rsidRPr="00876CD6">
        <w:rPr>
          <w:sz w:val="24"/>
          <w:szCs w:val="24"/>
          <w:u w:val="single"/>
        </w:rPr>
        <w:t xml:space="preserve"> </w:t>
      </w:r>
      <w:r w:rsidR="00395726" w:rsidRPr="00876CD6">
        <w:rPr>
          <w:sz w:val="24"/>
          <w:szCs w:val="24"/>
          <w:u w:val="single"/>
        </w:rPr>
        <w:t>If you would prefer your response to remain confidential, please tick this box</w:t>
      </w:r>
      <w:bookmarkStart w:id="5" w:name="internal-question-2023-05-26-7895797588-"/>
      <w:bookmarkEnd w:id="5"/>
      <w:r w:rsidR="00395726" w:rsidRPr="00876CD6">
        <w:rPr>
          <w:sz w:val="24"/>
          <w:szCs w:val="24"/>
          <w:u w:val="single"/>
        </w:rPr>
        <w:t>.</w:t>
      </w:r>
      <w:r w:rsidR="00395726" w:rsidRPr="00395726">
        <w:rPr>
          <w:u w:val="single"/>
        </w:rPr>
        <w:t xml:space="preserve"> </w:t>
      </w:r>
    </w:p>
    <w:p w14:paraId="2EAED498" w14:textId="77777777" w:rsidR="00876CD6" w:rsidRDefault="00876CD6" w:rsidP="00395726"/>
    <w:p w14:paraId="066F4D55" w14:textId="77777777" w:rsidR="00395726" w:rsidRDefault="00395726" w:rsidP="00395726">
      <w:pPr>
        <w:rPr>
          <w:b/>
          <w:bCs/>
          <w:u w:val="single"/>
        </w:rPr>
      </w:pPr>
    </w:p>
    <w:p w14:paraId="15B55710" w14:textId="77777777" w:rsidR="00395726" w:rsidRDefault="00395726" w:rsidP="00395726">
      <w:pPr>
        <w:rPr>
          <w:b/>
          <w:bCs/>
          <w:u w:val="single"/>
        </w:rPr>
      </w:pPr>
    </w:p>
    <w:p w14:paraId="2187DFD4" w14:textId="77777777" w:rsidR="00876CD6" w:rsidRDefault="00876CD6" w:rsidP="00395726">
      <w:pPr>
        <w:rPr>
          <w:b/>
          <w:bCs/>
          <w:u w:val="single"/>
        </w:rPr>
      </w:pPr>
    </w:p>
    <w:p w14:paraId="1ECCCB77" w14:textId="77777777" w:rsidR="00876CD6" w:rsidRDefault="00876CD6" w:rsidP="00395726">
      <w:pPr>
        <w:rPr>
          <w:b/>
          <w:bCs/>
          <w:u w:val="single"/>
        </w:rPr>
      </w:pPr>
    </w:p>
    <w:p w14:paraId="03C41BAB" w14:textId="7B08A52B" w:rsidR="00395726" w:rsidRPr="004D2A51" w:rsidRDefault="00395726" w:rsidP="00395726">
      <w:pPr>
        <w:rPr>
          <w:sz w:val="32"/>
          <w:szCs w:val="32"/>
        </w:rPr>
      </w:pPr>
      <w:r w:rsidRPr="004D2A51">
        <w:rPr>
          <w:b/>
          <w:bCs/>
          <w:sz w:val="32"/>
          <w:szCs w:val="32"/>
          <w:u w:val="single"/>
        </w:rPr>
        <w:t>Timescales and Submission of Responses</w:t>
      </w:r>
    </w:p>
    <w:p w14:paraId="15661CE8" w14:textId="77777777" w:rsidR="00395726" w:rsidRPr="00A7515A" w:rsidRDefault="00395726" w:rsidP="00395726">
      <w:r w:rsidRPr="00A7515A">
        <w:t>This questionnaire can be completed online until 31 October 2023.  If you prefer, you can email or post responses to:</w:t>
      </w:r>
    </w:p>
    <w:p w14:paraId="096FA316" w14:textId="77777777" w:rsidR="00395726" w:rsidRPr="00A7515A" w:rsidRDefault="00395726" w:rsidP="00395726">
      <w:hyperlink r:id="rId9" w:history="1">
        <w:r w:rsidRPr="00A7515A">
          <w:rPr>
            <w:rStyle w:val="Hyperlink"/>
          </w:rPr>
          <w:t>IntegratedEducationActImplementationTeam@education-ni.gov.uk</w:t>
        </w:r>
      </w:hyperlink>
    </w:p>
    <w:p w14:paraId="1AD03C51" w14:textId="6EAF7DCE" w:rsidR="00395726" w:rsidRPr="00A7515A" w:rsidRDefault="004D2A51" w:rsidP="00395726">
      <w:proofErr w:type="gramStart"/>
      <w:r w:rsidRPr="00A7515A">
        <w:t>O</w:t>
      </w:r>
      <w:r w:rsidR="00395726" w:rsidRPr="00A7515A">
        <w:t>r</w:t>
      </w:r>
      <w:r>
        <w:t>;</w:t>
      </w:r>
      <w:proofErr w:type="gramEnd"/>
    </w:p>
    <w:p w14:paraId="58AF2F5B" w14:textId="77777777" w:rsidR="004D2A51" w:rsidRDefault="004D2A51" w:rsidP="00395726"/>
    <w:p w14:paraId="41A6A12E" w14:textId="3CB9D26C" w:rsidR="00395726" w:rsidRPr="004D2A51" w:rsidRDefault="00395726" w:rsidP="00395726">
      <w:pPr>
        <w:rPr>
          <w:b/>
          <w:bCs/>
          <w:sz w:val="24"/>
          <w:szCs w:val="24"/>
        </w:rPr>
      </w:pPr>
      <w:r w:rsidRPr="004D2A51">
        <w:rPr>
          <w:b/>
          <w:bCs/>
          <w:sz w:val="24"/>
          <w:szCs w:val="24"/>
        </w:rPr>
        <w:t>Integrated Education Act Implementation Team</w:t>
      </w:r>
    </w:p>
    <w:p w14:paraId="30822C91" w14:textId="77777777" w:rsidR="00395726" w:rsidRPr="004D2A51" w:rsidRDefault="00395726" w:rsidP="00395726">
      <w:pPr>
        <w:rPr>
          <w:sz w:val="24"/>
          <w:szCs w:val="24"/>
        </w:rPr>
      </w:pPr>
      <w:r w:rsidRPr="004D2A51">
        <w:rPr>
          <w:sz w:val="24"/>
          <w:szCs w:val="24"/>
        </w:rPr>
        <w:t>Department of Education</w:t>
      </w:r>
    </w:p>
    <w:p w14:paraId="0CF47BC3" w14:textId="77777777" w:rsidR="00395726" w:rsidRPr="004D2A51" w:rsidRDefault="00395726" w:rsidP="00395726">
      <w:pPr>
        <w:rPr>
          <w:sz w:val="24"/>
          <w:szCs w:val="24"/>
        </w:rPr>
      </w:pPr>
      <w:proofErr w:type="spellStart"/>
      <w:r w:rsidRPr="004D2A51">
        <w:rPr>
          <w:sz w:val="24"/>
          <w:szCs w:val="24"/>
        </w:rPr>
        <w:t>Rathgael</w:t>
      </w:r>
      <w:proofErr w:type="spellEnd"/>
      <w:r w:rsidRPr="004D2A51">
        <w:rPr>
          <w:sz w:val="24"/>
          <w:szCs w:val="24"/>
        </w:rPr>
        <w:t xml:space="preserve"> House</w:t>
      </w:r>
    </w:p>
    <w:p w14:paraId="1A3CAD73" w14:textId="77777777" w:rsidR="00395726" w:rsidRPr="004D2A51" w:rsidRDefault="00395726" w:rsidP="00395726">
      <w:pPr>
        <w:rPr>
          <w:sz w:val="24"/>
          <w:szCs w:val="24"/>
        </w:rPr>
      </w:pPr>
      <w:r w:rsidRPr="004D2A51">
        <w:rPr>
          <w:sz w:val="24"/>
          <w:szCs w:val="24"/>
        </w:rPr>
        <w:t>43 Balloo Road</w:t>
      </w:r>
    </w:p>
    <w:p w14:paraId="77D87E02" w14:textId="77777777" w:rsidR="00612509" w:rsidRPr="004D2A51" w:rsidRDefault="00395726" w:rsidP="00395726">
      <w:pPr>
        <w:rPr>
          <w:sz w:val="24"/>
          <w:szCs w:val="24"/>
        </w:rPr>
      </w:pPr>
      <w:proofErr w:type="spellStart"/>
      <w:r w:rsidRPr="004D2A51">
        <w:rPr>
          <w:sz w:val="24"/>
          <w:szCs w:val="24"/>
        </w:rPr>
        <w:t>Rathgill</w:t>
      </w:r>
      <w:proofErr w:type="spellEnd"/>
    </w:p>
    <w:p w14:paraId="63146603" w14:textId="47F0B18E" w:rsidR="00395726" w:rsidRPr="004D2A51" w:rsidRDefault="00395726" w:rsidP="00395726">
      <w:pPr>
        <w:rPr>
          <w:sz w:val="24"/>
          <w:szCs w:val="24"/>
        </w:rPr>
      </w:pPr>
      <w:r w:rsidRPr="004D2A51">
        <w:rPr>
          <w:sz w:val="24"/>
          <w:szCs w:val="24"/>
        </w:rPr>
        <w:t>BANGOR</w:t>
      </w:r>
    </w:p>
    <w:p w14:paraId="209A5D41" w14:textId="77777777" w:rsidR="00395726" w:rsidRPr="004D2A51" w:rsidRDefault="00395726" w:rsidP="00395726">
      <w:pPr>
        <w:rPr>
          <w:sz w:val="24"/>
          <w:szCs w:val="24"/>
        </w:rPr>
      </w:pPr>
      <w:r w:rsidRPr="004D2A51">
        <w:rPr>
          <w:sz w:val="24"/>
          <w:szCs w:val="24"/>
        </w:rPr>
        <w:t>BT19 7PR</w:t>
      </w:r>
    </w:p>
    <w:p w14:paraId="3C407A5A" w14:textId="598FC76F" w:rsidR="00395726" w:rsidRDefault="00395726" w:rsidP="00395726">
      <w:r w:rsidRPr="00A7515A">
        <w:t> </w:t>
      </w:r>
    </w:p>
    <w:p w14:paraId="44D5DA6C" w14:textId="77777777" w:rsidR="004D2A51" w:rsidRDefault="004D2A51" w:rsidP="00395726"/>
    <w:p w14:paraId="6D57FAFD" w14:textId="77777777" w:rsidR="004D2A51" w:rsidRDefault="004D2A51" w:rsidP="00395726"/>
    <w:p w14:paraId="358C8C01" w14:textId="77777777" w:rsidR="004D2A51" w:rsidRDefault="004D2A51" w:rsidP="00395726"/>
    <w:p w14:paraId="5B623F5A" w14:textId="77777777" w:rsidR="004D2A51" w:rsidRPr="00A7515A" w:rsidRDefault="004D2A51" w:rsidP="00395726"/>
    <w:p w14:paraId="4B286171" w14:textId="77777777" w:rsidR="00395726" w:rsidRPr="004D2A51" w:rsidRDefault="00395726" w:rsidP="00395726">
      <w:pPr>
        <w:rPr>
          <w:sz w:val="24"/>
          <w:szCs w:val="24"/>
        </w:rPr>
      </w:pPr>
      <w:r w:rsidRPr="004D2A51">
        <w:rPr>
          <w:b/>
          <w:bCs/>
          <w:sz w:val="24"/>
          <w:szCs w:val="24"/>
          <w:u w:val="single"/>
        </w:rPr>
        <w:lastRenderedPageBreak/>
        <w:t>Completing the Questionnaire</w:t>
      </w:r>
    </w:p>
    <w:p w14:paraId="672F0570" w14:textId="77777777" w:rsidR="00395726" w:rsidRPr="00A7515A" w:rsidRDefault="00395726" w:rsidP="00395726">
      <w:r w:rsidRPr="00A7515A">
        <w:t xml:space="preserve">This consultation contains </w:t>
      </w:r>
      <w:proofErr w:type="gramStart"/>
      <w:r w:rsidRPr="00A7515A">
        <w:t>a number of</w:t>
      </w:r>
      <w:proofErr w:type="gramEnd"/>
      <w:r w:rsidRPr="00A7515A">
        <w:t xml:space="preserve"> statements and questions.  We would like you to indicate to what extent you agree or disagree with the statements. </w:t>
      </w:r>
    </w:p>
    <w:p w14:paraId="11F08E47" w14:textId="77777777" w:rsidR="00395726" w:rsidRPr="00A7515A" w:rsidRDefault="00395726" w:rsidP="00395726">
      <w:r w:rsidRPr="00A7515A">
        <w:t xml:space="preserve">We have included </w:t>
      </w:r>
      <w:proofErr w:type="gramStart"/>
      <w:r w:rsidRPr="00A7515A">
        <w:t>a number of</w:t>
      </w:r>
      <w:proofErr w:type="gramEnd"/>
      <w:r w:rsidRPr="00A7515A">
        <w:t xml:space="preserve"> comment boxes where you can provide additional information if you want to.</w:t>
      </w:r>
    </w:p>
    <w:p w14:paraId="4E97E06A" w14:textId="77777777" w:rsidR="00395726" w:rsidRDefault="00395726" w:rsidP="00395726"/>
    <w:p w14:paraId="548F058B" w14:textId="4F9CD4AD" w:rsidR="00395726" w:rsidRPr="00876CD6" w:rsidRDefault="00395726" w:rsidP="00395726">
      <w:pPr>
        <w:rPr>
          <w:b/>
          <w:bCs/>
          <w:sz w:val="24"/>
          <w:szCs w:val="24"/>
          <w:u w:val="single"/>
        </w:rPr>
      </w:pPr>
      <w:r w:rsidRPr="00876CD6">
        <w:rPr>
          <w:b/>
          <w:bCs/>
          <w:sz w:val="24"/>
          <w:szCs w:val="24"/>
          <w:u w:val="single"/>
        </w:rPr>
        <w:t>1. The Integrated Education Act (Northern Ireland) 2022.</w:t>
      </w:r>
    </w:p>
    <w:p w14:paraId="0DD497D7" w14:textId="77777777" w:rsidR="00395726" w:rsidRPr="00A7515A" w:rsidRDefault="00395726" w:rsidP="00395726">
      <w:r w:rsidRPr="00A7515A">
        <w:t>This Act defines integrated education and integrated schools and changes the responsibilities of the Department of Education and the Education Authority. It now requires both DE and EA to </w:t>
      </w:r>
      <w:r w:rsidRPr="00A7515A">
        <w:rPr>
          <w:i/>
          <w:iCs/>
        </w:rPr>
        <w:t>“encourage, facilitate and support the development of integrated education.”</w:t>
      </w:r>
      <w:r w:rsidRPr="00A7515A">
        <w:t> The Act goes on to provide the meaning of support to be:</w:t>
      </w:r>
    </w:p>
    <w:p w14:paraId="2FD1CDA0" w14:textId="1033A4D0" w:rsidR="00395726" w:rsidRPr="00A7515A" w:rsidRDefault="00395726" w:rsidP="00395726">
      <w:r w:rsidRPr="00A7515A">
        <w:rPr>
          <w:i/>
          <w:iCs/>
        </w:rPr>
        <w:t>“</w:t>
      </w:r>
      <w:r w:rsidRPr="00395726">
        <w:rPr>
          <w:i/>
          <w:iCs/>
          <w:highlight w:val="yellow"/>
        </w:rPr>
        <w:t>(a)</w:t>
      </w:r>
      <w:r w:rsidRPr="00A7515A">
        <w:rPr>
          <w:i/>
          <w:iCs/>
        </w:rPr>
        <w:t>identifying, assessing, monitoring, and aiming to meet the demand for the provision of integrated education within the context of area planning and the overall sustainability of the school estate (including</w:t>
      </w:r>
      <w:proofErr w:type="gramStart"/>
      <w:r w:rsidRPr="00A7515A">
        <w:rPr>
          <w:i/>
          <w:iCs/>
        </w:rPr>
        <w:t>, in particular, monitoring</w:t>
      </w:r>
      <w:proofErr w:type="gramEnd"/>
      <w:r w:rsidRPr="00A7515A">
        <w:rPr>
          <w:i/>
          <w:iCs/>
        </w:rPr>
        <w:t xml:space="preserve"> the number and success of applications for integrated education), and</w:t>
      </w:r>
    </w:p>
    <w:p w14:paraId="1ECA47A5" w14:textId="28468BBB" w:rsidR="00395726" w:rsidRPr="00A7515A" w:rsidRDefault="00395726" w:rsidP="00395726">
      <w:r w:rsidRPr="00395726">
        <w:rPr>
          <w:i/>
          <w:iCs/>
          <w:highlight w:val="yellow"/>
        </w:rPr>
        <w:t>(b)</w:t>
      </w:r>
      <w:r w:rsidRPr="00A7515A">
        <w:rPr>
          <w:i/>
          <w:iCs/>
        </w:rPr>
        <w:t>providing sufficient places in integrated schools to aim to meet the demand for integrated education within the context of area planning and the overall sustainability of the school estate (including examining evidence of expected future demand).</w:t>
      </w:r>
    </w:p>
    <w:p w14:paraId="512B5A95" w14:textId="77777777" w:rsidR="00395726" w:rsidRPr="00395726" w:rsidRDefault="00395726" w:rsidP="00395726">
      <w:pPr>
        <w:rPr>
          <w:u w:val="single"/>
        </w:rPr>
      </w:pPr>
      <w:r w:rsidRPr="00395726">
        <w:rPr>
          <w:i/>
          <w:iCs/>
          <w:u w:val="single"/>
        </w:rPr>
        <w:t>Monitoring in (a) above means by reference to data collected in respect of relevant catchment and other areas.”</w:t>
      </w:r>
    </w:p>
    <w:p w14:paraId="66AE5946" w14:textId="77777777" w:rsidR="00395726" w:rsidRDefault="00395726" w:rsidP="00395726"/>
    <w:p w14:paraId="073EF793" w14:textId="1850969A" w:rsidR="00395726" w:rsidRPr="00A7515A" w:rsidRDefault="00395726" w:rsidP="00395726">
      <w:r w:rsidRPr="00A7515A">
        <w:t>DE must consider integrated education when making decisions about public services. They must also consult with teachers, parents, and other stakeholders before opening a new school. It must </w:t>
      </w:r>
      <w:r w:rsidRPr="00A7515A">
        <w:rPr>
          <w:i/>
          <w:iCs/>
        </w:rPr>
        <w:t>“prepare, publish, and maintain a strategy for the encouragement, facilitation, support for and provision of integrated education. This strategy must contain an Action Plan and be published within 6 months of the date on which this Act came into force.”</w:t>
      </w:r>
      <w:r w:rsidRPr="00A7515A">
        <w:t> </w:t>
      </w:r>
    </w:p>
    <w:p w14:paraId="15AC7608" w14:textId="77777777" w:rsidR="00395726" w:rsidRPr="00A7515A" w:rsidRDefault="00395726" w:rsidP="00395726">
      <w:r w:rsidRPr="00A7515A">
        <w:t>The Department published the first Strategy and Action Plan on 26 April 2023 meeting this requirement. The Department must publish a report on integrated education by April 26, 2024, and then every three years after that.</w:t>
      </w:r>
    </w:p>
    <w:p w14:paraId="6E2A8CB2" w14:textId="77777777" w:rsidR="00395726" w:rsidRDefault="00395726" w:rsidP="00395726">
      <w:pPr>
        <w:rPr>
          <w:b/>
          <w:bCs/>
        </w:rPr>
      </w:pPr>
    </w:p>
    <w:p w14:paraId="539836BC" w14:textId="77777777" w:rsidR="00876CD6" w:rsidRDefault="00876CD6" w:rsidP="00395726">
      <w:pPr>
        <w:rPr>
          <w:b/>
          <w:bCs/>
        </w:rPr>
      </w:pPr>
    </w:p>
    <w:p w14:paraId="5DBED30E" w14:textId="77777777" w:rsidR="00876CD6" w:rsidRDefault="00876CD6" w:rsidP="00395726">
      <w:pPr>
        <w:rPr>
          <w:b/>
          <w:bCs/>
        </w:rPr>
      </w:pPr>
    </w:p>
    <w:p w14:paraId="148EC375" w14:textId="77777777" w:rsidR="00876CD6" w:rsidRDefault="00876CD6" w:rsidP="00395726">
      <w:pPr>
        <w:rPr>
          <w:b/>
          <w:bCs/>
        </w:rPr>
      </w:pPr>
    </w:p>
    <w:p w14:paraId="7AEC629C" w14:textId="77777777" w:rsidR="00876CD6" w:rsidRDefault="00876CD6" w:rsidP="00395726">
      <w:pPr>
        <w:rPr>
          <w:b/>
          <w:bCs/>
        </w:rPr>
      </w:pPr>
    </w:p>
    <w:p w14:paraId="00C99575" w14:textId="77777777" w:rsidR="00876CD6" w:rsidRDefault="00876CD6" w:rsidP="00395726">
      <w:pPr>
        <w:rPr>
          <w:b/>
          <w:bCs/>
        </w:rPr>
      </w:pPr>
    </w:p>
    <w:p w14:paraId="337FE020" w14:textId="77777777" w:rsidR="004D2A51" w:rsidRDefault="004D2A51" w:rsidP="00395726">
      <w:pPr>
        <w:rPr>
          <w:b/>
          <w:bCs/>
        </w:rPr>
      </w:pPr>
    </w:p>
    <w:p w14:paraId="1438CA28" w14:textId="716485A4" w:rsidR="00395726" w:rsidRPr="00612509" w:rsidRDefault="00395726" w:rsidP="00395726">
      <w:pPr>
        <w:rPr>
          <w:b/>
          <w:bCs/>
          <w:u w:val="single"/>
        </w:rPr>
      </w:pPr>
      <w:r w:rsidRPr="00612509">
        <w:rPr>
          <w:b/>
          <w:bCs/>
          <w:u w:val="single"/>
        </w:rPr>
        <w:lastRenderedPageBreak/>
        <w:t>7</w:t>
      </w:r>
      <w:r w:rsidRPr="00612509">
        <w:rPr>
          <w:b/>
          <w:bCs/>
          <w:u w:val="single"/>
        </w:rPr>
        <w:t xml:space="preserve"> </w:t>
      </w:r>
      <w:r w:rsidRPr="00612509">
        <w:rPr>
          <w:b/>
          <w:bCs/>
          <w:u w:val="single"/>
        </w:rPr>
        <w:t>To help us develop a future strategy, please tell us to what extent you agree or disagree that the strategy and action plan helped you understand the requirements of the Act?</w:t>
      </w:r>
      <w:bookmarkStart w:id="6" w:name="internal-question-2023-05-26-6605550053-"/>
      <w:bookmarkEnd w:id="6"/>
    </w:p>
    <w:p w14:paraId="61B00B50" w14:textId="77777777" w:rsidR="00395726" w:rsidRPr="00A7515A" w:rsidRDefault="00395726" w:rsidP="00395726">
      <w:r w:rsidRPr="00A7515A">
        <w:rPr>
          <w:i/>
          <w:iCs/>
        </w:rPr>
        <w:t>(Required)</w:t>
      </w:r>
    </w:p>
    <w:p w14:paraId="2C6167B3" w14:textId="77777777" w:rsidR="00395726" w:rsidRDefault="00395726" w:rsidP="00395726">
      <w:pPr>
        <w:rPr>
          <w:i/>
          <w:iCs/>
        </w:rPr>
      </w:pPr>
    </w:p>
    <w:p w14:paraId="39AEF167" w14:textId="37C42A23" w:rsidR="00395726" w:rsidRPr="00612509" w:rsidRDefault="00876CD6" w:rsidP="00395726">
      <w:pPr>
        <w:rPr>
          <w:i/>
          <w:iCs/>
          <w:u w:val="single"/>
        </w:rPr>
      </w:pPr>
      <w:r>
        <w:rPr>
          <w:i/>
          <w:iCs/>
          <w:u w:val="single"/>
        </w:rPr>
        <w:t>(</w:t>
      </w:r>
      <w:r w:rsidRPr="00876CD6">
        <w:rPr>
          <w:i/>
          <w:iCs/>
          <w:u w:val="single"/>
        </w:rPr>
        <w:t>P</w:t>
      </w:r>
      <w:r w:rsidR="00395726" w:rsidRPr="00876CD6">
        <w:rPr>
          <w:i/>
          <w:iCs/>
          <w:u w:val="single"/>
        </w:rPr>
        <w:t>lease select only one item</w:t>
      </w:r>
      <w:r>
        <w:rPr>
          <w:i/>
          <w:iCs/>
          <w:u w:val="single"/>
        </w:rPr>
        <w:t>)</w:t>
      </w:r>
    </w:p>
    <w:p w14:paraId="076FC122" w14:textId="77777777" w:rsidR="00395726" w:rsidRPr="00A7515A" w:rsidRDefault="00395726" w:rsidP="00395726">
      <w:pPr>
        <w:numPr>
          <w:ilvl w:val="0"/>
          <w:numId w:val="4"/>
        </w:numPr>
      </w:pPr>
      <w:r w:rsidRPr="00A7515A">
        <w:t>Strongly Agree</w:t>
      </w:r>
    </w:p>
    <w:p w14:paraId="6550D81E" w14:textId="77777777" w:rsidR="00395726" w:rsidRPr="00A7515A" w:rsidRDefault="00395726" w:rsidP="00395726">
      <w:pPr>
        <w:numPr>
          <w:ilvl w:val="0"/>
          <w:numId w:val="4"/>
        </w:numPr>
      </w:pPr>
      <w:r w:rsidRPr="00A7515A">
        <w:t>Agree</w:t>
      </w:r>
    </w:p>
    <w:p w14:paraId="697FDB86" w14:textId="77777777" w:rsidR="00395726" w:rsidRPr="00A7515A" w:rsidRDefault="00395726" w:rsidP="00395726">
      <w:pPr>
        <w:numPr>
          <w:ilvl w:val="0"/>
          <w:numId w:val="4"/>
        </w:numPr>
      </w:pPr>
      <w:r w:rsidRPr="00A7515A">
        <w:t>Neither Agree nor Disagree</w:t>
      </w:r>
    </w:p>
    <w:p w14:paraId="6915A1B5" w14:textId="77777777" w:rsidR="00395726" w:rsidRPr="00A7515A" w:rsidRDefault="00395726" w:rsidP="00395726">
      <w:pPr>
        <w:numPr>
          <w:ilvl w:val="0"/>
          <w:numId w:val="4"/>
        </w:numPr>
      </w:pPr>
      <w:r w:rsidRPr="00A7515A">
        <w:t>Disagree</w:t>
      </w:r>
    </w:p>
    <w:p w14:paraId="7DE98A85" w14:textId="77777777" w:rsidR="00395726" w:rsidRPr="00A7515A" w:rsidRDefault="00395726" w:rsidP="00395726">
      <w:pPr>
        <w:numPr>
          <w:ilvl w:val="0"/>
          <w:numId w:val="4"/>
        </w:numPr>
      </w:pPr>
      <w:r w:rsidRPr="00A7515A">
        <w:t>Strongly Disagree</w:t>
      </w:r>
    </w:p>
    <w:p w14:paraId="178CC930" w14:textId="77777777" w:rsidR="00876CD6" w:rsidRDefault="00876CD6" w:rsidP="00395726"/>
    <w:p w14:paraId="732BBE7C" w14:textId="0F0EFE86" w:rsidR="00395726" w:rsidRPr="00395726" w:rsidRDefault="00395726" w:rsidP="00395726">
      <w:pPr>
        <w:rPr>
          <w:b/>
          <w:bCs/>
          <w:sz w:val="28"/>
          <w:szCs w:val="28"/>
          <w:u w:val="single"/>
        </w:rPr>
      </w:pPr>
      <w:r w:rsidRPr="00395726">
        <w:rPr>
          <w:b/>
          <w:bCs/>
          <w:sz w:val="28"/>
          <w:szCs w:val="28"/>
          <w:u w:val="single"/>
        </w:rPr>
        <w:t>2. The vision of the strategy.</w:t>
      </w:r>
    </w:p>
    <w:p w14:paraId="1742E923" w14:textId="77777777" w:rsidR="00395726" w:rsidRPr="00876CD6" w:rsidRDefault="00395726" w:rsidP="00395726">
      <w:pPr>
        <w:rPr>
          <w:sz w:val="24"/>
          <w:szCs w:val="24"/>
        </w:rPr>
      </w:pPr>
      <w:r w:rsidRPr="00876CD6">
        <w:rPr>
          <w:sz w:val="24"/>
          <w:szCs w:val="24"/>
        </w:rPr>
        <w:t>Progress has been made across our society in moving towards a shared and united community. As we continue to build on the peace we now enjoy, there is an important role for education to play in continuing to build good relations at a local level and to foster positive relationships that will form the foundations for the future. The IE Strategy noted that Integrated Education, alongside the many other involved in education, can play a critical role in continuing to build trust, mutual respect, and inclusivity.</w:t>
      </w:r>
    </w:p>
    <w:p w14:paraId="7CF6A280" w14:textId="77777777" w:rsidR="00395726" w:rsidRPr="00876CD6" w:rsidRDefault="00395726" w:rsidP="00395726">
      <w:pPr>
        <w:rPr>
          <w:sz w:val="24"/>
          <w:szCs w:val="24"/>
        </w:rPr>
      </w:pPr>
      <w:r w:rsidRPr="00876CD6">
        <w:rPr>
          <w:sz w:val="24"/>
          <w:szCs w:val="24"/>
        </w:rPr>
        <w:t>The IE Strategy set out the Department of Education’s vision for Integrated Education, which is to create:</w:t>
      </w:r>
    </w:p>
    <w:p w14:paraId="1CC510F2" w14:textId="77777777" w:rsidR="00395726" w:rsidRPr="00876CD6" w:rsidRDefault="00395726" w:rsidP="00395726">
      <w:pPr>
        <w:rPr>
          <w:sz w:val="24"/>
          <w:szCs w:val="24"/>
          <w:u w:val="single"/>
        </w:rPr>
      </w:pPr>
      <w:r w:rsidRPr="00876CD6">
        <w:rPr>
          <w:sz w:val="24"/>
          <w:szCs w:val="24"/>
          <w:highlight w:val="yellow"/>
          <w:u w:val="single"/>
        </w:rPr>
        <w:t>‘A vibrant and supported network of sustainable integrated schools providing high-quality integrated education to children and young people.’</w:t>
      </w:r>
    </w:p>
    <w:p w14:paraId="5B6A9C8B" w14:textId="77777777" w:rsidR="00395726" w:rsidRDefault="00395726" w:rsidP="00395726">
      <w:pPr>
        <w:rPr>
          <w:b/>
          <w:bCs/>
          <w:sz w:val="24"/>
          <w:szCs w:val="24"/>
          <w:u w:val="single"/>
        </w:rPr>
      </w:pPr>
    </w:p>
    <w:p w14:paraId="4F27E4E9" w14:textId="66621272" w:rsidR="00395726" w:rsidRPr="00876CD6" w:rsidRDefault="00395726" w:rsidP="00395726">
      <w:pPr>
        <w:rPr>
          <w:b/>
          <w:bCs/>
          <w:sz w:val="28"/>
          <w:szCs w:val="28"/>
          <w:u w:val="single"/>
        </w:rPr>
      </w:pPr>
      <w:r w:rsidRPr="00876CD6">
        <w:rPr>
          <w:b/>
          <w:bCs/>
          <w:sz w:val="28"/>
          <w:szCs w:val="28"/>
          <w:u w:val="single"/>
        </w:rPr>
        <w:t>8</w:t>
      </w:r>
      <w:r w:rsidRPr="00876CD6">
        <w:rPr>
          <w:b/>
          <w:bCs/>
          <w:sz w:val="28"/>
          <w:szCs w:val="28"/>
          <w:u w:val="single"/>
        </w:rPr>
        <w:t xml:space="preserve">. </w:t>
      </w:r>
      <w:r w:rsidRPr="00876CD6">
        <w:rPr>
          <w:b/>
          <w:bCs/>
          <w:sz w:val="28"/>
          <w:szCs w:val="28"/>
          <w:u w:val="single"/>
        </w:rPr>
        <w:t>To what extent do you agree or disagree that this new vision for Integrated Education sets the right ambition for Integrated Education?</w:t>
      </w:r>
      <w:bookmarkStart w:id="7" w:name="internal-question-2023-05-26-9392419293-"/>
      <w:bookmarkEnd w:id="7"/>
    </w:p>
    <w:p w14:paraId="79AF19D6" w14:textId="64522DAC" w:rsidR="00876CD6" w:rsidRPr="00876CD6" w:rsidRDefault="00395726" w:rsidP="00395726">
      <w:pPr>
        <w:rPr>
          <w:i/>
          <w:iCs/>
        </w:rPr>
      </w:pPr>
      <w:r w:rsidRPr="00A7515A">
        <w:rPr>
          <w:i/>
          <w:iCs/>
        </w:rPr>
        <w:t>(Required)</w:t>
      </w:r>
    </w:p>
    <w:p w14:paraId="70AE286F" w14:textId="77777777" w:rsidR="00876CD6" w:rsidRDefault="00876CD6" w:rsidP="00876CD6">
      <w:pPr>
        <w:rPr>
          <w:i/>
          <w:iCs/>
          <w:u w:val="single"/>
        </w:rPr>
      </w:pPr>
      <w:r w:rsidRPr="00876CD6">
        <w:rPr>
          <w:i/>
          <w:iCs/>
          <w:u w:val="single"/>
        </w:rPr>
        <w:t>(Please select only one item</w:t>
      </w:r>
    </w:p>
    <w:p w14:paraId="1099B072" w14:textId="3FAF095C" w:rsidR="00395726" w:rsidRPr="00A7515A" w:rsidRDefault="00395726" w:rsidP="00876CD6">
      <w:pPr>
        <w:pStyle w:val="ListParagraph"/>
        <w:numPr>
          <w:ilvl w:val="0"/>
          <w:numId w:val="9"/>
        </w:numPr>
      </w:pPr>
      <w:r w:rsidRPr="00A7515A">
        <w:t>Strongly Agree</w:t>
      </w:r>
    </w:p>
    <w:p w14:paraId="7312CAB8" w14:textId="77777777" w:rsidR="00395726" w:rsidRPr="00A7515A" w:rsidRDefault="00395726" w:rsidP="00395726">
      <w:pPr>
        <w:numPr>
          <w:ilvl w:val="0"/>
          <w:numId w:val="5"/>
        </w:numPr>
      </w:pPr>
      <w:r w:rsidRPr="00A7515A">
        <w:t>Agree</w:t>
      </w:r>
    </w:p>
    <w:p w14:paraId="32F7F5B9" w14:textId="77777777" w:rsidR="00395726" w:rsidRPr="00A7515A" w:rsidRDefault="00395726" w:rsidP="00395726">
      <w:pPr>
        <w:numPr>
          <w:ilvl w:val="0"/>
          <w:numId w:val="5"/>
        </w:numPr>
      </w:pPr>
      <w:r w:rsidRPr="00A7515A">
        <w:t>Neither Agree nor Disagree</w:t>
      </w:r>
    </w:p>
    <w:p w14:paraId="6D9A7DDD" w14:textId="77777777" w:rsidR="00395726" w:rsidRPr="00A7515A" w:rsidRDefault="00395726" w:rsidP="00395726">
      <w:pPr>
        <w:numPr>
          <w:ilvl w:val="0"/>
          <w:numId w:val="5"/>
        </w:numPr>
      </w:pPr>
      <w:r w:rsidRPr="00A7515A">
        <w:t>Disagree</w:t>
      </w:r>
    </w:p>
    <w:p w14:paraId="78326A92" w14:textId="1132EC0F" w:rsidR="00876CD6" w:rsidRDefault="00395726" w:rsidP="00395726">
      <w:pPr>
        <w:numPr>
          <w:ilvl w:val="0"/>
          <w:numId w:val="5"/>
        </w:numPr>
      </w:pPr>
      <w:r w:rsidRPr="00A7515A">
        <w:t>Strongly Disagre</w:t>
      </w:r>
      <w:r w:rsidR="00876CD6">
        <w:t>e</w:t>
      </w:r>
    </w:p>
    <w:p w14:paraId="1F1B58E7" w14:textId="77777777" w:rsidR="00876CD6" w:rsidRDefault="00876CD6" w:rsidP="00395726">
      <w:pPr>
        <w:rPr>
          <w:b/>
          <w:bCs/>
          <w:sz w:val="32"/>
          <w:szCs w:val="32"/>
          <w:u w:val="single"/>
        </w:rPr>
      </w:pPr>
    </w:p>
    <w:p w14:paraId="330936CF" w14:textId="42CF206A" w:rsidR="00395726" w:rsidRPr="00876CD6" w:rsidRDefault="00395726" w:rsidP="00395726">
      <w:pPr>
        <w:rPr>
          <w:b/>
          <w:bCs/>
          <w:sz w:val="32"/>
          <w:szCs w:val="32"/>
          <w:u w:val="single"/>
        </w:rPr>
      </w:pPr>
      <w:r w:rsidRPr="00876CD6">
        <w:rPr>
          <w:b/>
          <w:bCs/>
          <w:sz w:val="32"/>
          <w:szCs w:val="32"/>
          <w:u w:val="single"/>
        </w:rPr>
        <w:lastRenderedPageBreak/>
        <w:t>3. Action Plan.</w:t>
      </w:r>
    </w:p>
    <w:p w14:paraId="03888390" w14:textId="42DD653C" w:rsidR="00395726" w:rsidRPr="00A7515A" w:rsidRDefault="00395726" w:rsidP="00395726">
      <w:r w:rsidRPr="00A7515A">
        <w:t>Section 9 of the Act requires that an Action Plan must be included with the strategy which must -</w:t>
      </w:r>
    </w:p>
    <w:p w14:paraId="272BCF0E" w14:textId="77777777" w:rsidR="00395726" w:rsidRPr="00612509" w:rsidRDefault="00395726" w:rsidP="00395726">
      <w:pPr>
        <w:numPr>
          <w:ilvl w:val="0"/>
          <w:numId w:val="6"/>
        </w:numPr>
        <w:rPr>
          <w:i/>
          <w:iCs/>
        </w:rPr>
      </w:pPr>
      <w:r w:rsidRPr="00612509">
        <w:rPr>
          <w:i/>
          <w:iCs/>
        </w:rPr>
        <w:t xml:space="preserve">Be prepared in consultation with persons with knowledge and experience of integrated schools including teachers, governors, pupils, families, and sectoral and community </w:t>
      </w:r>
      <w:proofErr w:type="gramStart"/>
      <w:r w:rsidRPr="00612509">
        <w:rPr>
          <w:i/>
          <w:iCs/>
        </w:rPr>
        <w:t>bodies;</w:t>
      </w:r>
      <w:proofErr w:type="gramEnd"/>
    </w:p>
    <w:p w14:paraId="56B31836" w14:textId="77777777" w:rsidR="00395726" w:rsidRPr="00612509" w:rsidRDefault="00395726" w:rsidP="00395726">
      <w:pPr>
        <w:numPr>
          <w:ilvl w:val="0"/>
          <w:numId w:val="6"/>
        </w:numPr>
        <w:rPr>
          <w:i/>
          <w:iCs/>
        </w:rPr>
      </w:pPr>
      <w:r w:rsidRPr="00612509">
        <w:rPr>
          <w:i/>
          <w:iCs/>
        </w:rPr>
        <w:t>Include targets (including timetables</w:t>
      </w:r>
      <w:proofErr w:type="gramStart"/>
      <w:r w:rsidRPr="00612509">
        <w:rPr>
          <w:i/>
          <w:iCs/>
        </w:rPr>
        <w:t>);</w:t>
      </w:r>
      <w:proofErr w:type="gramEnd"/>
    </w:p>
    <w:p w14:paraId="2FB4BE70" w14:textId="77777777" w:rsidR="00395726" w:rsidRPr="00612509" w:rsidRDefault="00395726" w:rsidP="00395726">
      <w:pPr>
        <w:numPr>
          <w:ilvl w:val="0"/>
          <w:numId w:val="6"/>
        </w:numPr>
        <w:rPr>
          <w:i/>
          <w:iCs/>
        </w:rPr>
      </w:pPr>
      <w:r w:rsidRPr="00612509">
        <w:rPr>
          <w:i/>
          <w:iCs/>
        </w:rPr>
        <w:t>Include measurable benchmarks against which the success of the strategy (including progress towards meeting targets) can be assessed.”</w:t>
      </w:r>
    </w:p>
    <w:p w14:paraId="0A2A483B" w14:textId="77777777" w:rsidR="00612509" w:rsidRPr="00612509" w:rsidRDefault="00612509" w:rsidP="00612509">
      <w:pPr>
        <w:ind w:left="720"/>
        <w:rPr>
          <w:b/>
          <w:bCs/>
        </w:rPr>
      </w:pPr>
    </w:p>
    <w:p w14:paraId="43FA9AF7" w14:textId="77777777" w:rsidR="00395726" w:rsidRPr="00612509" w:rsidRDefault="00395726" w:rsidP="00395726">
      <w:pPr>
        <w:rPr>
          <w:b/>
          <w:bCs/>
          <w:u w:val="single"/>
        </w:rPr>
      </w:pPr>
      <w:r w:rsidRPr="00612509">
        <w:rPr>
          <w:b/>
          <w:bCs/>
          <w:u w:val="single"/>
        </w:rPr>
        <w:t>The Department is seeking views from all groups as specified in the Act.</w:t>
      </w:r>
    </w:p>
    <w:p w14:paraId="0017CC21" w14:textId="77777777" w:rsidR="00395726" w:rsidRPr="00A7515A" w:rsidRDefault="00395726" w:rsidP="00395726">
      <w:r w:rsidRPr="00A7515A">
        <w:t>The Department has sought to include members of the various educational bodies in the process by setting up the following groups:</w:t>
      </w:r>
    </w:p>
    <w:p w14:paraId="2BFEABA9" w14:textId="77777777" w:rsidR="00395726" w:rsidRPr="00612509" w:rsidRDefault="00395726" w:rsidP="00395726">
      <w:pPr>
        <w:numPr>
          <w:ilvl w:val="0"/>
          <w:numId w:val="7"/>
        </w:numPr>
        <w:rPr>
          <w:i/>
          <w:iCs/>
        </w:rPr>
      </w:pPr>
      <w:r w:rsidRPr="00612509">
        <w:rPr>
          <w:i/>
          <w:iCs/>
        </w:rPr>
        <w:t>Implementation Steering Group – This group is made up of senior staff at Director level from within DE and across the education sector and is tasked with setting the strategic direction of implementation subject to Ministerial views and legal constraints.  </w:t>
      </w:r>
    </w:p>
    <w:p w14:paraId="640C4989" w14:textId="77777777" w:rsidR="00395726" w:rsidRPr="00612509" w:rsidRDefault="00395726" w:rsidP="00395726">
      <w:pPr>
        <w:numPr>
          <w:ilvl w:val="0"/>
          <w:numId w:val="7"/>
        </w:numPr>
        <w:rPr>
          <w:i/>
          <w:iCs/>
        </w:rPr>
      </w:pPr>
      <w:r w:rsidRPr="00612509">
        <w:rPr>
          <w:i/>
          <w:iCs/>
        </w:rPr>
        <w:t>IE Working Group, which is more operational in nature supports this work and is comprised of staff at senior management level (below Director) from the same organisations as the Steering Group.</w:t>
      </w:r>
    </w:p>
    <w:p w14:paraId="6F16D580" w14:textId="77777777" w:rsidR="00612509" w:rsidRDefault="00612509" w:rsidP="00395726"/>
    <w:p w14:paraId="3959BAE7" w14:textId="77777777" w:rsidR="00612509" w:rsidRDefault="00612509" w:rsidP="00395726"/>
    <w:p w14:paraId="466DFDC3" w14:textId="5A097EFE" w:rsidR="00395726" w:rsidRPr="00A7515A" w:rsidRDefault="00395726" w:rsidP="00395726">
      <w:r w:rsidRPr="00A7515A">
        <w:t>The Department is committed to working with these groups to define outcomes, indicators and performance measures that will support development of a more outcomes-based Strategy following review of this initial strategy in 2024.</w:t>
      </w:r>
    </w:p>
    <w:p w14:paraId="1283CCE7" w14:textId="77777777" w:rsidR="00612509" w:rsidRDefault="00612509" w:rsidP="00395726"/>
    <w:p w14:paraId="53713AE6" w14:textId="77777777" w:rsidR="00876CD6" w:rsidRDefault="00876CD6" w:rsidP="00395726">
      <w:pPr>
        <w:rPr>
          <w:i/>
          <w:iCs/>
          <w:sz w:val="28"/>
          <w:szCs w:val="28"/>
          <w:u w:val="single"/>
        </w:rPr>
      </w:pPr>
    </w:p>
    <w:p w14:paraId="04ACF863" w14:textId="6996A628" w:rsidR="00395726" w:rsidRPr="00876CD6" w:rsidRDefault="00395726" w:rsidP="00395726">
      <w:pPr>
        <w:rPr>
          <w:i/>
          <w:iCs/>
          <w:sz w:val="28"/>
          <w:szCs w:val="28"/>
          <w:u w:val="single"/>
        </w:rPr>
      </w:pPr>
      <w:r w:rsidRPr="00876CD6">
        <w:rPr>
          <w:i/>
          <w:iCs/>
          <w:sz w:val="28"/>
          <w:szCs w:val="28"/>
          <w:u w:val="single"/>
        </w:rPr>
        <w:t>The following Key Areas for action have been identified:</w:t>
      </w:r>
    </w:p>
    <w:p w14:paraId="7AC19992" w14:textId="77777777" w:rsidR="00395726" w:rsidRPr="00A7515A" w:rsidRDefault="00395726" w:rsidP="00395726">
      <w:r w:rsidRPr="00612509">
        <w:rPr>
          <w:u w:val="single"/>
        </w:rPr>
        <w:t>• Key Area 1</w:t>
      </w:r>
      <w:r w:rsidRPr="00A7515A">
        <w:t xml:space="preserve"> – Effective Engagement and Consultation</w:t>
      </w:r>
    </w:p>
    <w:p w14:paraId="702D6B4D" w14:textId="77777777" w:rsidR="00395726" w:rsidRPr="00A7515A" w:rsidRDefault="00395726" w:rsidP="00395726">
      <w:r w:rsidRPr="00612509">
        <w:rPr>
          <w:u w:val="single"/>
        </w:rPr>
        <w:t>• Key Area 2</w:t>
      </w:r>
      <w:r w:rsidRPr="00A7515A">
        <w:t xml:space="preserve"> – Demand for Integrated Education</w:t>
      </w:r>
    </w:p>
    <w:p w14:paraId="197A4D28" w14:textId="77777777" w:rsidR="00395726" w:rsidRPr="00A7515A" w:rsidRDefault="00395726" w:rsidP="00395726">
      <w:r w:rsidRPr="00612509">
        <w:rPr>
          <w:u w:val="single"/>
        </w:rPr>
        <w:t>• Key Area 3</w:t>
      </w:r>
      <w:r w:rsidRPr="00A7515A">
        <w:t xml:space="preserve"> – Measuring Progress</w:t>
      </w:r>
    </w:p>
    <w:p w14:paraId="03EEA577" w14:textId="77777777" w:rsidR="00395726" w:rsidRPr="00A7515A" w:rsidRDefault="00395726" w:rsidP="00395726">
      <w:r w:rsidRPr="00612509">
        <w:rPr>
          <w:u w:val="single"/>
        </w:rPr>
        <w:t>• Key Area 4</w:t>
      </w:r>
      <w:r w:rsidRPr="00A7515A">
        <w:t xml:space="preserve"> – Ethos, Information and Guidance</w:t>
      </w:r>
    </w:p>
    <w:p w14:paraId="754E86F7" w14:textId="77777777" w:rsidR="00395726" w:rsidRDefault="00395726" w:rsidP="00395726">
      <w:r w:rsidRPr="00612509">
        <w:rPr>
          <w:u w:val="single"/>
        </w:rPr>
        <w:t>• Key Area 5</w:t>
      </w:r>
      <w:r w:rsidRPr="00A7515A">
        <w:t xml:space="preserve"> – Regulation and Compliance</w:t>
      </w:r>
    </w:p>
    <w:p w14:paraId="0D01E683" w14:textId="77777777" w:rsidR="00612509" w:rsidRDefault="00612509" w:rsidP="00395726"/>
    <w:p w14:paraId="7B69E151" w14:textId="77777777" w:rsidR="00612509" w:rsidRPr="00A7515A" w:rsidRDefault="00612509" w:rsidP="00395726"/>
    <w:p w14:paraId="1047F903" w14:textId="39ED78C0" w:rsidR="00876CD6" w:rsidRPr="00A7515A" w:rsidRDefault="00395726" w:rsidP="00395726">
      <w:r w:rsidRPr="00A7515A">
        <w:t> </w:t>
      </w:r>
    </w:p>
    <w:p w14:paraId="7606F3B5" w14:textId="77777777" w:rsidR="00395726" w:rsidRPr="00876CD6" w:rsidRDefault="00395726" w:rsidP="00395726">
      <w:pPr>
        <w:rPr>
          <w:sz w:val="28"/>
          <w:szCs w:val="28"/>
          <w:u w:val="single"/>
        </w:rPr>
      </w:pPr>
      <w:r w:rsidRPr="00876CD6">
        <w:rPr>
          <w:b/>
          <w:bCs/>
          <w:sz w:val="28"/>
          <w:szCs w:val="28"/>
          <w:u w:val="single"/>
        </w:rPr>
        <w:lastRenderedPageBreak/>
        <w:t>Key Area 1 – Effective Engagement and Consultation.</w:t>
      </w:r>
    </w:p>
    <w:p w14:paraId="03C057E6" w14:textId="1D61418D" w:rsidR="00395726" w:rsidRPr="00612509" w:rsidRDefault="00395726" w:rsidP="00395726">
      <w:pPr>
        <w:rPr>
          <w:u w:val="single"/>
        </w:rPr>
      </w:pPr>
      <w:r w:rsidRPr="00612509">
        <w:rPr>
          <w:b/>
          <w:bCs/>
          <w:u w:val="single"/>
        </w:rPr>
        <w:t>9</w:t>
      </w:r>
      <w:r w:rsidR="00612509">
        <w:rPr>
          <w:b/>
          <w:bCs/>
          <w:u w:val="single"/>
        </w:rPr>
        <w:t>.</w:t>
      </w:r>
      <w:r w:rsidR="00612509" w:rsidRPr="00612509">
        <w:rPr>
          <w:b/>
          <w:bCs/>
          <w:u w:val="single"/>
        </w:rPr>
        <w:t xml:space="preserve"> </w:t>
      </w:r>
      <w:r w:rsidRPr="00612509">
        <w:rPr>
          <w:u w:val="single"/>
        </w:rPr>
        <w:t>To what extent do you agree or disagree that implementation of the following actions will deliver and support effective communication and consultation?</w:t>
      </w:r>
      <w:bookmarkStart w:id="8" w:name="internal-question-2023-05-26-6475064964-"/>
      <w:bookmarkEnd w:id="8"/>
    </w:p>
    <w:tbl>
      <w:tblPr>
        <w:tblW w:w="10206" w:type="dxa"/>
        <w:tblCellMar>
          <w:top w:w="15" w:type="dxa"/>
          <w:left w:w="15" w:type="dxa"/>
          <w:bottom w:w="15" w:type="dxa"/>
          <w:right w:w="15" w:type="dxa"/>
        </w:tblCellMar>
        <w:tblLook w:val="04A0" w:firstRow="1" w:lastRow="0" w:firstColumn="1" w:lastColumn="0" w:noHBand="0" w:noVBand="1"/>
      </w:tblPr>
      <w:tblGrid>
        <w:gridCol w:w="1996"/>
        <w:gridCol w:w="1650"/>
        <w:gridCol w:w="1553"/>
        <w:gridCol w:w="1669"/>
        <w:gridCol w:w="1669"/>
        <w:gridCol w:w="1669"/>
      </w:tblGrid>
      <w:tr w:rsidR="00395726" w:rsidRPr="00A7515A" w14:paraId="46D8F545" w14:textId="77777777" w:rsidTr="00C95BCA">
        <w:trPr>
          <w:tblHeader/>
        </w:trPr>
        <w:tc>
          <w:tcPr>
            <w:tcW w:w="2280" w:type="dxa"/>
            <w:shd w:val="clear" w:color="auto" w:fill="auto"/>
            <w:tcMar>
              <w:top w:w="168" w:type="dxa"/>
              <w:left w:w="240" w:type="dxa"/>
              <w:bottom w:w="192" w:type="dxa"/>
              <w:right w:w="0" w:type="dxa"/>
            </w:tcMar>
            <w:vAlign w:val="center"/>
            <w:hideMark/>
          </w:tcPr>
          <w:p w14:paraId="04F8D0D3" w14:textId="77777777" w:rsidR="00395726" w:rsidRPr="00A7515A" w:rsidRDefault="00395726" w:rsidP="00C95BCA">
            <w:r w:rsidRPr="00A7515A">
              <w:rPr>
                <w:i/>
                <w:iCs/>
              </w:rPr>
              <w:t>(Required)</w:t>
            </w:r>
          </w:p>
        </w:tc>
        <w:tc>
          <w:tcPr>
            <w:tcW w:w="2236" w:type="dxa"/>
            <w:shd w:val="clear" w:color="auto" w:fill="auto"/>
            <w:tcMar>
              <w:top w:w="168" w:type="dxa"/>
              <w:left w:w="120" w:type="dxa"/>
              <w:bottom w:w="192" w:type="dxa"/>
              <w:right w:w="120" w:type="dxa"/>
            </w:tcMar>
            <w:hideMark/>
          </w:tcPr>
          <w:p w14:paraId="586FDFF4" w14:textId="77777777" w:rsidR="00395726" w:rsidRPr="00612509" w:rsidRDefault="00395726" w:rsidP="00C95BCA">
            <w:pPr>
              <w:rPr>
                <w:u w:val="single"/>
              </w:rPr>
            </w:pPr>
            <w:r w:rsidRPr="00612509">
              <w:rPr>
                <w:u w:val="single"/>
              </w:rPr>
              <w:t>Strongly Agree</w:t>
            </w:r>
          </w:p>
        </w:tc>
        <w:tc>
          <w:tcPr>
            <w:tcW w:w="2236" w:type="dxa"/>
            <w:shd w:val="clear" w:color="auto" w:fill="auto"/>
            <w:tcMar>
              <w:top w:w="168" w:type="dxa"/>
              <w:left w:w="120" w:type="dxa"/>
              <w:bottom w:w="192" w:type="dxa"/>
              <w:right w:w="120" w:type="dxa"/>
            </w:tcMar>
            <w:hideMark/>
          </w:tcPr>
          <w:p w14:paraId="56EF8169" w14:textId="7C0B8EB6" w:rsidR="00395726" w:rsidRPr="00612509" w:rsidRDefault="00612509" w:rsidP="00C95BCA">
            <w:pPr>
              <w:rPr>
                <w:u w:val="single"/>
              </w:rPr>
            </w:pPr>
            <w:r w:rsidRPr="00612509">
              <w:rPr>
                <w:u w:val="single"/>
              </w:rPr>
              <w:t xml:space="preserve"> </w:t>
            </w:r>
            <w:r w:rsidR="00395726" w:rsidRPr="00612509">
              <w:rPr>
                <w:u w:val="single"/>
              </w:rPr>
              <w:t>Agree</w:t>
            </w:r>
          </w:p>
        </w:tc>
        <w:tc>
          <w:tcPr>
            <w:tcW w:w="2236" w:type="dxa"/>
            <w:shd w:val="clear" w:color="auto" w:fill="auto"/>
            <w:tcMar>
              <w:top w:w="168" w:type="dxa"/>
              <w:left w:w="120" w:type="dxa"/>
              <w:bottom w:w="192" w:type="dxa"/>
              <w:right w:w="120" w:type="dxa"/>
            </w:tcMar>
            <w:hideMark/>
          </w:tcPr>
          <w:p w14:paraId="3D4476F5" w14:textId="77777777" w:rsidR="00395726" w:rsidRPr="00612509" w:rsidRDefault="00395726" w:rsidP="00C95BCA">
            <w:pPr>
              <w:rPr>
                <w:u w:val="single"/>
              </w:rPr>
            </w:pPr>
            <w:r w:rsidRPr="00612509">
              <w:rPr>
                <w:u w:val="single"/>
              </w:rPr>
              <w:t>Neither Agree nor Disagree</w:t>
            </w:r>
          </w:p>
        </w:tc>
        <w:tc>
          <w:tcPr>
            <w:tcW w:w="2236" w:type="dxa"/>
            <w:shd w:val="clear" w:color="auto" w:fill="auto"/>
            <w:tcMar>
              <w:top w:w="168" w:type="dxa"/>
              <w:left w:w="120" w:type="dxa"/>
              <w:bottom w:w="192" w:type="dxa"/>
              <w:right w:w="120" w:type="dxa"/>
            </w:tcMar>
            <w:hideMark/>
          </w:tcPr>
          <w:p w14:paraId="0694585E" w14:textId="53D80C30" w:rsidR="00395726" w:rsidRPr="00612509" w:rsidRDefault="00612509" w:rsidP="00C95BCA">
            <w:pPr>
              <w:rPr>
                <w:u w:val="single"/>
              </w:rPr>
            </w:pPr>
            <w:r w:rsidRPr="00612509">
              <w:rPr>
                <w:u w:val="single"/>
              </w:rPr>
              <w:t xml:space="preserve"> </w:t>
            </w:r>
            <w:r w:rsidR="00395726" w:rsidRPr="00612509">
              <w:rPr>
                <w:u w:val="single"/>
              </w:rPr>
              <w:t>Disagree</w:t>
            </w:r>
          </w:p>
        </w:tc>
        <w:tc>
          <w:tcPr>
            <w:tcW w:w="2236" w:type="dxa"/>
            <w:shd w:val="clear" w:color="auto" w:fill="auto"/>
            <w:tcMar>
              <w:top w:w="168" w:type="dxa"/>
              <w:left w:w="120" w:type="dxa"/>
              <w:bottom w:w="192" w:type="dxa"/>
              <w:right w:w="120" w:type="dxa"/>
            </w:tcMar>
            <w:hideMark/>
          </w:tcPr>
          <w:p w14:paraId="040ECCF1" w14:textId="77777777" w:rsidR="00395726" w:rsidRPr="00612509" w:rsidRDefault="00395726" w:rsidP="00C95BCA">
            <w:pPr>
              <w:rPr>
                <w:u w:val="single"/>
              </w:rPr>
            </w:pPr>
            <w:r w:rsidRPr="00612509">
              <w:rPr>
                <w:u w:val="single"/>
              </w:rPr>
              <w:t>Strongly Disagree</w:t>
            </w:r>
          </w:p>
        </w:tc>
      </w:tr>
      <w:tr w:rsidR="00395726" w:rsidRPr="00A7515A" w14:paraId="4A112A53"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0C4628FE" w14:textId="77777777" w:rsidR="00395726" w:rsidRPr="00A7515A" w:rsidRDefault="00395726" w:rsidP="00C95BCA">
            <w:r w:rsidRPr="00A7515A">
              <w:t>1. The Department will continue to utilise the two Integrated Education groups to support implementation of the Act.</w:t>
            </w:r>
          </w:p>
          <w:p w14:paraId="7A9F5257" w14:textId="146FFE8C"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D26CB0A"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4482D26"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FF907E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FB242B3"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4B5B5EE" w14:textId="77777777" w:rsidR="00395726" w:rsidRPr="00A7515A" w:rsidRDefault="00395726" w:rsidP="00C95BCA"/>
        </w:tc>
      </w:tr>
      <w:tr w:rsidR="00395726" w:rsidRPr="00A7515A" w14:paraId="3D850A81"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0F919B35" w14:textId="77777777" w:rsidR="00395726" w:rsidRPr="00A7515A" w:rsidRDefault="00395726" w:rsidP="00C95BCA">
            <w:r w:rsidRPr="00A7515A">
              <w:t>2. Provision of initial additional funding of £50,000 to support implementation of this Strategy.</w:t>
            </w:r>
          </w:p>
          <w:p w14:paraId="5FFBE6B1" w14:textId="2D037DCB"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DCDF51B"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14100B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5C592F8"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7A4252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F32737B" w14:textId="77777777" w:rsidR="00395726" w:rsidRPr="00A7515A" w:rsidRDefault="00395726" w:rsidP="00C95BCA"/>
        </w:tc>
      </w:tr>
      <w:tr w:rsidR="00395726" w:rsidRPr="00A7515A" w14:paraId="115EDD49"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33F0C204" w14:textId="77777777" w:rsidR="00395726" w:rsidRPr="00A7515A" w:rsidRDefault="00395726" w:rsidP="00C95BCA">
            <w:r w:rsidRPr="00A7515A">
              <w:t>3. The Department has committed to keeping resourcing of the strategy under review.</w:t>
            </w:r>
          </w:p>
          <w:p w14:paraId="364FF469" w14:textId="0F50A299"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4603BA2"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ADC875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9423954"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C9E220E"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98D6B6D" w14:textId="77777777" w:rsidR="00395726" w:rsidRPr="00A7515A" w:rsidRDefault="00395726" w:rsidP="00C95BCA"/>
        </w:tc>
      </w:tr>
      <w:tr w:rsidR="00395726" w:rsidRPr="00A7515A" w14:paraId="7E4AC077"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7F5C0532" w14:textId="77777777" w:rsidR="00395726" w:rsidRPr="00A7515A" w:rsidRDefault="00395726" w:rsidP="00C95BCA">
            <w:r w:rsidRPr="00A7515A">
              <w:t xml:space="preserve">4. The Department will make sure internal processes and procedures reflect the requirement to </w:t>
            </w:r>
            <w:r w:rsidRPr="00A7515A">
              <w:lastRenderedPageBreak/>
              <w:t>consider Integrated Education when changes policies or processes.</w:t>
            </w:r>
          </w:p>
          <w:p w14:paraId="08403A8A" w14:textId="47A27CDF"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3127EDA"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79925F3"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95189F5"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8265C0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2A6A667" w14:textId="77777777" w:rsidR="00395726" w:rsidRPr="00A7515A" w:rsidRDefault="00395726" w:rsidP="00C95BCA"/>
        </w:tc>
      </w:tr>
      <w:tr w:rsidR="00395726" w:rsidRPr="00A7515A" w14:paraId="7C3FB6D0"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14C68999" w14:textId="77777777" w:rsidR="00395726" w:rsidRPr="00A7515A" w:rsidRDefault="00395726" w:rsidP="00C95BCA">
            <w:r w:rsidRPr="00A7515A">
              <w:t>5. The Department will ensure that it meets all its duties under the Act.</w:t>
            </w:r>
          </w:p>
          <w:p w14:paraId="1F996982" w14:textId="6709C70F"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B71592C"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676C8A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5FB5B3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6E75CEC"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4E47A96" w14:textId="77777777" w:rsidR="00395726" w:rsidRPr="00A7515A" w:rsidRDefault="00395726" w:rsidP="00C95BCA"/>
        </w:tc>
      </w:tr>
      <w:tr w:rsidR="00395726" w:rsidRPr="00A7515A" w14:paraId="1AF1007C"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3355402D" w14:textId="77777777" w:rsidR="00395726" w:rsidRPr="00A7515A" w:rsidRDefault="00395726" w:rsidP="00C95BCA">
            <w:r w:rsidRPr="00A7515A">
              <w:t>6. The Department will continue the consultative process with all partners during implementation of the IE Act.</w:t>
            </w:r>
          </w:p>
          <w:p w14:paraId="688BC680" w14:textId="01BC382C"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54B19A1"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D231C5E"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70404B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03492CD"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BF0AB86" w14:textId="77777777" w:rsidR="00395726" w:rsidRPr="00A7515A" w:rsidRDefault="00395726" w:rsidP="00C95BCA"/>
        </w:tc>
      </w:tr>
      <w:tr w:rsidR="00395726" w:rsidRPr="00A7515A" w14:paraId="02254C41"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2AAC4F7E" w14:textId="77777777" w:rsidR="00395726" w:rsidRPr="00A7515A" w:rsidRDefault="00395726" w:rsidP="00C95BCA">
            <w:r w:rsidRPr="00A7515A">
              <w:t>7. The Department will engage with representatives of integrated education, including school leaders and practitioners on key educational issues.</w:t>
            </w:r>
          </w:p>
          <w:p w14:paraId="2F726253" w14:textId="02DD3F5D"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232E3EA"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55E7914"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457AB6A"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257CF5D"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DBACBB1" w14:textId="77777777" w:rsidR="00395726" w:rsidRPr="00A7515A" w:rsidRDefault="00395726" w:rsidP="00C95BCA"/>
        </w:tc>
      </w:tr>
      <w:tr w:rsidR="00395726" w:rsidRPr="00A7515A" w14:paraId="3276FAEF"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6BEB02E5" w14:textId="77777777" w:rsidR="00395726" w:rsidRPr="00A7515A" w:rsidRDefault="00395726" w:rsidP="00C95BCA">
            <w:r w:rsidRPr="00A7515A">
              <w:lastRenderedPageBreak/>
              <w:t>8. The Department will focus on consultation with NICIE as the DE body that is tasked with encouraging and promoting Integrated Education.</w:t>
            </w:r>
          </w:p>
          <w:p w14:paraId="31DB0E9F" w14:textId="5D67AD65"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BCCA4E1"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4DE31A4"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B233B9E"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1B2EA7A"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7DA0822" w14:textId="77777777" w:rsidR="00395726" w:rsidRPr="00A7515A" w:rsidRDefault="00395726" w:rsidP="00C95BCA"/>
        </w:tc>
      </w:tr>
      <w:tr w:rsidR="00395726" w:rsidRPr="00A7515A" w14:paraId="41C704C8"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198582F6" w14:textId="77777777" w:rsidR="00395726" w:rsidRPr="00A7515A" w:rsidRDefault="00395726" w:rsidP="00C95BCA">
            <w:r w:rsidRPr="00A7515A">
              <w:t>9. The Department will draw up a formal document that sets out the basis for consultation with NICIE and the extent of its coverage.</w:t>
            </w:r>
          </w:p>
          <w:p w14:paraId="31FDCC91" w14:textId="2C77DC59"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09DAF2A"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C55CBF3"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27E267C"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C972A9B"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E4A41B1" w14:textId="77777777" w:rsidR="00395726" w:rsidRPr="00A7515A" w:rsidRDefault="00395726" w:rsidP="00C95BCA"/>
        </w:tc>
      </w:tr>
    </w:tbl>
    <w:p w14:paraId="5299A104" w14:textId="77777777" w:rsidR="00612509" w:rsidRDefault="00612509" w:rsidP="00395726">
      <w:pPr>
        <w:rPr>
          <w:b/>
          <w:bCs/>
        </w:rPr>
      </w:pPr>
    </w:p>
    <w:p w14:paraId="52CE6753" w14:textId="77777777" w:rsidR="00612509" w:rsidRDefault="00612509" w:rsidP="00395726">
      <w:pPr>
        <w:rPr>
          <w:b/>
          <w:bCs/>
        </w:rPr>
      </w:pPr>
    </w:p>
    <w:p w14:paraId="732727E2" w14:textId="77777777" w:rsidR="00612509" w:rsidRDefault="00612509" w:rsidP="00395726">
      <w:pPr>
        <w:rPr>
          <w:b/>
          <w:bCs/>
        </w:rPr>
      </w:pPr>
    </w:p>
    <w:p w14:paraId="584E81AB" w14:textId="77777777" w:rsidR="00612509" w:rsidRDefault="00612509" w:rsidP="00395726">
      <w:pPr>
        <w:rPr>
          <w:b/>
          <w:bCs/>
        </w:rPr>
      </w:pPr>
    </w:p>
    <w:p w14:paraId="3A26F457" w14:textId="77777777" w:rsidR="00612509" w:rsidRDefault="00612509" w:rsidP="00395726">
      <w:pPr>
        <w:rPr>
          <w:b/>
          <w:bCs/>
        </w:rPr>
      </w:pPr>
    </w:p>
    <w:p w14:paraId="3EE5F522" w14:textId="77777777" w:rsidR="00612509" w:rsidRDefault="00612509" w:rsidP="00395726">
      <w:pPr>
        <w:rPr>
          <w:b/>
          <w:bCs/>
        </w:rPr>
      </w:pPr>
    </w:p>
    <w:p w14:paraId="0E8609E1" w14:textId="77777777" w:rsidR="00612509" w:rsidRDefault="00612509" w:rsidP="00395726">
      <w:pPr>
        <w:rPr>
          <w:b/>
          <w:bCs/>
        </w:rPr>
      </w:pPr>
    </w:p>
    <w:p w14:paraId="74A43DE5" w14:textId="77777777" w:rsidR="00612509" w:rsidRDefault="00612509" w:rsidP="00395726">
      <w:pPr>
        <w:rPr>
          <w:b/>
          <w:bCs/>
        </w:rPr>
      </w:pPr>
    </w:p>
    <w:p w14:paraId="5A0769BF" w14:textId="77777777" w:rsidR="00612509" w:rsidRDefault="00612509" w:rsidP="00395726">
      <w:pPr>
        <w:rPr>
          <w:b/>
          <w:bCs/>
        </w:rPr>
      </w:pPr>
    </w:p>
    <w:p w14:paraId="20A9864A" w14:textId="77777777" w:rsidR="00612509" w:rsidRDefault="00612509" w:rsidP="00395726">
      <w:pPr>
        <w:rPr>
          <w:b/>
          <w:bCs/>
        </w:rPr>
      </w:pPr>
    </w:p>
    <w:p w14:paraId="0B0F5290" w14:textId="3A2AE3B4" w:rsidR="00395726" w:rsidRPr="00612509" w:rsidRDefault="00395726" w:rsidP="00395726">
      <w:pPr>
        <w:rPr>
          <w:sz w:val="24"/>
          <w:szCs w:val="24"/>
          <w:u w:val="single"/>
        </w:rPr>
      </w:pPr>
      <w:r w:rsidRPr="00612509">
        <w:rPr>
          <w:sz w:val="24"/>
          <w:szCs w:val="24"/>
          <w:u w:val="single"/>
        </w:rPr>
        <w:lastRenderedPageBreak/>
        <w:t>10</w:t>
      </w:r>
      <w:r w:rsidR="00612509" w:rsidRPr="00612509">
        <w:rPr>
          <w:sz w:val="24"/>
          <w:szCs w:val="24"/>
          <w:u w:val="single"/>
        </w:rPr>
        <w:t xml:space="preserve">. </w:t>
      </w:r>
      <w:r w:rsidRPr="00612509">
        <w:rPr>
          <w:sz w:val="24"/>
          <w:szCs w:val="24"/>
          <w:u w:val="single"/>
        </w:rPr>
        <w:t>Have Your Say. Please feel free to provide any further comments or feedback regarding Key Area 1 – Effective engagement and consultation. Please do not provide any personal or specific information that may identify you or anyone else.</w:t>
      </w:r>
      <w:bookmarkStart w:id="9" w:name="internal-question-2023-05-26-1125606766-"/>
      <w:bookmarkEnd w:id="9"/>
    </w:p>
    <w:p w14:paraId="0341B068" w14:textId="05004D61" w:rsidR="00612509" w:rsidRDefault="00612509" w:rsidP="00395726">
      <w:r w:rsidRPr="00612509">
        <w:rPr>
          <w:noProof/>
          <w:sz w:val="24"/>
          <w:szCs w:val="24"/>
        </w:rPr>
        <mc:AlternateContent>
          <mc:Choice Requires="wps">
            <w:drawing>
              <wp:anchor distT="45720" distB="45720" distL="114300" distR="114300" simplePos="0" relativeHeight="251663360" behindDoc="0" locked="0" layoutInCell="1" allowOverlap="1" wp14:anchorId="77A542F9" wp14:editId="6D86F76C">
                <wp:simplePos x="0" y="0"/>
                <wp:positionH relativeFrom="margin">
                  <wp:align>left</wp:align>
                </wp:positionH>
                <wp:positionV relativeFrom="paragraph">
                  <wp:posOffset>11430</wp:posOffset>
                </wp:positionV>
                <wp:extent cx="4895850" cy="1190625"/>
                <wp:effectExtent l="0" t="0" r="19050" b="28575"/>
                <wp:wrapSquare wrapText="bothSides"/>
                <wp:docPr id="1035693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190625"/>
                        </a:xfrm>
                        <a:prstGeom prst="rect">
                          <a:avLst/>
                        </a:prstGeom>
                        <a:solidFill>
                          <a:srgbClr val="FFFFFF"/>
                        </a:solidFill>
                        <a:ln w="9525">
                          <a:solidFill>
                            <a:srgbClr val="000000"/>
                          </a:solidFill>
                          <a:miter lim="800000"/>
                          <a:headEnd/>
                          <a:tailEnd/>
                        </a:ln>
                      </wps:spPr>
                      <wps:txbx>
                        <w:txbxContent>
                          <w:p w14:paraId="4F3F71D6" w14:textId="45718D13" w:rsidR="00612509" w:rsidRDefault="00612509">
                            <w: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542F9" id="_x0000_s1028" type="#_x0000_t202" style="position:absolute;margin-left:0;margin-top:.9pt;width:385.5pt;height:9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">
                <v:textbox>
                  <w:txbxContent>
                    <w:p w14:paraId="4F3F71D6" w14:textId="45718D13" w:rsidR="00612509" w:rsidRDefault="00612509">
                      <w:r>
                        <w:t>Please type here.</w:t>
                      </w:r>
                    </w:p>
                  </w:txbxContent>
                </v:textbox>
                <w10:wrap type="square" anchorx="margin"/>
              </v:shape>
            </w:pict>
          </mc:Fallback>
        </mc:AlternateContent>
      </w:r>
    </w:p>
    <w:p w14:paraId="49A76693" w14:textId="77777777" w:rsidR="00612509" w:rsidRDefault="00612509" w:rsidP="00395726"/>
    <w:p w14:paraId="732A2FB0" w14:textId="77777777" w:rsidR="00612509" w:rsidRDefault="00612509" w:rsidP="00395726"/>
    <w:p w14:paraId="352FE601" w14:textId="77777777" w:rsidR="00612509" w:rsidRDefault="00612509" w:rsidP="00395726">
      <w:pPr>
        <w:rPr>
          <w:b/>
          <w:bCs/>
          <w:sz w:val="24"/>
          <w:szCs w:val="24"/>
          <w:u w:val="single"/>
        </w:rPr>
      </w:pPr>
    </w:p>
    <w:p w14:paraId="16E96A8C" w14:textId="77777777" w:rsidR="00612509" w:rsidRDefault="00612509" w:rsidP="00395726">
      <w:pPr>
        <w:rPr>
          <w:b/>
          <w:bCs/>
          <w:sz w:val="24"/>
          <w:szCs w:val="24"/>
          <w:u w:val="single"/>
        </w:rPr>
      </w:pPr>
    </w:p>
    <w:p w14:paraId="5433168E" w14:textId="77777777" w:rsidR="00612509" w:rsidRDefault="00612509" w:rsidP="00395726">
      <w:pPr>
        <w:rPr>
          <w:b/>
          <w:bCs/>
          <w:sz w:val="24"/>
          <w:szCs w:val="24"/>
          <w:u w:val="single"/>
        </w:rPr>
      </w:pPr>
    </w:p>
    <w:p w14:paraId="39E841FC" w14:textId="303DF6D5" w:rsidR="00395726" w:rsidRPr="00876CD6" w:rsidRDefault="00395726" w:rsidP="00395726">
      <w:pPr>
        <w:rPr>
          <w:b/>
          <w:bCs/>
          <w:sz w:val="28"/>
          <w:szCs w:val="28"/>
          <w:u w:val="single"/>
        </w:rPr>
      </w:pPr>
      <w:r w:rsidRPr="00876CD6">
        <w:rPr>
          <w:b/>
          <w:bCs/>
          <w:sz w:val="28"/>
          <w:szCs w:val="28"/>
          <w:u w:val="single"/>
        </w:rPr>
        <w:t>Key Area 2 – Demand for Integrated Education.</w:t>
      </w:r>
    </w:p>
    <w:p w14:paraId="1E3844BA" w14:textId="77777777" w:rsidR="00395726" w:rsidRPr="00612509" w:rsidRDefault="00395726" w:rsidP="00395726">
      <w:pPr>
        <w:rPr>
          <w:sz w:val="24"/>
          <w:szCs w:val="24"/>
        </w:rPr>
      </w:pPr>
      <w:r w:rsidRPr="00612509">
        <w:rPr>
          <w:sz w:val="24"/>
          <w:szCs w:val="24"/>
        </w:rPr>
        <w:t>One of the key requirements introduced within the Act is a duty on the Department to assess, monitor and aim to meet the demand for Integrated Education.</w:t>
      </w:r>
    </w:p>
    <w:p w14:paraId="4323843F" w14:textId="77777777" w:rsidR="00612509" w:rsidRPr="00A7515A" w:rsidRDefault="00612509" w:rsidP="00395726"/>
    <w:p w14:paraId="6FB167CA" w14:textId="2F0F7AAA" w:rsidR="00395726" w:rsidRPr="00612509" w:rsidRDefault="00395726" w:rsidP="00395726">
      <w:pPr>
        <w:rPr>
          <w:sz w:val="24"/>
          <w:szCs w:val="24"/>
          <w:u w:val="single"/>
        </w:rPr>
      </w:pPr>
      <w:r w:rsidRPr="00612509">
        <w:rPr>
          <w:sz w:val="24"/>
          <w:szCs w:val="24"/>
          <w:u w:val="single"/>
        </w:rPr>
        <w:t>11</w:t>
      </w:r>
      <w:r w:rsidR="00612509" w:rsidRPr="00612509">
        <w:rPr>
          <w:sz w:val="24"/>
          <w:szCs w:val="24"/>
          <w:u w:val="single"/>
        </w:rPr>
        <w:t xml:space="preserve">. </w:t>
      </w:r>
      <w:r w:rsidRPr="00612509">
        <w:rPr>
          <w:sz w:val="24"/>
          <w:szCs w:val="24"/>
          <w:u w:val="single"/>
        </w:rPr>
        <w:t>To what extent do you agree or disagree that implementation of the following actions will support the identifying, assessing, monitoring, and aiming to meet the demand for Integrated Education?</w:t>
      </w:r>
      <w:bookmarkStart w:id="10" w:name="internal-question-2023-05-26-8938806927-"/>
      <w:bookmarkEnd w:id="10"/>
    </w:p>
    <w:tbl>
      <w:tblPr>
        <w:tblW w:w="10206" w:type="dxa"/>
        <w:tblCellMar>
          <w:top w:w="15" w:type="dxa"/>
          <w:left w:w="15" w:type="dxa"/>
          <w:bottom w:w="15" w:type="dxa"/>
          <w:right w:w="15" w:type="dxa"/>
        </w:tblCellMar>
        <w:tblLook w:val="04A0" w:firstRow="1" w:lastRow="0" w:firstColumn="1" w:lastColumn="0" w:noHBand="0" w:noVBand="1"/>
      </w:tblPr>
      <w:tblGrid>
        <w:gridCol w:w="1896"/>
        <w:gridCol w:w="1670"/>
        <w:gridCol w:w="1576"/>
        <w:gridCol w:w="1688"/>
        <w:gridCol w:w="1688"/>
        <w:gridCol w:w="1688"/>
      </w:tblGrid>
      <w:tr w:rsidR="00395726" w:rsidRPr="00A7515A" w14:paraId="149027B2" w14:textId="77777777" w:rsidTr="00C95BCA">
        <w:trPr>
          <w:tblHeader/>
        </w:trPr>
        <w:tc>
          <w:tcPr>
            <w:tcW w:w="2280" w:type="dxa"/>
            <w:shd w:val="clear" w:color="auto" w:fill="auto"/>
            <w:tcMar>
              <w:top w:w="168" w:type="dxa"/>
              <w:left w:w="240" w:type="dxa"/>
              <w:bottom w:w="192" w:type="dxa"/>
              <w:right w:w="0" w:type="dxa"/>
            </w:tcMar>
            <w:vAlign w:val="center"/>
            <w:hideMark/>
          </w:tcPr>
          <w:p w14:paraId="03E79085" w14:textId="77777777" w:rsidR="00395726" w:rsidRPr="00A7515A" w:rsidRDefault="00395726" w:rsidP="00C95BCA">
            <w:r w:rsidRPr="00A7515A">
              <w:rPr>
                <w:i/>
                <w:iCs/>
              </w:rPr>
              <w:t>(Required)</w:t>
            </w:r>
          </w:p>
        </w:tc>
        <w:tc>
          <w:tcPr>
            <w:tcW w:w="2236" w:type="dxa"/>
            <w:shd w:val="clear" w:color="auto" w:fill="auto"/>
            <w:tcMar>
              <w:top w:w="168" w:type="dxa"/>
              <w:left w:w="120" w:type="dxa"/>
              <w:bottom w:w="192" w:type="dxa"/>
              <w:right w:w="120" w:type="dxa"/>
            </w:tcMar>
            <w:hideMark/>
          </w:tcPr>
          <w:p w14:paraId="659FF397" w14:textId="77777777" w:rsidR="00395726" w:rsidRPr="00A7515A" w:rsidRDefault="00395726" w:rsidP="00C95BCA">
            <w:r w:rsidRPr="00A7515A">
              <w:t>Strongly Agree</w:t>
            </w:r>
          </w:p>
        </w:tc>
        <w:tc>
          <w:tcPr>
            <w:tcW w:w="2236" w:type="dxa"/>
            <w:shd w:val="clear" w:color="auto" w:fill="auto"/>
            <w:tcMar>
              <w:top w:w="168" w:type="dxa"/>
              <w:left w:w="120" w:type="dxa"/>
              <w:bottom w:w="192" w:type="dxa"/>
              <w:right w:w="120" w:type="dxa"/>
            </w:tcMar>
            <w:hideMark/>
          </w:tcPr>
          <w:p w14:paraId="4450C750" w14:textId="77777777" w:rsidR="00395726" w:rsidRPr="00A7515A" w:rsidRDefault="00395726" w:rsidP="00C95BCA">
            <w:r w:rsidRPr="00A7515A">
              <w:t>Agree</w:t>
            </w:r>
          </w:p>
        </w:tc>
        <w:tc>
          <w:tcPr>
            <w:tcW w:w="2236" w:type="dxa"/>
            <w:shd w:val="clear" w:color="auto" w:fill="auto"/>
            <w:tcMar>
              <w:top w:w="168" w:type="dxa"/>
              <w:left w:w="120" w:type="dxa"/>
              <w:bottom w:w="192" w:type="dxa"/>
              <w:right w:w="120" w:type="dxa"/>
            </w:tcMar>
            <w:hideMark/>
          </w:tcPr>
          <w:p w14:paraId="69FB31A2" w14:textId="77777777" w:rsidR="00395726" w:rsidRPr="00A7515A" w:rsidRDefault="00395726" w:rsidP="00C95BCA">
            <w:r w:rsidRPr="00A7515A">
              <w:t>Neither Agree nor Disagree</w:t>
            </w:r>
          </w:p>
        </w:tc>
        <w:tc>
          <w:tcPr>
            <w:tcW w:w="2236" w:type="dxa"/>
            <w:shd w:val="clear" w:color="auto" w:fill="auto"/>
            <w:tcMar>
              <w:top w:w="168" w:type="dxa"/>
              <w:left w:w="120" w:type="dxa"/>
              <w:bottom w:w="192" w:type="dxa"/>
              <w:right w:w="120" w:type="dxa"/>
            </w:tcMar>
            <w:hideMark/>
          </w:tcPr>
          <w:p w14:paraId="64AC116E" w14:textId="77777777" w:rsidR="00395726" w:rsidRPr="00A7515A" w:rsidRDefault="00395726" w:rsidP="00C95BCA">
            <w:r w:rsidRPr="00A7515A">
              <w:t>Disagree</w:t>
            </w:r>
          </w:p>
        </w:tc>
        <w:tc>
          <w:tcPr>
            <w:tcW w:w="2236" w:type="dxa"/>
            <w:shd w:val="clear" w:color="auto" w:fill="auto"/>
            <w:tcMar>
              <w:top w:w="168" w:type="dxa"/>
              <w:left w:w="120" w:type="dxa"/>
              <w:bottom w:w="192" w:type="dxa"/>
              <w:right w:w="120" w:type="dxa"/>
            </w:tcMar>
            <w:hideMark/>
          </w:tcPr>
          <w:p w14:paraId="38259349" w14:textId="77777777" w:rsidR="00395726" w:rsidRPr="00A7515A" w:rsidRDefault="00395726" w:rsidP="00C95BCA">
            <w:r w:rsidRPr="00A7515A">
              <w:t>Strongly Disagree</w:t>
            </w:r>
          </w:p>
        </w:tc>
      </w:tr>
      <w:tr w:rsidR="00395726" w:rsidRPr="00A7515A" w14:paraId="132C7ABC"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794F98C6" w14:textId="77777777" w:rsidR="00395726" w:rsidRPr="00A7515A" w:rsidRDefault="00395726" w:rsidP="00C95BCA">
            <w:r w:rsidRPr="00A7515A">
              <w:t>10. The Department will produce an operational definition of demand for Integrated Education that is measurable and valid.</w:t>
            </w:r>
          </w:p>
          <w:p w14:paraId="7DA4DE36" w14:textId="566998B7"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8EDA83E"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05C184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81C601E"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3A03032"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365CB14" w14:textId="77777777" w:rsidR="00395726" w:rsidRPr="00A7515A" w:rsidRDefault="00395726" w:rsidP="00C95BCA"/>
        </w:tc>
      </w:tr>
      <w:tr w:rsidR="00395726" w:rsidRPr="00A7515A" w14:paraId="759054A7"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2C6D482D" w14:textId="77777777" w:rsidR="00395726" w:rsidRPr="00A7515A" w:rsidRDefault="00395726" w:rsidP="00C95BCA">
            <w:r w:rsidRPr="00A7515A">
              <w:t xml:space="preserve">11. The Department will, in carrying out this exercise, assess any current </w:t>
            </w:r>
            <w:r w:rsidRPr="00A7515A">
              <w:lastRenderedPageBreak/>
              <w:t>gaps in data to measure demand and take action to address those.</w:t>
            </w:r>
          </w:p>
          <w:p w14:paraId="7776C3EE" w14:textId="1E150AC4"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2477CA5"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B85911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E1C26AD"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9049655"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00832C4" w14:textId="77777777" w:rsidR="00395726" w:rsidRPr="00A7515A" w:rsidRDefault="00395726" w:rsidP="00C95BCA"/>
        </w:tc>
      </w:tr>
      <w:tr w:rsidR="00395726" w:rsidRPr="00A7515A" w14:paraId="25BA7D9F"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3D0C8780" w14:textId="77777777" w:rsidR="00395726" w:rsidRPr="00A7515A" w:rsidRDefault="00395726" w:rsidP="00C95BCA">
            <w:r w:rsidRPr="00A7515A">
              <w:t>12. The Department will work with its education partners to identify outcomes for children and young people to accompany this Strategy. Metrics will be identified to measure progress towards achieving these outcomes.</w:t>
            </w:r>
          </w:p>
          <w:p w14:paraId="24B704A8" w14:textId="05797D9E"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C3A5BA1"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5D9E49E"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3242C8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DCE3566"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AE386E3" w14:textId="77777777" w:rsidR="00395726" w:rsidRPr="00A7515A" w:rsidRDefault="00395726" w:rsidP="00C95BCA"/>
        </w:tc>
      </w:tr>
      <w:tr w:rsidR="00395726" w:rsidRPr="00A7515A" w14:paraId="6FC6DB40"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7E71F75A" w14:textId="77777777" w:rsidR="00395726" w:rsidRPr="00A7515A" w:rsidRDefault="00395726" w:rsidP="00C95BCA">
            <w:r w:rsidRPr="00A7515A">
              <w:t>13. The Department will routinely publish data relating to the demand for Integrated Education.</w:t>
            </w:r>
          </w:p>
          <w:p w14:paraId="752B398B" w14:textId="35321139"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64B8176"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9B237F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51B315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F3FB7A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A768486" w14:textId="77777777" w:rsidR="00395726" w:rsidRPr="00A7515A" w:rsidRDefault="00395726" w:rsidP="00C95BCA"/>
        </w:tc>
      </w:tr>
      <w:tr w:rsidR="00395726" w:rsidRPr="00A7515A" w14:paraId="245E1FD6"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3AD60689" w14:textId="77777777" w:rsidR="00395726" w:rsidRPr="00A7515A" w:rsidRDefault="00395726" w:rsidP="00C95BCA">
            <w:r w:rsidRPr="00A7515A">
              <w:t xml:space="preserve">14. The Education Authority working in partnership </w:t>
            </w:r>
            <w:r w:rsidRPr="00A7515A">
              <w:lastRenderedPageBreak/>
              <w:t>with CCMS will consider data relating to demand when developing and up-dating future Strategic Area Plans and associated Operational Plans.</w:t>
            </w:r>
          </w:p>
          <w:p w14:paraId="3FC578FB" w14:textId="190714CC"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5BF0C67"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D4B8F6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6C84C6A"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D283F9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C1D8AAE" w14:textId="77777777" w:rsidR="00395726" w:rsidRPr="00A7515A" w:rsidRDefault="00395726" w:rsidP="00C95BCA"/>
        </w:tc>
      </w:tr>
      <w:tr w:rsidR="00395726" w:rsidRPr="00A7515A" w14:paraId="4D055642"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49F81A6D" w14:textId="77777777" w:rsidR="00395726" w:rsidRPr="00A7515A" w:rsidRDefault="00395726" w:rsidP="00C95BCA">
            <w:r w:rsidRPr="00A7515A">
              <w:t>15. The Department will review its existing internal processes and procedures relating to the development of new schools.</w:t>
            </w:r>
          </w:p>
          <w:p w14:paraId="4E1A9E97" w14:textId="1F6105BE"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E42DC45"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60945F8"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CCDFB27"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52912FD"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3CA254A" w14:textId="77777777" w:rsidR="00395726" w:rsidRPr="00A7515A" w:rsidRDefault="00395726" w:rsidP="00C95BCA"/>
        </w:tc>
      </w:tr>
      <w:tr w:rsidR="00395726" w:rsidRPr="00A7515A" w14:paraId="39ACFAB4"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60CAFBAA" w14:textId="77777777" w:rsidR="00395726" w:rsidRPr="00A7515A" w:rsidRDefault="00395726" w:rsidP="00C95BCA">
            <w:r w:rsidRPr="00A7515A">
              <w:t>16. The Department will ensure it meets the duties within the Integrated Education Act relating to development of new schools.</w:t>
            </w:r>
          </w:p>
          <w:p w14:paraId="662592DB" w14:textId="2E084F19" w:rsidR="00395726" w:rsidRPr="00A7515A" w:rsidRDefault="00612509" w:rsidP="00C95BCA">
            <w:pPr>
              <w:rPr>
                <w:i/>
                <w:iCs/>
              </w:rPr>
            </w:pPr>
            <w:r>
              <w:rPr>
                <w:i/>
                <w:iCs/>
                <w:sz w:val="23"/>
                <w:szCs w:val="23"/>
                <w:u w:val="single"/>
              </w:rPr>
              <w:t>(</w:t>
            </w:r>
            <w:r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A7FBD31"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189CE47"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EBB4C97"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2760BAE"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5AAEF58" w14:textId="77777777" w:rsidR="00395726" w:rsidRPr="00A7515A" w:rsidRDefault="00395726" w:rsidP="00C95BCA"/>
        </w:tc>
      </w:tr>
    </w:tbl>
    <w:p w14:paraId="4547A452" w14:textId="77777777" w:rsidR="00612509" w:rsidRDefault="00612509" w:rsidP="00395726">
      <w:pPr>
        <w:rPr>
          <w:b/>
          <w:bCs/>
          <w:sz w:val="24"/>
          <w:szCs w:val="24"/>
          <w:u w:val="single"/>
        </w:rPr>
      </w:pPr>
    </w:p>
    <w:p w14:paraId="3C1AAF6C" w14:textId="46F522DF" w:rsidR="00395726" w:rsidRDefault="00395726" w:rsidP="00395726">
      <w:pPr>
        <w:rPr>
          <w:sz w:val="24"/>
          <w:szCs w:val="24"/>
          <w:u w:val="single"/>
        </w:rPr>
      </w:pPr>
      <w:r w:rsidRPr="00612509">
        <w:rPr>
          <w:b/>
          <w:bCs/>
          <w:sz w:val="24"/>
          <w:szCs w:val="24"/>
          <w:u w:val="single"/>
        </w:rPr>
        <w:lastRenderedPageBreak/>
        <w:t>12</w:t>
      </w:r>
      <w:r w:rsidR="00612509">
        <w:rPr>
          <w:b/>
          <w:bCs/>
          <w:sz w:val="24"/>
          <w:szCs w:val="24"/>
          <w:u w:val="single"/>
        </w:rPr>
        <w:t>.</w:t>
      </w:r>
      <w:r w:rsidR="00612509" w:rsidRPr="00612509">
        <w:rPr>
          <w:b/>
          <w:bCs/>
          <w:sz w:val="24"/>
          <w:szCs w:val="24"/>
          <w:u w:val="single"/>
        </w:rPr>
        <w:t xml:space="preserve"> </w:t>
      </w:r>
      <w:r w:rsidRPr="00612509">
        <w:rPr>
          <w:sz w:val="24"/>
          <w:szCs w:val="24"/>
          <w:u w:val="single"/>
        </w:rPr>
        <w:t>Have Your Say. Please feel free to provide any further comments or feedback below regarding Key Area 2 – Demand for Integrated Education. Please do not provide any personal or specific information that may identify you or anyone else.</w:t>
      </w:r>
      <w:bookmarkStart w:id="11" w:name="internal-question-2023-05-26-2652779438-"/>
      <w:bookmarkEnd w:id="11"/>
    </w:p>
    <w:p w14:paraId="43897AA2" w14:textId="50092B4D" w:rsidR="00612509" w:rsidRPr="00612509" w:rsidRDefault="00612509" w:rsidP="00395726">
      <w:pPr>
        <w:rPr>
          <w:sz w:val="24"/>
          <w:szCs w:val="24"/>
          <w:u w:val="single"/>
        </w:rPr>
      </w:pPr>
      <w:r w:rsidRPr="00612509">
        <w:rPr>
          <w:noProof/>
          <w:sz w:val="24"/>
          <w:szCs w:val="24"/>
          <w:u w:val="single"/>
        </w:rPr>
        <mc:AlternateContent>
          <mc:Choice Requires="wps">
            <w:drawing>
              <wp:anchor distT="45720" distB="45720" distL="114300" distR="114300" simplePos="0" relativeHeight="251661312" behindDoc="0" locked="0" layoutInCell="1" allowOverlap="1" wp14:anchorId="0ACF0B35" wp14:editId="6556B840">
                <wp:simplePos x="0" y="0"/>
                <wp:positionH relativeFrom="margin">
                  <wp:align>left</wp:align>
                </wp:positionH>
                <wp:positionV relativeFrom="paragraph">
                  <wp:posOffset>11430</wp:posOffset>
                </wp:positionV>
                <wp:extent cx="500062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43000"/>
                        </a:xfrm>
                        <a:prstGeom prst="rect">
                          <a:avLst/>
                        </a:prstGeom>
                        <a:solidFill>
                          <a:srgbClr val="FFFFFF"/>
                        </a:solidFill>
                        <a:ln w="9525">
                          <a:solidFill>
                            <a:srgbClr val="000000"/>
                          </a:solidFill>
                          <a:miter lim="800000"/>
                          <a:headEnd/>
                          <a:tailEnd/>
                        </a:ln>
                      </wps:spPr>
                      <wps:txbx>
                        <w:txbxContent>
                          <w:p w14:paraId="560ACCE9" w14:textId="56FC05E7" w:rsidR="00612509" w:rsidRDefault="00612509">
                            <w:r>
                              <w:t>Type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F0B35" id="_x0000_s1029" type="#_x0000_t202" style="position:absolute;margin-left:0;margin-top:.9pt;width:393.75pt;height:9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">
                <v:textbox>
                  <w:txbxContent>
                    <w:p w14:paraId="560ACCE9" w14:textId="56FC05E7" w:rsidR="00612509" w:rsidRDefault="00612509">
                      <w:r>
                        <w:t>Type comments here.</w:t>
                      </w:r>
                    </w:p>
                  </w:txbxContent>
                </v:textbox>
                <w10:wrap type="square" anchorx="margin"/>
              </v:shape>
            </w:pict>
          </mc:Fallback>
        </mc:AlternateContent>
      </w:r>
    </w:p>
    <w:p w14:paraId="2F400982" w14:textId="77777777" w:rsidR="00612509" w:rsidRDefault="00612509" w:rsidP="00395726"/>
    <w:p w14:paraId="21072518" w14:textId="77777777" w:rsidR="00612509" w:rsidRDefault="00612509" w:rsidP="00395726">
      <w:pPr>
        <w:rPr>
          <w:b/>
          <w:bCs/>
          <w:sz w:val="28"/>
          <w:szCs w:val="28"/>
          <w:u w:val="single"/>
        </w:rPr>
      </w:pPr>
    </w:p>
    <w:p w14:paraId="2E59D4A0" w14:textId="77777777" w:rsidR="00612509" w:rsidRDefault="00612509" w:rsidP="00395726">
      <w:pPr>
        <w:rPr>
          <w:b/>
          <w:bCs/>
          <w:sz w:val="28"/>
          <w:szCs w:val="28"/>
          <w:u w:val="single"/>
        </w:rPr>
      </w:pPr>
    </w:p>
    <w:p w14:paraId="54116A0E" w14:textId="77777777" w:rsidR="00612509" w:rsidRDefault="00612509" w:rsidP="00395726">
      <w:pPr>
        <w:rPr>
          <w:b/>
          <w:bCs/>
          <w:sz w:val="28"/>
          <w:szCs w:val="28"/>
          <w:u w:val="single"/>
        </w:rPr>
      </w:pPr>
    </w:p>
    <w:p w14:paraId="59A8CC3A" w14:textId="6877B96D" w:rsidR="00612509" w:rsidRPr="00612509" w:rsidRDefault="00395726" w:rsidP="00395726">
      <w:pPr>
        <w:rPr>
          <w:b/>
          <w:bCs/>
          <w:sz w:val="28"/>
          <w:szCs w:val="28"/>
          <w:u w:val="single"/>
        </w:rPr>
      </w:pPr>
      <w:r w:rsidRPr="00612509">
        <w:rPr>
          <w:b/>
          <w:bCs/>
          <w:sz w:val="28"/>
          <w:szCs w:val="28"/>
          <w:u w:val="single"/>
        </w:rPr>
        <w:t>Key Area 3 – Measuring Progress.</w:t>
      </w:r>
    </w:p>
    <w:p w14:paraId="362A1854" w14:textId="10A73100" w:rsidR="00395726" w:rsidRPr="00A7515A" w:rsidRDefault="00395726" w:rsidP="00395726">
      <w:r w:rsidRPr="00A7515A">
        <w:t>The Department is fully committed to active and ongoing monitoring of progress against delivery of the DE Integrated Education Act Strategy vision and the actions set out within the Action Plan.</w:t>
      </w:r>
    </w:p>
    <w:p w14:paraId="07F42955" w14:textId="77777777" w:rsidR="00395726" w:rsidRPr="00A7515A" w:rsidRDefault="00395726" w:rsidP="00395726">
      <w:r w:rsidRPr="00A7515A">
        <w:rPr>
          <w:b/>
          <w:bCs/>
        </w:rPr>
        <w:t>13</w:t>
      </w:r>
      <w:r w:rsidRPr="00A7515A">
        <w:t>To what extent do you agree or disagree that implementation of the following actions will provide useful evidence of progress made through the lifetime of this Action Plan?</w:t>
      </w:r>
      <w:bookmarkStart w:id="12" w:name="internal-question-2023-05-26-3583254871-"/>
      <w:bookmarkEnd w:id="12"/>
    </w:p>
    <w:tbl>
      <w:tblPr>
        <w:tblW w:w="10206" w:type="dxa"/>
        <w:tblCellMar>
          <w:top w:w="15" w:type="dxa"/>
          <w:left w:w="15" w:type="dxa"/>
          <w:bottom w:w="15" w:type="dxa"/>
          <w:right w:w="15" w:type="dxa"/>
        </w:tblCellMar>
        <w:tblLook w:val="04A0" w:firstRow="1" w:lastRow="0" w:firstColumn="1" w:lastColumn="0" w:noHBand="0" w:noVBand="1"/>
      </w:tblPr>
      <w:tblGrid>
        <w:gridCol w:w="1929"/>
        <w:gridCol w:w="1663"/>
        <w:gridCol w:w="1568"/>
        <w:gridCol w:w="1682"/>
        <w:gridCol w:w="1682"/>
        <w:gridCol w:w="1682"/>
      </w:tblGrid>
      <w:tr w:rsidR="00395726" w:rsidRPr="00A7515A" w14:paraId="69BA39BD" w14:textId="77777777" w:rsidTr="00C95BCA">
        <w:trPr>
          <w:tblHeader/>
        </w:trPr>
        <w:tc>
          <w:tcPr>
            <w:tcW w:w="2280" w:type="dxa"/>
            <w:shd w:val="clear" w:color="auto" w:fill="auto"/>
            <w:tcMar>
              <w:top w:w="168" w:type="dxa"/>
              <w:left w:w="240" w:type="dxa"/>
              <w:bottom w:w="192" w:type="dxa"/>
              <w:right w:w="0" w:type="dxa"/>
            </w:tcMar>
            <w:vAlign w:val="center"/>
            <w:hideMark/>
          </w:tcPr>
          <w:p w14:paraId="3CE25B0D" w14:textId="77777777" w:rsidR="00395726" w:rsidRPr="00A7515A" w:rsidRDefault="00395726" w:rsidP="00C95BCA">
            <w:r w:rsidRPr="00A7515A">
              <w:rPr>
                <w:i/>
                <w:iCs/>
              </w:rPr>
              <w:t>(Required)</w:t>
            </w:r>
          </w:p>
        </w:tc>
        <w:tc>
          <w:tcPr>
            <w:tcW w:w="2236" w:type="dxa"/>
            <w:shd w:val="clear" w:color="auto" w:fill="auto"/>
            <w:tcMar>
              <w:top w:w="168" w:type="dxa"/>
              <w:left w:w="120" w:type="dxa"/>
              <w:bottom w:w="192" w:type="dxa"/>
              <w:right w:w="120" w:type="dxa"/>
            </w:tcMar>
            <w:hideMark/>
          </w:tcPr>
          <w:p w14:paraId="52CBCBE7" w14:textId="77777777" w:rsidR="00395726" w:rsidRPr="00A7515A" w:rsidRDefault="00395726" w:rsidP="00C95BCA">
            <w:r w:rsidRPr="00A7515A">
              <w:t>Strongly Agree</w:t>
            </w:r>
          </w:p>
        </w:tc>
        <w:tc>
          <w:tcPr>
            <w:tcW w:w="2236" w:type="dxa"/>
            <w:shd w:val="clear" w:color="auto" w:fill="auto"/>
            <w:tcMar>
              <w:top w:w="168" w:type="dxa"/>
              <w:left w:w="120" w:type="dxa"/>
              <w:bottom w:w="192" w:type="dxa"/>
              <w:right w:w="120" w:type="dxa"/>
            </w:tcMar>
            <w:hideMark/>
          </w:tcPr>
          <w:p w14:paraId="6F5A3003" w14:textId="77777777" w:rsidR="00395726" w:rsidRPr="00A7515A" w:rsidRDefault="00395726" w:rsidP="00C95BCA">
            <w:r w:rsidRPr="00A7515A">
              <w:t>Agree</w:t>
            </w:r>
          </w:p>
        </w:tc>
        <w:tc>
          <w:tcPr>
            <w:tcW w:w="2236" w:type="dxa"/>
            <w:shd w:val="clear" w:color="auto" w:fill="auto"/>
            <w:tcMar>
              <w:top w:w="168" w:type="dxa"/>
              <w:left w:w="120" w:type="dxa"/>
              <w:bottom w:w="192" w:type="dxa"/>
              <w:right w:w="120" w:type="dxa"/>
            </w:tcMar>
            <w:hideMark/>
          </w:tcPr>
          <w:p w14:paraId="71F0CDC9" w14:textId="77777777" w:rsidR="00395726" w:rsidRPr="00A7515A" w:rsidRDefault="00395726" w:rsidP="00C95BCA">
            <w:r w:rsidRPr="00A7515A">
              <w:t>Neither Agree nor Disagree</w:t>
            </w:r>
          </w:p>
        </w:tc>
        <w:tc>
          <w:tcPr>
            <w:tcW w:w="2236" w:type="dxa"/>
            <w:shd w:val="clear" w:color="auto" w:fill="auto"/>
            <w:tcMar>
              <w:top w:w="168" w:type="dxa"/>
              <w:left w:w="120" w:type="dxa"/>
              <w:bottom w:w="192" w:type="dxa"/>
              <w:right w:w="120" w:type="dxa"/>
            </w:tcMar>
            <w:hideMark/>
          </w:tcPr>
          <w:p w14:paraId="3E138B09" w14:textId="77777777" w:rsidR="00395726" w:rsidRPr="00A7515A" w:rsidRDefault="00395726" w:rsidP="00C95BCA">
            <w:r w:rsidRPr="00A7515A">
              <w:t>Disagree</w:t>
            </w:r>
          </w:p>
        </w:tc>
        <w:tc>
          <w:tcPr>
            <w:tcW w:w="2236" w:type="dxa"/>
            <w:shd w:val="clear" w:color="auto" w:fill="auto"/>
            <w:tcMar>
              <w:top w:w="168" w:type="dxa"/>
              <w:left w:w="120" w:type="dxa"/>
              <w:bottom w:w="192" w:type="dxa"/>
              <w:right w:w="120" w:type="dxa"/>
            </w:tcMar>
            <w:hideMark/>
          </w:tcPr>
          <w:p w14:paraId="0EC9AB38" w14:textId="77777777" w:rsidR="00395726" w:rsidRPr="00A7515A" w:rsidRDefault="00395726" w:rsidP="00C95BCA">
            <w:r w:rsidRPr="00A7515A">
              <w:t>Strongly Disagree</w:t>
            </w:r>
          </w:p>
        </w:tc>
      </w:tr>
      <w:tr w:rsidR="00395726" w:rsidRPr="00A7515A" w14:paraId="3D91709C"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284602EB" w14:textId="77777777" w:rsidR="00395726" w:rsidRPr="00612509" w:rsidRDefault="00395726" w:rsidP="00C95BCA">
            <w:pPr>
              <w:rPr>
                <w:sz w:val="23"/>
                <w:szCs w:val="23"/>
              </w:rPr>
            </w:pPr>
            <w:r w:rsidRPr="00612509">
              <w:rPr>
                <w:sz w:val="23"/>
                <w:szCs w:val="23"/>
              </w:rPr>
              <w:t>17. The Department will formally report on progress on this strategy to the Assembly by 26 April 2024.</w:t>
            </w:r>
          </w:p>
          <w:p w14:paraId="20EAC37F" w14:textId="5D921BEB" w:rsidR="00395726" w:rsidRPr="00612509" w:rsidRDefault="00612509" w:rsidP="00C95BCA">
            <w:pPr>
              <w:rPr>
                <w:i/>
                <w:iCs/>
                <w:sz w:val="23"/>
                <w:szCs w:val="23"/>
                <w:u w:val="single"/>
              </w:rPr>
            </w:pPr>
            <w:r>
              <w:rPr>
                <w:i/>
                <w:iCs/>
                <w:sz w:val="23"/>
                <w:szCs w:val="23"/>
                <w:u w:val="single"/>
              </w:rPr>
              <w:t>(</w:t>
            </w:r>
            <w:r w:rsidR="00395726"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95A959B"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32A5D88"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B531EC6"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ED048C7"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784D2A1" w14:textId="77777777" w:rsidR="00395726" w:rsidRPr="00A7515A" w:rsidRDefault="00395726" w:rsidP="00C95BCA"/>
        </w:tc>
      </w:tr>
      <w:tr w:rsidR="00395726" w:rsidRPr="00A7515A" w14:paraId="79D78514"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0F99EFE9" w14:textId="77777777" w:rsidR="00395726" w:rsidRPr="00612509" w:rsidRDefault="00395726" w:rsidP="00C95BCA">
            <w:pPr>
              <w:rPr>
                <w:sz w:val="23"/>
                <w:szCs w:val="23"/>
              </w:rPr>
            </w:pPr>
            <w:r w:rsidRPr="00612509">
              <w:rPr>
                <w:sz w:val="23"/>
                <w:szCs w:val="23"/>
              </w:rPr>
              <w:t>18. The Department will report on progress with the strategy at subsequent intervals as laid down by the Act.</w:t>
            </w:r>
          </w:p>
          <w:p w14:paraId="1F956BF4" w14:textId="1CCD9A38" w:rsidR="00395726" w:rsidRPr="00612509" w:rsidRDefault="00612509" w:rsidP="00C95BCA">
            <w:pPr>
              <w:rPr>
                <w:i/>
                <w:iCs/>
                <w:sz w:val="23"/>
                <w:szCs w:val="23"/>
                <w:u w:val="single"/>
              </w:rPr>
            </w:pPr>
            <w:r>
              <w:rPr>
                <w:i/>
                <w:iCs/>
                <w:sz w:val="23"/>
                <w:szCs w:val="23"/>
                <w:u w:val="single"/>
              </w:rPr>
              <w:t>(</w:t>
            </w:r>
            <w:r w:rsidR="00395726"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25B2CDB"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ED4B6C2"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1740B38"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BDF158B"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84A6A2A" w14:textId="77777777" w:rsidR="00395726" w:rsidRPr="00A7515A" w:rsidRDefault="00395726" w:rsidP="00C95BCA"/>
        </w:tc>
      </w:tr>
      <w:tr w:rsidR="00395726" w:rsidRPr="00A7515A" w14:paraId="6D996AEE"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5C193677" w14:textId="77777777" w:rsidR="00395726" w:rsidRPr="00612509" w:rsidRDefault="00395726" w:rsidP="00C95BCA">
            <w:pPr>
              <w:rPr>
                <w:sz w:val="23"/>
                <w:szCs w:val="23"/>
              </w:rPr>
            </w:pPr>
            <w:r w:rsidRPr="00612509">
              <w:rPr>
                <w:sz w:val="23"/>
                <w:szCs w:val="23"/>
              </w:rPr>
              <w:lastRenderedPageBreak/>
              <w:t xml:space="preserve">19. The Department will review and revise the Integrated Education Strategy </w:t>
            </w:r>
            <w:proofErr w:type="gramStart"/>
            <w:r w:rsidRPr="00612509">
              <w:rPr>
                <w:sz w:val="23"/>
                <w:szCs w:val="23"/>
              </w:rPr>
              <w:t>in light of</w:t>
            </w:r>
            <w:proofErr w:type="gramEnd"/>
            <w:r w:rsidRPr="00612509">
              <w:rPr>
                <w:sz w:val="23"/>
                <w:szCs w:val="23"/>
              </w:rPr>
              <w:t xml:space="preserve"> that report and publish and lay a revised version with the Assembly.</w:t>
            </w:r>
          </w:p>
          <w:p w14:paraId="4E4B6A24" w14:textId="431C9C51" w:rsidR="00395726" w:rsidRPr="00612509" w:rsidRDefault="00612509" w:rsidP="00C95BCA">
            <w:pPr>
              <w:rPr>
                <w:i/>
                <w:iCs/>
                <w:sz w:val="23"/>
                <w:szCs w:val="23"/>
                <w:u w:val="single"/>
              </w:rPr>
            </w:pPr>
            <w:r>
              <w:rPr>
                <w:i/>
                <w:iCs/>
                <w:sz w:val="23"/>
                <w:szCs w:val="23"/>
                <w:u w:val="single"/>
              </w:rPr>
              <w:t>(</w:t>
            </w:r>
            <w:r w:rsidR="00395726" w:rsidRPr="00612509">
              <w:rPr>
                <w:i/>
                <w:iCs/>
                <w:sz w:val="23"/>
                <w:szCs w:val="23"/>
                <w:u w:val="single"/>
              </w:rPr>
              <w:t>Please select only one item</w:t>
            </w:r>
            <w:r>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E33CB08"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400D795"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F5B5BA1"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ED6E39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4E4EE5E" w14:textId="77777777" w:rsidR="00395726" w:rsidRPr="00A7515A" w:rsidRDefault="00395726" w:rsidP="00C95BCA"/>
        </w:tc>
      </w:tr>
      <w:tr w:rsidR="00395726" w:rsidRPr="00A7515A" w14:paraId="29799F32"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31A8240C" w14:textId="77777777" w:rsidR="00395726" w:rsidRPr="00612509" w:rsidRDefault="00395726" w:rsidP="00C95BCA">
            <w:pPr>
              <w:rPr>
                <w:sz w:val="23"/>
                <w:szCs w:val="23"/>
              </w:rPr>
            </w:pPr>
            <w:r w:rsidRPr="00612509">
              <w:rPr>
                <w:sz w:val="23"/>
                <w:szCs w:val="23"/>
              </w:rPr>
              <w:t>20. Future versions of the Strategy will be outcomes-based, complete with associated outcomes and indicators to measure performance. The Department will develop new sources of data to support this if required.</w:t>
            </w:r>
          </w:p>
          <w:p w14:paraId="1A7BB64E" w14:textId="116F9EC7" w:rsidR="00395726" w:rsidRPr="00612509" w:rsidRDefault="00612509" w:rsidP="00C95BCA">
            <w:pPr>
              <w:rPr>
                <w:i/>
                <w:iCs/>
                <w:sz w:val="23"/>
                <w:szCs w:val="23"/>
                <w:u w:val="single"/>
              </w:rPr>
            </w:pPr>
            <w:r w:rsidRPr="00612509">
              <w:rPr>
                <w:i/>
                <w:iCs/>
                <w:sz w:val="23"/>
                <w:szCs w:val="23"/>
                <w:u w:val="single"/>
              </w:rPr>
              <w:t>(</w:t>
            </w:r>
            <w:r w:rsidR="00395726" w:rsidRPr="00612509">
              <w:rPr>
                <w:i/>
                <w:iCs/>
                <w:sz w:val="23"/>
                <w:szCs w:val="23"/>
                <w:u w:val="single"/>
              </w:rPr>
              <w:t>Please select only one item</w:t>
            </w:r>
            <w:r w:rsidRPr="00612509">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70D8EED"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E30E39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4986C0E"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6761825"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B893317" w14:textId="77777777" w:rsidR="00395726" w:rsidRPr="00A7515A" w:rsidRDefault="00395726" w:rsidP="00C95BCA"/>
        </w:tc>
      </w:tr>
      <w:tr w:rsidR="00395726" w:rsidRPr="00A7515A" w14:paraId="49A77DEA"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006522D9" w14:textId="77777777" w:rsidR="00612509" w:rsidRDefault="00612509" w:rsidP="00C95BCA">
            <w:pPr>
              <w:rPr>
                <w:sz w:val="23"/>
                <w:szCs w:val="23"/>
              </w:rPr>
            </w:pPr>
          </w:p>
          <w:p w14:paraId="39DD1097" w14:textId="614DCAAC" w:rsidR="00395726" w:rsidRPr="00612509" w:rsidRDefault="00395726" w:rsidP="00C95BCA">
            <w:pPr>
              <w:rPr>
                <w:sz w:val="23"/>
                <w:szCs w:val="23"/>
              </w:rPr>
            </w:pPr>
            <w:r w:rsidRPr="00612509">
              <w:rPr>
                <w:sz w:val="23"/>
                <w:szCs w:val="23"/>
              </w:rPr>
              <w:t xml:space="preserve">21. The Department will monitor and review delivery of the Action Plan </w:t>
            </w:r>
            <w:r w:rsidRPr="00612509">
              <w:rPr>
                <w:sz w:val="23"/>
                <w:szCs w:val="23"/>
              </w:rPr>
              <w:lastRenderedPageBreak/>
              <w:t xml:space="preserve">with its education partners in line with outcomes, </w:t>
            </w:r>
            <w:proofErr w:type="gramStart"/>
            <w:r w:rsidRPr="00612509">
              <w:rPr>
                <w:sz w:val="23"/>
                <w:szCs w:val="23"/>
              </w:rPr>
              <w:t>indicators</w:t>
            </w:r>
            <w:proofErr w:type="gramEnd"/>
            <w:r w:rsidRPr="00612509">
              <w:rPr>
                <w:sz w:val="23"/>
                <w:szCs w:val="23"/>
              </w:rPr>
              <w:t xml:space="preserve"> and performance measures.</w:t>
            </w:r>
          </w:p>
          <w:p w14:paraId="70D23902" w14:textId="06272B98" w:rsidR="00395726" w:rsidRPr="00612509" w:rsidRDefault="00612509" w:rsidP="00C95BCA">
            <w:pPr>
              <w:rPr>
                <w:i/>
                <w:iCs/>
                <w:sz w:val="23"/>
                <w:szCs w:val="23"/>
                <w:u w:val="single"/>
              </w:rPr>
            </w:pPr>
            <w:r w:rsidRPr="00612509">
              <w:rPr>
                <w:i/>
                <w:iCs/>
                <w:sz w:val="23"/>
                <w:szCs w:val="23"/>
                <w:u w:val="single"/>
              </w:rPr>
              <w:t>(</w:t>
            </w:r>
            <w:r w:rsidR="00395726" w:rsidRPr="00612509">
              <w:rPr>
                <w:i/>
                <w:iCs/>
                <w:sz w:val="23"/>
                <w:szCs w:val="23"/>
                <w:u w:val="single"/>
              </w:rPr>
              <w:t>Please select only one item</w:t>
            </w:r>
            <w:r w:rsidRPr="00612509">
              <w:rPr>
                <w:i/>
                <w:iCs/>
                <w:sz w:val="23"/>
                <w:szCs w:val="23"/>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BE1FEDB"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7FAFE96"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30590F7"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79730B7"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E34C647" w14:textId="77777777" w:rsidR="00395726" w:rsidRPr="00A7515A" w:rsidRDefault="00395726" w:rsidP="00C95BCA"/>
        </w:tc>
      </w:tr>
    </w:tbl>
    <w:p w14:paraId="1CD41E9D" w14:textId="77777777" w:rsidR="00612509" w:rsidRDefault="00612509" w:rsidP="00395726">
      <w:pPr>
        <w:rPr>
          <w:b/>
          <w:bCs/>
          <w:sz w:val="24"/>
          <w:szCs w:val="24"/>
          <w:u w:val="single"/>
        </w:rPr>
      </w:pPr>
    </w:p>
    <w:p w14:paraId="1DA3DF7D" w14:textId="77777777" w:rsidR="00876CD6" w:rsidRDefault="00876CD6" w:rsidP="00395726">
      <w:pPr>
        <w:rPr>
          <w:b/>
          <w:bCs/>
          <w:sz w:val="24"/>
          <w:szCs w:val="24"/>
          <w:u w:val="single"/>
        </w:rPr>
      </w:pPr>
    </w:p>
    <w:p w14:paraId="506C9203" w14:textId="77777777" w:rsidR="00876CD6" w:rsidRDefault="00876CD6" w:rsidP="00395726">
      <w:pPr>
        <w:rPr>
          <w:b/>
          <w:bCs/>
          <w:sz w:val="24"/>
          <w:szCs w:val="24"/>
          <w:u w:val="single"/>
        </w:rPr>
      </w:pPr>
    </w:p>
    <w:p w14:paraId="3996580B" w14:textId="198D612C" w:rsidR="00395726" w:rsidRDefault="00395726" w:rsidP="00395726">
      <w:pPr>
        <w:rPr>
          <w:sz w:val="24"/>
          <w:szCs w:val="24"/>
          <w:u w:val="single"/>
        </w:rPr>
      </w:pPr>
      <w:r w:rsidRPr="00612509">
        <w:rPr>
          <w:b/>
          <w:bCs/>
          <w:sz w:val="24"/>
          <w:szCs w:val="24"/>
          <w:u w:val="single"/>
        </w:rPr>
        <w:t>14</w:t>
      </w:r>
      <w:r w:rsidR="00612509" w:rsidRPr="00612509">
        <w:rPr>
          <w:b/>
          <w:bCs/>
          <w:sz w:val="24"/>
          <w:szCs w:val="24"/>
          <w:u w:val="single"/>
        </w:rPr>
        <w:t xml:space="preserve">. </w:t>
      </w:r>
      <w:r w:rsidRPr="00612509">
        <w:rPr>
          <w:sz w:val="24"/>
          <w:szCs w:val="24"/>
          <w:u w:val="single"/>
        </w:rPr>
        <w:t>Have Your Say. Please feel free to provide any further comments or feedback below regarding Key Area 3 – Measuring Progress. Please do not provide any personal or specific information that may identify you or anyone else.</w:t>
      </w:r>
      <w:bookmarkStart w:id="13" w:name="internal-question-2023-05-26-5403750894-"/>
      <w:bookmarkEnd w:id="13"/>
    </w:p>
    <w:p w14:paraId="7F546E9E" w14:textId="5FD59F29" w:rsidR="00876CD6" w:rsidRDefault="00876CD6" w:rsidP="00876CD6">
      <w:r w:rsidRPr="00876CD6">
        <w:rPr>
          <w:noProof/>
          <w:sz w:val="24"/>
          <w:szCs w:val="24"/>
          <w:u w:val="single"/>
        </w:rPr>
        <mc:AlternateContent>
          <mc:Choice Requires="wps">
            <w:drawing>
              <wp:anchor distT="45720" distB="45720" distL="114300" distR="114300" simplePos="0" relativeHeight="251676672" behindDoc="0" locked="0" layoutInCell="1" allowOverlap="1" wp14:anchorId="014BB644" wp14:editId="5F9AF678">
                <wp:simplePos x="0" y="0"/>
                <wp:positionH relativeFrom="column">
                  <wp:posOffset>104775</wp:posOffset>
                </wp:positionH>
                <wp:positionV relativeFrom="paragraph">
                  <wp:posOffset>267335</wp:posOffset>
                </wp:positionV>
                <wp:extent cx="5353050" cy="1800225"/>
                <wp:effectExtent l="0" t="0" r="19050" b="28575"/>
                <wp:wrapSquare wrapText="bothSides"/>
                <wp:docPr id="2077115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00225"/>
                        </a:xfrm>
                        <a:prstGeom prst="rect">
                          <a:avLst/>
                        </a:prstGeom>
                        <a:solidFill>
                          <a:srgbClr val="FFFFFF"/>
                        </a:solidFill>
                        <a:ln w="9525">
                          <a:solidFill>
                            <a:srgbClr val="000000"/>
                          </a:solidFill>
                          <a:miter lim="800000"/>
                          <a:headEnd/>
                          <a:tailEnd/>
                        </a:ln>
                      </wps:spPr>
                      <wps:txbx>
                        <w:txbxContent>
                          <w:p w14:paraId="661FF335" w14:textId="7BAC6420" w:rsidR="00876CD6" w:rsidRDefault="00876CD6">
                            <w: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B644" id="_x0000_s1030" type="#_x0000_t202" style="position:absolute;margin-left:8.25pt;margin-top:21.05pt;width:421.5pt;height:14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">
                <v:textbox>
                  <w:txbxContent>
                    <w:p w14:paraId="661FF335" w14:textId="7BAC6420" w:rsidR="00876CD6" w:rsidRDefault="00876CD6">
                      <w:r>
                        <w:t>Please type here.</w:t>
                      </w:r>
                    </w:p>
                  </w:txbxContent>
                </v:textbox>
                <w10:wrap type="square"/>
              </v:shape>
            </w:pict>
          </mc:Fallback>
        </mc:AlternateContent>
      </w:r>
    </w:p>
    <w:p w14:paraId="6E3AE83A" w14:textId="39028EA4" w:rsidR="00612509" w:rsidRPr="00612509" w:rsidRDefault="00612509" w:rsidP="00395726">
      <w:pPr>
        <w:rPr>
          <w:sz w:val="24"/>
          <w:szCs w:val="24"/>
          <w:u w:val="single"/>
        </w:rPr>
      </w:pPr>
    </w:p>
    <w:p w14:paraId="3A2DA658" w14:textId="77777777" w:rsidR="00876CD6" w:rsidRDefault="00876CD6" w:rsidP="00395726"/>
    <w:p w14:paraId="16377AD0" w14:textId="77777777" w:rsidR="00876CD6" w:rsidRDefault="00876CD6" w:rsidP="00395726">
      <w:pPr>
        <w:rPr>
          <w:b/>
          <w:bCs/>
          <w:sz w:val="28"/>
          <w:szCs w:val="28"/>
          <w:u w:val="single"/>
        </w:rPr>
      </w:pPr>
    </w:p>
    <w:p w14:paraId="11B1913B" w14:textId="77777777" w:rsidR="00876CD6" w:rsidRDefault="00876CD6" w:rsidP="00395726">
      <w:pPr>
        <w:rPr>
          <w:b/>
          <w:bCs/>
          <w:sz w:val="28"/>
          <w:szCs w:val="28"/>
          <w:u w:val="single"/>
        </w:rPr>
      </w:pPr>
    </w:p>
    <w:p w14:paraId="69FB3B54" w14:textId="77777777" w:rsidR="00876CD6" w:rsidRDefault="00876CD6" w:rsidP="00395726">
      <w:pPr>
        <w:rPr>
          <w:b/>
          <w:bCs/>
          <w:sz w:val="28"/>
          <w:szCs w:val="28"/>
          <w:u w:val="single"/>
        </w:rPr>
      </w:pPr>
    </w:p>
    <w:p w14:paraId="02A207E3" w14:textId="77777777" w:rsidR="004D2A51" w:rsidRDefault="004D2A51" w:rsidP="00395726">
      <w:pPr>
        <w:rPr>
          <w:b/>
          <w:bCs/>
          <w:sz w:val="28"/>
          <w:szCs w:val="28"/>
          <w:u w:val="single"/>
        </w:rPr>
      </w:pPr>
    </w:p>
    <w:p w14:paraId="52CD13B3" w14:textId="77777777" w:rsidR="004D2A51" w:rsidRDefault="004D2A51" w:rsidP="00395726">
      <w:pPr>
        <w:rPr>
          <w:b/>
          <w:bCs/>
          <w:sz w:val="28"/>
          <w:szCs w:val="28"/>
          <w:u w:val="single"/>
        </w:rPr>
      </w:pPr>
    </w:p>
    <w:p w14:paraId="57BC7643" w14:textId="1D153CE0" w:rsidR="00395726" w:rsidRPr="00876CD6" w:rsidRDefault="00395726" w:rsidP="00395726">
      <w:pPr>
        <w:rPr>
          <w:b/>
          <w:bCs/>
          <w:sz w:val="28"/>
          <w:szCs w:val="28"/>
          <w:u w:val="single"/>
        </w:rPr>
      </w:pPr>
      <w:r w:rsidRPr="00876CD6">
        <w:rPr>
          <w:b/>
          <w:bCs/>
          <w:sz w:val="28"/>
          <w:szCs w:val="28"/>
          <w:u w:val="single"/>
        </w:rPr>
        <w:lastRenderedPageBreak/>
        <w:t>Key Area 4 – Ethos, Information and Guidance.</w:t>
      </w:r>
    </w:p>
    <w:p w14:paraId="7411C121" w14:textId="77777777" w:rsidR="00395726" w:rsidRDefault="00395726" w:rsidP="00395726">
      <w:pPr>
        <w:rPr>
          <w:sz w:val="24"/>
          <w:szCs w:val="24"/>
        </w:rPr>
      </w:pPr>
      <w:r w:rsidRPr="00876CD6">
        <w:rPr>
          <w:sz w:val="24"/>
          <w:szCs w:val="24"/>
        </w:rPr>
        <w:t xml:space="preserve">The Department recognises that Integrated Education provides exciting opportunities for children and young people from different community backgrounds to learn together </w:t>
      </w:r>
      <w:proofErr w:type="gramStart"/>
      <w:r w:rsidRPr="00876CD6">
        <w:rPr>
          <w:sz w:val="24"/>
          <w:szCs w:val="24"/>
        </w:rPr>
        <w:t>on a daily basis</w:t>
      </w:r>
      <w:proofErr w:type="gramEnd"/>
      <w:r w:rsidRPr="00876CD6">
        <w:rPr>
          <w:sz w:val="24"/>
          <w:szCs w:val="24"/>
        </w:rPr>
        <w:t xml:space="preserve"> and can play a key role in building a shared society. </w:t>
      </w:r>
    </w:p>
    <w:p w14:paraId="682AF231" w14:textId="77777777" w:rsidR="00395726" w:rsidRPr="00876CD6" w:rsidRDefault="00395726" w:rsidP="00395726">
      <w:pPr>
        <w:rPr>
          <w:sz w:val="24"/>
          <w:szCs w:val="24"/>
        </w:rPr>
      </w:pPr>
      <w:r w:rsidRPr="00876CD6">
        <w:rPr>
          <w:sz w:val="24"/>
          <w:szCs w:val="24"/>
        </w:rPr>
        <w:t>The Act says an integrated school is one that "</w:t>
      </w:r>
      <w:r w:rsidRPr="00876CD6">
        <w:rPr>
          <w:i/>
          <w:iCs/>
          <w:sz w:val="24"/>
          <w:szCs w:val="24"/>
        </w:rPr>
        <w:t>intentionally supports, protects and advances an ethos of diversity, respect and understanding between those of difference cultures and religious beliefs and of none, between those of different socio-economic backgrounds and between those of different abilities."</w:t>
      </w:r>
    </w:p>
    <w:p w14:paraId="190B8A34" w14:textId="77777777" w:rsidR="00876CD6" w:rsidRDefault="00876CD6" w:rsidP="00395726">
      <w:pPr>
        <w:rPr>
          <w:b/>
          <w:bCs/>
        </w:rPr>
      </w:pPr>
    </w:p>
    <w:p w14:paraId="5D9D2464" w14:textId="77777777" w:rsidR="00876CD6" w:rsidRDefault="00876CD6" w:rsidP="00395726">
      <w:pPr>
        <w:rPr>
          <w:b/>
          <w:bCs/>
        </w:rPr>
      </w:pPr>
    </w:p>
    <w:p w14:paraId="529A2E85" w14:textId="2147E15B" w:rsidR="00395726" w:rsidRPr="00876CD6" w:rsidRDefault="00395726" w:rsidP="00395726">
      <w:pPr>
        <w:rPr>
          <w:sz w:val="24"/>
          <w:szCs w:val="24"/>
          <w:u w:val="single"/>
        </w:rPr>
      </w:pPr>
      <w:r w:rsidRPr="00876CD6">
        <w:rPr>
          <w:b/>
          <w:bCs/>
          <w:sz w:val="24"/>
          <w:szCs w:val="24"/>
          <w:u w:val="single"/>
        </w:rPr>
        <w:t>15</w:t>
      </w:r>
      <w:r w:rsidR="00876CD6" w:rsidRPr="00876CD6">
        <w:rPr>
          <w:b/>
          <w:bCs/>
          <w:sz w:val="24"/>
          <w:szCs w:val="24"/>
          <w:u w:val="single"/>
        </w:rPr>
        <w:t xml:space="preserve">. </w:t>
      </w:r>
      <w:r w:rsidRPr="00876CD6">
        <w:rPr>
          <w:sz w:val="24"/>
          <w:szCs w:val="24"/>
          <w:u w:val="single"/>
        </w:rPr>
        <w:t>To what extent do you agree or disagree that implementation of the following actions will support the ethos of Integrated Education and provide appropriate information and guidance to help Integrated schools support this in their school?</w:t>
      </w:r>
      <w:bookmarkStart w:id="14" w:name="internal-question-2023-05-26-8951574839-"/>
      <w:bookmarkEnd w:id="14"/>
    </w:p>
    <w:tbl>
      <w:tblPr>
        <w:tblW w:w="10206" w:type="dxa"/>
        <w:tblCellMar>
          <w:top w:w="15" w:type="dxa"/>
          <w:left w:w="15" w:type="dxa"/>
          <w:bottom w:w="15" w:type="dxa"/>
          <w:right w:w="15" w:type="dxa"/>
        </w:tblCellMar>
        <w:tblLook w:val="04A0" w:firstRow="1" w:lastRow="0" w:firstColumn="1" w:lastColumn="0" w:noHBand="0" w:noVBand="1"/>
      </w:tblPr>
      <w:tblGrid>
        <w:gridCol w:w="1921"/>
        <w:gridCol w:w="1666"/>
        <w:gridCol w:w="1570"/>
        <w:gridCol w:w="1683"/>
        <w:gridCol w:w="1683"/>
        <w:gridCol w:w="1683"/>
      </w:tblGrid>
      <w:tr w:rsidR="00395726" w:rsidRPr="00A7515A" w14:paraId="2F2B1DDA" w14:textId="77777777" w:rsidTr="00C95BCA">
        <w:trPr>
          <w:tblHeader/>
        </w:trPr>
        <w:tc>
          <w:tcPr>
            <w:tcW w:w="2280" w:type="dxa"/>
            <w:shd w:val="clear" w:color="auto" w:fill="auto"/>
            <w:tcMar>
              <w:top w:w="168" w:type="dxa"/>
              <w:left w:w="240" w:type="dxa"/>
              <w:bottom w:w="192" w:type="dxa"/>
              <w:right w:w="0" w:type="dxa"/>
            </w:tcMar>
            <w:vAlign w:val="center"/>
            <w:hideMark/>
          </w:tcPr>
          <w:p w14:paraId="7FF793A8" w14:textId="77777777" w:rsidR="00395726" w:rsidRPr="00A7515A" w:rsidRDefault="00395726" w:rsidP="00C95BCA">
            <w:r w:rsidRPr="00A7515A">
              <w:rPr>
                <w:i/>
                <w:iCs/>
              </w:rPr>
              <w:t>(Required)</w:t>
            </w:r>
          </w:p>
        </w:tc>
        <w:tc>
          <w:tcPr>
            <w:tcW w:w="2236" w:type="dxa"/>
            <w:shd w:val="clear" w:color="auto" w:fill="auto"/>
            <w:tcMar>
              <w:top w:w="168" w:type="dxa"/>
              <w:left w:w="120" w:type="dxa"/>
              <w:bottom w:w="192" w:type="dxa"/>
              <w:right w:w="120" w:type="dxa"/>
            </w:tcMar>
            <w:hideMark/>
          </w:tcPr>
          <w:p w14:paraId="57E89116" w14:textId="77777777" w:rsidR="00395726" w:rsidRPr="00A7515A" w:rsidRDefault="00395726" w:rsidP="00C95BCA">
            <w:r w:rsidRPr="00A7515A">
              <w:t>Strongly Agree</w:t>
            </w:r>
          </w:p>
        </w:tc>
        <w:tc>
          <w:tcPr>
            <w:tcW w:w="2236" w:type="dxa"/>
            <w:shd w:val="clear" w:color="auto" w:fill="auto"/>
            <w:tcMar>
              <w:top w:w="168" w:type="dxa"/>
              <w:left w:w="120" w:type="dxa"/>
              <w:bottom w:w="192" w:type="dxa"/>
              <w:right w:w="120" w:type="dxa"/>
            </w:tcMar>
            <w:hideMark/>
          </w:tcPr>
          <w:p w14:paraId="1012D8FB" w14:textId="77777777" w:rsidR="00395726" w:rsidRPr="00A7515A" w:rsidRDefault="00395726" w:rsidP="00C95BCA">
            <w:r w:rsidRPr="00A7515A">
              <w:t>Agree</w:t>
            </w:r>
          </w:p>
        </w:tc>
        <w:tc>
          <w:tcPr>
            <w:tcW w:w="2236" w:type="dxa"/>
            <w:shd w:val="clear" w:color="auto" w:fill="auto"/>
            <w:tcMar>
              <w:top w:w="168" w:type="dxa"/>
              <w:left w:w="120" w:type="dxa"/>
              <w:bottom w:w="192" w:type="dxa"/>
              <w:right w:w="120" w:type="dxa"/>
            </w:tcMar>
            <w:hideMark/>
          </w:tcPr>
          <w:p w14:paraId="3E1ABC72" w14:textId="77777777" w:rsidR="00395726" w:rsidRPr="00A7515A" w:rsidRDefault="00395726" w:rsidP="00C95BCA">
            <w:r w:rsidRPr="00A7515A">
              <w:t>Neither Agree nor Disagree</w:t>
            </w:r>
          </w:p>
        </w:tc>
        <w:tc>
          <w:tcPr>
            <w:tcW w:w="2236" w:type="dxa"/>
            <w:shd w:val="clear" w:color="auto" w:fill="auto"/>
            <w:tcMar>
              <w:top w:w="168" w:type="dxa"/>
              <w:left w:w="120" w:type="dxa"/>
              <w:bottom w:w="192" w:type="dxa"/>
              <w:right w:w="120" w:type="dxa"/>
            </w:tcMar>
            <w:hideMark/>
          </w:tcPr>
          <w:p w14:paraId="22BC4226" w14:textId="77777777" w:rsidR="00395726" w:rsidRPr="00A7515A" w:rsidRDefault="00395726" w:rsidP="00C95BCA">
            <w:r w:rsidRPr="00A7515A">
              <w:t>Disagree</w:t>
            </w:r>
          </w:p>
        </w:tc>
        <w:tc>
          <w:tcPr>
            <w:tcW w:w="2236" w:type="dxa"/>
            <w:shd w:val="clear" w:color="auto" w:fill="auto"/>
            <w:tcMar>
              <w:top w:w="168" w:type="dxa"/>
              <w:left w:w="120" w:type="dxa"/>
              <w:bottom w:w="192" w:type="dxa"/>
              <w:right w:w="120" w:type="dxa"/>
            </w:tcMar>
            <w:hideMark/>
          </w:tcPr>
          <w:p w14:paraId="2B427264" w14:textId="77777777" w:rsidR="00395726" w:rsidRPr="00A7515A" w:rsidRDefault="00395726" w:rsidP="00C95BCA">
            <w:r w:rsidRPr="00A7515A">
              <w:t>Strongly Disagree</w:t>
            </w:r>
          </w:p>
        </w:tc>
      </w:tr>
      <w:tr w:rsidR="00395726" w:rsidRPr="00A7515A" w14:paraId="04224811"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2424FE87" w14:textId="77777777" w:rsidR="00395726" w:rsidRPr="00A7515A" w:rsidRDefault="00395726" w:rsidP="00C95BCA">
            <w:r w:rsidRPr="00A7515A">
              <w:t>22. The Department will review the guidance used for schools wishing to transform to integrated status.</w:t>
            </w:r>
          </w:p>
          <w:p w14:paraId="3A453BB6" w14:textId="0E8F77FB" w:rsidR="00395726" w:rsidRPr="00A7515A" w:rsidRDefault="00876CD6" w:rsidP="00C95BCA">
            <w:pPr>
              <w:rPr>
                <w:i/>
                <w:iCs/>
              </w:rPr>
            </w:pPr>
            <w:r w:rsidRPr="00876CD6">
              <w:rPr>
                <w:i/>
                <w:iCs/>
                <w:u w:val="single"/>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D109794"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093AFCD"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CCC3DAA"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26675B4"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FBE5727" w14:textId="77777777" w:rsidR="00395726" w:rsidRPr="00A7515A" w:rsidRDefault="00395726" w:rsidP="00C95BCA"/>
        </w:tc>
      </w:tr>
      <w:tr w:rsidR="00395726" w:rsidRPr="00A7515A" w14:paraId="44E3A2F7"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32335FEF" w14:textId="77777777" w:rsidR="00395726" w:rsidRPr="00A7515A" w:rsidRDefault="00395726" w:rsidP="00C95BCA">
            <w:r w:rsidRPr="00A7515A">
              <w:t>23. The Department will review the resources required to support schools transforming to integrated status.</w:t>
            </w:r>
          </w:p>
          <w:p w14:paraId="77F430A8" w14:textId="7162B4C9" w:rsidR="00395726" w:rsidRPr="00A7515A" w:rsidRDefault="00876CD6" w:rsidP="00C95BCA">
            <w:pPr>
              <w:rPr>
                <w:i/>
                <w:iCs/>
              </w:rPr>
            </w:pPr>
            <w:r w:rsidRPr="00876CD6">
              <w:rPr>
                <w:i/>
                <w:iCs/>
                <w:u w:val="single"/>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DFB9F41"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919752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0AF37DA"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CFE56E6"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45891F1" w14:textId="77777777" w:rsidR="00395726" w:rsidRPr="00A7515A" w:rsidRDefault="00395726" w:rsidP="00C95BCA"/>
        </w:tc>
      </w:tr>
      <w:tr w:rsidR="00395726" w:rsidRPr="00A7515A" w14:paraId="5F335F1D"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74D3EA2D" w14:textId="77777777" w:rsidR="004D2A51" w:rsidRDefault="004D2A51" w:rsidP="00C95BCA"/>
          <w:p w14:paraId="6BEFC474" w14:textId="20799EF5" w:rsidR="00395726" w:rsidRPr="00A7515A" w:rsidRDefault="00395726" w:rsidP="00C95BCA">
            <w:r w:rsidRPr="00A7515A">
              <w:lastRenderedPageBreak/>
              <w:t>24. The Department will work with NICIE to support integrated schools to confidently understand and fulfil the updated legal definition of Integrated Education.</w:t>
            </w:r>
          </w:p>
          <w:p w14:paraId="68509777" w14:textId="54F9DA7B" w:rsidR="00395726" w:rsidRPr="00A7515A" w:rsidRDefault="00876CD6" w:rsidP="00C95BCA">
            <w:pPr>
              <w:rPr>
                <w:i/>
                <w:iCs/>
              </w:rPr>
            </w:pPr>
            <w:r w:rsidRPr="00876CD6">
              <w:rPr>
                <w:i/>
                <w:iCs/>
                <w:u w:val="single"/>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6CF9DD9"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5E78412"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DC2724A"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7A7733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DFC32BD" w14:textId="77777777" w:rsidR="00395726" w:rsidRPr="00A7515A" w:rsidRDefault="00395726" w:rsidP="00C95BCA"/>
        </w:tc>
      </w:tr>
      <w:tr w:rsidR="00395726" w:rsidRPr="00A7515A" w14:paraId="228B65AD"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50D4CF4C" w14:textId="77777777" w:rsidR="00395726" w:rsidRPr="00A7515A" w:rsidRDefault="00395726" w:rsidP="00C95BCA">
            <w:r w:rsidRPr="00A7515A">
              <w:t>25. The Department will work with EA to implement arrangements to ensure Integrated Schools have appropriate access to support services.</w:t>
            </w:r>
          </w:p>
          <w:p w14:paraId="0F2188CE" w14:textId="52222EDC" w:rsidR="00395726" w:rsidRPr="00A7515A" w:rsidRDefault="00876CD6" w:rsidP="00C95BCA">
            <w:pPr>
              <w:rPr>
                <w:i/>
                <w:iCs/>
              </w:rPr>
            </w:pPr>
            <w:r w:rsidRPr="00876CD6">
              <w:rPr>
                <w:i/>
                <w:iCs/>
                <w:u w:val="single"/>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489F36C"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B4C2CA3"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45917C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8F0CC82"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8E2740F" w14:textId="77777777" w:rsidR="00395726" w:rsidRPr="00A7515A" w:rsidRDefault="00395726" w:rsidP="00C95BCA"/>
        </w:tc>
      </w:tr>
      <w:tr w:rsidR="00395726" w:rsidRPr="00A7515A" w14:paraId="49C3EED7"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58C86BFF" w14:textId="77777777" w:rsidR="00395726" w:rsidRPr="00A7515A" w:rsidRDefault="00395726" w:rsidP="00C95BCA">
            <w:r w:rsidRPr="00A7515A">
              <w:t xml:space="preserve">26. The Department will work with EA to implement arrangements so that professional learning programmes are available to leaders and teachers within Integrated Schools </w:t>
            </w:r>
            <w:r w:rsidRPr="00A7515A">
              <w:lastRenderedPageBreak/>
              <w:t>as required by the Act.</w:t>
            </w:r>
          </w:p>
          <w:p w14:paraId="1BE400C9" w14:textId="572B043A" w:rsidR="00395726" w:rsidRPr="00A7515A" w:rsidRDefault="00876CD6" w:rsidP="00C95BCA">
            <w:pPr>
              <w:rPr>
                <w:i/>
                <w:iCs/>
              </w:rPr>
            </w:pPr>
            <w:r w:rsidRPr="00876CD6">
              <w:rPr>
                <w:i/>
                <w:iCs/>
                <w:u w:val="single"/>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4FEEF1F"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3283269"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82297D3"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2273D8A"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2670A057" w14:textId="77777777" w:rsidR="00395726" w:rsidRPr="00A7515A" w:rsidRDefault="00395726" w:rsidP="00C95BCA"/>
        </w:tc>
      </w:tr>
      <w:tr w:rsidR="00395726" w:rsidRPr="00A7515A" w14:paraId="0926144B"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7CAE81A6" w14:textId="095466EA" w:rsidR="00395726" w:rsidRPr="00A7515A" w:rsidRDefault="00395726" w:rsidP="00C95BCA">
            <w:r w:rsidRPr="00A7515A">
              <w:t>27. The Department will review and update existing guidance on the statutory process by which proposed and significant changes to education provision are made to ensure it is clear in setting out the nature of the evidence that should be considered and provided when bringing forward a proposal relevant to Integrated Education.</w:t>
            </w:r>
          </w:p>
          <w:p w14:paraId="4DB0AB73" w14:textId="73976E53" w:rsidR="00395726" w:rsidRPr="00A7515A" w:rsidRDefault="00876CD6" w:rsidP="00C95BCA">
            <w:pPr>
              <w:rPr>
                <w:i/>
                <w:iCs/>
              </w:rPr>
            </w:pPr>
            <w:r w:rsidRPr="00876CD6">
              <w:rPr>
                <w:i/>
                <w:iCs/>
                <w:u w:val="single"/>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DAE3538"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6F3C6208"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A89D20D"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44C3463"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A827096" w14:textId="77777777" w:rsidR="00395726" w:rsidRPr="00A7515A" w:rsidRDefault="00395726" w:rsidP="00C95BCA"/>
        </w:tc>
      </w:tr>
      <w:tr w:rsidR="00395726" w:rsidRPr="00A7515A" w14:paraId="547368D1"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14E54702" w14:textId="37C4ABA4" w:rsidR="00395726" w:rsidRPr="00A7515A" w:rsidRDefault="00395726" w:rsidP="00C95BCA">
            <w:r w:rsidRPr="00A7515A">
              <w:t xml:space="preserve">28. The Department will continue to work with education partners to review and update information and guidance on Integrated Education and </w:t>
            </w:r>
            <w:r w:rsidRPr="00A7515A">
              <w:lastRenderedPageBreak/>
              <w:t>schools for parents and guardians navigating the admissions process.</w:t>
            </w:r>
          </w:p>
          <w:p w14:paraId="3AE1CF53" w14:textId="624A07CB" w:rsidR="00395726" w:rsidRPr="00A7515A" w:rsidRDefault="00876CD6" w:rsidP="00C95BCA">
            <w:pPr>
              <w:rPr>
                <w:i/>
                <w:iCs/>
              </w:rPr>
            </w:pPr>
            <w:r w:rsidRPr="00876CD6">
              <w:rPr>
                <w:i/>
                <w:iCs/>
                <w:u w:val="single"/>
              </w:rPr>
              <w:t>(Please select only one item)</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3DB7474"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50F3CB1"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04980EC6"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587B6572"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10EFA401" w14:textId="77777777" w:rsidR="00395726" w:rsidRPr="00A7515A" w:rsidRDefault="00395726" w:rsidP="00C95BCA"/>
        </w:tc>
      </w:tr>
    </w:tbl>
    <w:p w14:paraId="6A890B71" w14:textId="10D374D8" w:rsidR="00395726" w:rsidRPr="00876CD6" w:rsidRDefault="00876CD6" w:rsidP="00395726">
      <w:pPr>
        <w:rPr>
          <w:sz w:val="24"/>
          <w:szCs w:val="24"/>
          <w:u w:val="single"/>
        </w:rPr>
      </w:pPr>
      <w:r>
        <w:rPr>
          <w:noProof/>
        </w:rPr>
        <mc:AlternateContent>
          <mc:Choice Requires="wps">
            <w:drawing>
              <wp:anchor distT="45720" distB="45720" distL="114300" distR="114300" simplePos="0" relativeHeight="251670528" behindDoc="0" locked="0" layoutInCell="1" allowOverlap="1" wp14:anchorId="0575B965" wp14:editId="2565F81C">
                <wp:simplePos x="0" y="0"/>
                <wp:positionH relativeFrom="column">
                  <wp:posOffset>37465</wp:posOffset>
                </wp:positionH>
                <wp:positionV relativeFrom="paragraph">
                  <wp:posOffset>777875</wp:posOffset>
                </wp:positionV>
                <wp:extent cx="5572125" cy="1238250"/>
                <wp:effectExtent l="0" t="0" r="28575" b="19050"/>
                <wp:wrapSquare wrapText="bothSides"/>
                <wp:docPr id="2098739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238250"/>
                        </a:xfrm>
                        <a:prstGeom prst="rect">
                          <a:avLst/>
                        </a:prstGeom>
                        <a:solidFill>
                          <a:srgbClr val="FFFFFF"/>
                        </a:solidFill>
                        <a:ln w="9525">
                          <a:solidFill>
                            <a:srgbClr val="000000"/>
                          </a:solidFill>
                          <a:miter lim="800000"/>
                          <a:headEnd/>
                          <a:tailEnd/>
                        </a:ln>
                      </wps:spPr>
                      <wps:txbx>
                        <w:txbxContent>
                          <w:p w14:paraId="2B08E92F" w14:textId="0ABC3CE1" w:rsidR="00876CD6" w:rsidRDefault="00876CD6">
                            <w: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5B965" id="_x0000_s1031" type="#_x0000_t202" style="position:absolute;margin-left:2.95pt;margin-top:61.25pt;width:438.75pt;height: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">
                <v:textbox>
                  <w:txbxContent>
                    <w:p w14:paraId="2B08E92F" w14:textId="0ABC3CE1" w:rsidR="00876CD6" w:rsidRDefault="00876CD6">
                      <w:r>
                        <w:t>Please type here.</w:t>
                      </w:r>
                    </w:p>
                  </w:txbxContent>
                </v:textbox>
                <w10:wrap type="square"/>
              </v:shape>
            </w:pict>
          </mc:Fallback>
        </mc:AlternateContent>
      </w:r>
      <w:r w:rsidR="00395726" w:rsidRPr="00876CD6">
        <w:rPr>
          <w:b/>
          <w:bCs/>
          <w:sz w:val="24"/>
          <w:szCs w:val="24"/>
          <w:u w:val="single"/>
        </w:rPr>
        <w:t>16</w:t>
      </w:r>
      <w:r w:rsidRPr="00876CD6">
        <w:rPr>
          <w:b/>
          <w:bCs/>
          <w:sz w:val="24"/>
          <w:szCs w:val="24"/>
          <w:u w:val="single"/>
        </w:rPr>
        <w:t xml:space="preserve">. </w:t>
      </w:r>
      <w:r w:rsidR="00395726" w:rsidRPr="00876CD6">
        <w:rPr>
          <w:sz w:val="24"/>
          <w:szCs w:val="24"/>
          <w:u w:val="single"/>
        </w:rPr>
        <w:t>Have Your Say. Please feel free to provide any further comments or feedback below regarding Key area 4 – Ethos, Information and Guidance. Please do not provide any personal or specific information that may identify you or anyone else.</w:t>
      </w:r>
      <w:bookmarkStart w:id="15" w:name="internal-question-2023-05-26-1388302038-"/>
      <w:bookmarkEnd w:id="15"/>
    </w:p>
    <w:p w14:paraId="0605E403" w14:textId="77777777" w:rsidR="00876CD6" w:rsidRDefault="00876CD6" w:rsidP="00395726"/>
    <w:p w14:paraId="2688CF03" w14:textId="06771C34" w:rsidR="00395726" w:rsidRPr="00876CD6" w:rsidRDefault="00395726" w:rsidP="00395726">
      <w:pPr>
        <w:rPr>
          <w:b/>
          <w:bCs/>
          <w:sz w:val="28"/>
          <w:szCs w:val="28"/>
          <w:u w:val="single"/>
        </w:rPr>
      </w:pPr>
      <w:r w:rsidRPr="00876CD6">
        <w:rPr>
          <w:b/>
          <w:bCs/>
          <w:sz w:val="28"/>
          <w:szCs w:val="28"/>
          <w:u w:val="single"/>
        </w:rPr>
        <w:t>Key Area 5 – Regulations &amp; Compliance.</w:t>
      </w:r>
    </w:p>
    <w:p w14:paraId="697A5B36" w14:textId="77777777" w:rsidR="00395726" w:rsidRPr="00A7515A" w:rsidRDefault="00395726" w:rsidP="00395726">
      <w:r w:rsidRPr="00A7515A">
        <w:t>The Act provides the Department with the power to make regulations and to produce guidance in support of the Act. It further requires that the Department utilises these powers to make regulations.</w:t>
      </w:r>
    </w:p>
    <w:p w14:paraId="08051501" w14:textId="77777777" w:rsidR="00876CD6" w:rsidRDefault="00876CD6" w:rsidP="00395726">
      <w:pPr>
        <w:rPr>
          <w:b/>
          <w:bCs/>
        </w:rPr>
      </w:pPr>
    </w:p>
    <w:p w14:paraId="160A1E81" w14:textId="0C2AF733" w:rsidR="00395726" w:rsidRPr="00876CD6" w:rsidRDefault="00395726" w:rsidP="00395726">
      <w:pPr>
        <w:rPr>
          <w:u w:val="single"/>
        </w:rPr>
      </w:pPr>
      <w:r w:rsidRPr="00876CD6">
        <w:rPr>
          <w:b/>
          <w:bCs/>
          <w:u w:val="single"/>
        </w:rPr>
        <w:t>17</w:t>
      </w:r>
      <w:r w:rsidR="00876CD6" w:rsidRPr="00876CD6">
        <w:rPr>
          <w:b/>
          <w:bCs/>
          <w:u w:val="single"/>
        </w:rPr>
        <w:t xml:space="preserve">. </w:t>
      </w:r>
      <w:r w:rsidRPr="00876CD6">
        <w:rPr>
          <w:u w:val="single"/>
        </w:rPr>
        <w:t>To what extent do you agree or disagree that the following action will meet the requirement for providing regulations?</w:t>
      </w:r>
      <w:bookmarkStart w:id="16" w:name="internal-question-2023-05-26-3093330772-"/>
      <w:bookmarkEnd w:id="16"/>
    </w:p>
    <w:tbl>
      <w:tblPr>
        <w:tblW w:w="10206" w:type="dxa"/>
        <w:tblCellMar>
          <w:top w:w="15" w:type="dxa"/>
          <w:left w:w="15" w:type="dxa"/>
          <w:bottom w:w="15" w:type="dxa"/>
          <w:right w:w="15" w:type="dxa"/>
        </w:tblCellMar>
        <w:tblLook w:val="04A0" w:firstRow="1" w:lastRow="0" w:firstColumn="1" w:lastColumn="0" w:noHBand="0" w:noVBand="1"/>
      </w:tblPr>
      <w:tblGrid>
        <w:gridCol w:w="1860"/>
        <w:gridCol w:w="1677"/>
        <w:gridCol w:w="1584"/>
        <w:gridCol w:w="1695"/>
        <w:gridCol w:w="1695"/>
        <w:gridCol w:w="1695"/>
      </w:tblGrid>
      <w:tr w:rsidR="00395726" w:rsidRPr="00A7515A" w14:paraId="49F4302B" w14:textId="77777777" w:rsidTr="00C95BCA">
        <w:trPr>
          <w:tblHeader/>
        </w:trPr>
        <w:tc>
          <w:tcPr>
            <w:tcW w:w="2280" w:type="dxa"/>
            <w:shd w:val="clear" w:color="auto" w:fill="auto"/>
            <w:tcMar>
              <w:top w:w="168" w:type="dxa"/>
              <w:left w:w="240" w:type="dxa"/>
              <w:bottom w:w="192" w:type="dxa"/>
              <w:right w:w="0" w:type="dxa"/>
            </w:tcMar>
            <w:vAlign w:val="center"/>
            <w:hideMark/>
          </w:tcPr>
          <w:p w14:paraId="1D410652" w14:textId="77777777" w:rsidR="00395726" w:rsidRPr="00A7515A" w:rsidRDefault="00395726" w:rsidP="00C95BCA">
            <w:r w:rsidRPr="00A7515A">
              <w:rPr>
                <w:i/>
                <w:iCs/>
              </w:rPr>
              <w:t>(Required)</w:t>
            </w:r>
          </w:p>
        </w:tc>
        <w:tc>
          <w:tcPr>
            <w:tcW w:w="2236" w:type="dxa"/>
            <w:shd w:val="clear" w:color="auto" w:fill="auto"/>
            <w:tcMar>
              <w:top w:w="168" w:type="dxa"/>
              <w:left w:w="120" w:type="dxa"/>
              <w:bottom w:w="192" w:type="dxa"/>
              <w:right w:w="120" w:type="dxa"/>
            </w:tcMar>
            <w:hideMark/>
          </w:tcPr>
          <w:p w14:paraId="629C27E4" w14:textId="77777777" w:rsidR="00395726" w:rsidRPr="00A7515A" w:rsidRDefault="00395726" w:rsidP="00C95BCA">
            <w:r w:rsidRPr="00A7515A">
              <w:t>Strongly Agree</w:t>
            </w:r>
          </w:p>
        </w:tc>
        <w:tc>
          <w:tcPr>
            <w:tcW w:w="2236" w:type="dxa"/>
            <w:shd w:val="clear" w:color="auto" w:fill="auto"/>
            <w:tcMar>
              <w:top w:w="168" w:type="dxa"/>
              <w:left w:w="120" w:type="dxa"/>
              <w:bottom w:w="192" w:type="dxa"/>
              <w:right w:w="120" w:type="dxa"/>
            </w:tcMar>
            <w:hideMark/>
          </w:tcPr>
          <w:p w14:paraId="1BB34732" w14:textId="77777777" w:rsidR="00395726" w:rsidRPr="00A7515A" w:rsidRDefault="00395726" w:rsidP="00C95BCA">
            <w:r w:rsidRPr="00A7515A">
              <w:t>Agree</w:t>
            </w:r>
          </w:p>
        </w:tc>
        <w:tc>
          <w:tcPr>
            <w:tcW w:w="2236" w:type="dxa"/>
            <w:shd w:val="clear" w:color="auto" w:fill="auto"/>
            <w:tcMar>
              <w:top w:w="168" w:type="dxa"/>
              <w:left w:w="120" w:type="dxa"/>
              <w:bottom w:w="192" w:type="dxa"/>
              <w:right w:w="120" w:type="dxa"/>
            </w:tcMar>
            <w:hideMark/>
          </w:tcPr>
          <w:p w14:paraId="47BF1C2F" w14:textId="77777777" w:rsidR="00395726" w:rsidRPr="00A7515A" w:rsidRDefault="00395726" w:rsidP="00C95BCA">
            <w:r w:rsidRPr="00A7515A">
              <w:t>Neither Agree nor Disagree</w:t>
            </w:r>
          </w:p>
        </w:tc>
        <w:tc>
          <w:tcPr>
            <w:tcW w:w="2236" w:type="dxa"/>
            <w:shd w:val="clear" w:color="auto" w:fill="auto"/>
            <w:tcMar>
              <w:top w:w="168" w:type="dxa"/>
              <w:left w:w="120" w:type="dxa"/>
              <w:bottom w:w="192" w:type="dxa"/>
              <w:right w:w="120" w:type="dxa"/>
            </w:tcMar>
            <w:hideMark/>
          </w:tcPr>
          <w:p w14:paraId="09A91ACF" w14:textId="77777777" w:rsidR="00395726" w:rsidRPr="00A7515A" w:rsidRDefault="00395726" w:rsidP="00C95BCA">
            <w:r w:rsidRPr="00A7515A">
              <w:t>Disagree</w:t>
            </w:r>
          </w:p>
        </w:tc>
        <w:tc>
          <w:tcPr>
            <w:tcW w:w="2236" w:type="dxa"/>
            <w:shd w:val="clear" w:color="auto" w:fill="auto"/>
            <w:tcMar>
              <w:top w:w="168" w:type="dxa"/>
              <w:left w:w="120" w:type="dxa"/>
              <w:bottom w:w="192" w:type="dxa"/>
              <w:right w:w="120" w:type="dxa"/>
            </w:tcMar>
            <w:hideMark/>
          </w:tcPr>
          <w:p w14:paraId="3776219C" w14:textId="77777777" w:rsidR="00395726" w:rsidRPr="00A7515A" w:rsidRDefault="00395726" w:rsidP="00C95BCA">
            <w:r w:rsidRPr="00A7515A">
              <w:t>Strongly Disagree</w:t>
            </w:r>
          </w:p>
        </w:tc>
      </w:tr>
      <w:tr w:rsidR="00395726" w:rsidRPr="00A7515A" w14:paraId="62B7CC3B" w14:textId="77777777" w:rsidTr="00C95BCA">
        <w:tc>
          <w:tcPr>
            <w:tcW w:w="2280" w:type="dxa"/>
            <w:tcBorders>
              <w:top w:val="single" w:sz="6" w:space="0" w:color="DDDDDD"/>
            </w:tcBorders>
            <w:shd w:val="clear" w:color="auto" w:fill="auto"/>
            <w:tcMar>
              <w:top w:w="168" w:type="dxa"/>
              <w:left w:w="240" w:type="dxa"/>
              <w:bottom w:w="192" w:type="dxa"/>
              <w:right w:w="0" w:type="dxa"/>
            </w:tcMar>
            <w:vAlign w:val="center"/>
            <w:hideMark/>
          </w:tcPr>
          <w:p w14:paraId="37E8BAF0" w14:textId="77777777" w:rsidR="00395726" w:rsidRPr="00A7515A" w:rsidRDefault="00395726" w:rsidP="00C95BCA">
            <w:r w:rsidRPr="00A7515A">
              <w:t xml:space="preserve">Action 15 The Department will prepare regulations and guidance to support delivery of the Integrated </w:t>
            </w:r>
            <w:r w:rsidRPr="00A7515A">
              <w:lastRenderedPageBreak/>
              <w:t>Education Act as required.</w:t>
            </w:r>
          </w:p>
          <w:p w14:paraId="76585071" w14:textId="6574E9E5" w:rsidR="00395726" w:rsidRPr="00876CD6" w:rsidRDefault="00876CD6" w:rsidP="00C95BCA">
            <w:pPr>
              <w:rPr>
                <w:i/>
                <w:iCs/>
                <w:u w:val="single"/>
              </w:rPr>
            </w:pPr>
            <w:r w:rsidRPr="00876CD6">
              <w:rPr>
                <w:i/>
                <w:iCs/>
                <w:u w:val="single"/>
              </w:rPr>
              <w:t>(</w:t>
            </w:r>
            <w:r w:rsidR="00395726" w:rsidRPr="00876CD6">
              <w:rPr>
                <w:i/>
                <w:iCs/>
                <w:u w:val="single"/>
              </w:rPr>
              <w:t>Please select only one item</w:t>
            </w:r>
            <w:r w:rsidRPr="00876CD6">
              <w:rPr>
                <w:i/>
                <w:iCs/>
                <w:u w:val="single"/>
              </w:rPr>
              <w:t>)</w:t>
            </w: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512F54A" w14:textId="77777777" w:rsidR="00395726" w:rsidRPr="00A7515A" w:rsidRDefault="00395726" w:rsidP="00C95BCA">
            <w:pPr>
              <w:rPr>
                <w:i/>
                <w:iCs/>
              </w:rPr>
            </w:pPr>
          </w:p>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3358E3A3"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7421B030"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B7128AF" w14:textId="77777777" w:rsidR="00395726" w:rsidRPr="00A7515A" w:rsidRDefault="00395726" w:rsidP="00C95BCA"/>
        </w:tc>
        <w:tc>
          <w:tcPr>
            <w:tcW w:w="0" w:type="auto"/>
            <w:tcBorders>
              <w:top w:val="single" w:sz="6" w:space="0" w:color="DDDDDD"/>
            </w:tcBorders>
            <w:shd w:val="clear" w:color="auto" w:fill="auto"/>
            <w:tcMar>
              <w:top w:w="168" w:type="dxa"/>
              <w:left w:w="120" w:type="dxa"/>
              <w:bottom w:w="192" w:type="dxa"/>
              <w:right w:w="120" w:type="dxa"/>
            </w:tcMar>
            <w:vAlign w:val="center"/>
            <w:hideMark/>
          </w:tcPr>
          <w:p w14:paraId="4F32962B" w14:textId="77777777" w:rsidR="00395726" w:rsidRPr="00A7515A" w:rsidRDefault="00395726" w:rsidP="00C95BCA"/>
        </w:tc>
      </w:tr>
    </w:tbl>
    <w:p w14:paraId="04392ED1" w14:textId="77777777" w:rsidR="00876CD6" w:rsidRDefault="00876CD6" w:rsidP="00395726">
      <w:pPr>
        <w:rPr>
          <w:b/>
          <w:bCs/>
        </w:rPr>
      </w:pPr>
    </w:p>
    <w:p w14:paraId="4022E0C1" w14:textId="76F1378B" w:rsidR="00395726" w:rsidRPr="00A7515A" w:rsidRDefault="00876CD6" w:rsidP="00395726">
      <w:r>
        <w:rPr>
          <w:noProof/>
        </w:rPr>
        <mc:AlternateContent>
          <mc:Choice Requires="wps">
            <w:drawing>
              <wp:anchor distT="45720" distB="45720" distL="114300" distR="114300" simplePos="0" relativeHeight="251672576" behindDoc="0" locked="0" layoutInCell="1" allowOverlap="1" wp14:anchorId="5CA66658" wp14:editId="02B5EE05">
                <wp:simplePos x="0" y="0"/>
                <wp:positionH relativeFrom="column">
                  <wp:posOffset>85725</wp:posOffset>
                </wp:positionH>
                <wp:positionV relativeFrom="paragraph">
                  <wp:posOffset>685800</wp:posOffset>
                </wp:positionV>
                <wp:extent cx="5486400" cy="1352550"/>
                <wp:effectExtent l="0" t="0" r="19050" b="19050"/>
                <wp:wrapSquare wrapText="bothSides"/>
                <wp:docPr id="90235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52550"/>
                        </a:xfrm>
                        <a:prstGeom prst="rect">
                          <a:avLst/>
                        </a:prstGeom>
                        <a:solidFill>
                          <a:srgbClr val="FFFFFF"/>
                        </a:solidFill>
                        <a:ln w="9525">
                          <a:solidFill>
                            <a:srgbClr val="000000"/>
                          </a:solidFill>
                          <a:miter lim="800000"/>
                          <a:headEnd/>
                          <a:tailEnd/>
                        </a:ln>
                      </wps:spPr>
                      <wps:txbx>
                        <w:txbxContent>
                          <w:p w14:paraId="20C5BF00" w14:textId="64DD6B1C" w:rsidR="00876CD6" w:rsidRDefault="00876CD6">
                            <w:r>
                              <w:t>Please type any additional comments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66658" id="_x0000_s1032" type="#_x0000_t202" style="position:absolute;margin-left:6.75pt;margin-top:54pt;width:6in;height:10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">
                <v:textbox>
                  <w:txbxContent>
                    <w:p w14:paraId="20C5BF00" w14:textId="64DD6B1C" w:rsidR="00876CD6" w:rsidRDefault="00876CD6">
                      <w:r>
                        <w:t>Please type any additional comments here.</w:t>
                      </w:r>
                    </w:p>
                  </w:txbxContent>
                </v:textbox>
                <w10:wrap type="square"/>
              </v:shape>
            </w:pict>
          </mc:Fallback>
        </mc:AlternateContent>
      </w:r>
      <w:r w:rsidR="00395726" w:rsidRPr="00A7515A">
        <w:rPr>
          <w:b/>
          <w:bCs/>
        </w:rPr>
        <w:t>18</w:t>
      </w:r>
      <w:r>
        <w:rPr>
          <w:b/>
          <w:bCs/>
        </w:rPr>
        <w:t xml:space="preserve">. </w:t>
      </w:r>
      <w:r w:rsidR="00395726" w:rsidRPr="00A7515A">
        <w:t>Have Your Say. Please feel free to provide any further comments or feedback below regarding Key area 5 – Regulations &amp; Compliance. Please do not provide any personal or specific information that may identify you or anyone else.</w:t>
      </w:r>
      <w:bookmarkStart w:id="17" w:name="internal-question-2023-05-26-3995090782-"/>
      <w:bookmarkEnd w:id="17"/>
    </w:p>
    <w:p w14:paraId="1515267B" w14:textId="209D6271" w:rsidR="00395726" w:rsidRPr="00A7515A" w:rsidRDefault="00395726" w:rsidP="00395726"/>
    <w:p w14:paraId="6771F268" w14:textId="77777777" w:rsidR="00395726" w:rsidRPr="00876CD6" w:rsidRDefault="00395726" w:rsidP="00395726">
      <w:pPr>
        <w:rPr>
          <w:sz w:val="24"/>
          <w:szCs w:val="24"/>
        </w:rPr>
      </w:pPr>
      <w:r w:rsidRPr="00876CD6">
        <w:rPr>
          <w:sz w:val="24"/>
          <w:szCs w:val="24"/>
          <w:highlight w:val="yellow"/>
        </w:rPr>
        <w:t>It is the Integrated Education Act (Northern Ireland) 2022, as passed by the Assembly, which defines Integrated Education and sets out a range of duties that the Department of Education (DE) must comply with.</w:t>
      </w:r>
    </w:p>
    <w:p w14:paraId="196D62B0" w14:textId="77777777" w:rsidR="00395726" w:rsidRDefault="00395726" w:rsidP="00395726">
      <w:r w:rsidRPr="00A7515A">
        <w:t> </w:t>
      </w:r>
    </w:p>
    <w:p w14:paraId="4AB0E11B" w14:textId="77777777" w:rsidR="00876CD6" w:rsidRDefault="00876CD6" w:rsidP="00395726"/>
    <w:p w14:paraId="0B19996E" w14:textId="77777777" w:rsidR="00876CD6" w:rsidRPr="00A7515A" w:rsidRDefault="00876CD6" w:rsidP="00395726"/>
    <w:p w14:paraId="146FCACA" w14:textId="7A709FCF" w:rsidR="00395726" w:rsidRPr="00876CD6" w:rsidRDefault="00876CD6" w:rsidP="00395726">
      <w:pPr>
        <w:rPr>
          <w:u w:val="single"/>
        </w:rPr>
      </w:pPr>
      <w:r w:rsidRPr="00876CD6">
        <w:rPr>
          <w:noProof/>
          <w:u w:val="single"/>
        </w:rPr>
        <mc:AlternateContent>
          <mc:Choice Requires="wps">
            <w:drawing>
              <wp:anchor distT="45720" distB="45720" distL="114300" distR="114300" simplePos="0" relativeHeight="251674624" behindDoc="0" locked="0" layoutInCell="1" allowOverlap="1" wp14:anchorId="15A3A290" wp14:editId="50819A86">
                <wp:simplePos x="0" y="0"/>
                <wp:positionH relativeFrom="margin">
                  <wp:align>right</wp:align>
                </wp:positionH>
                <wp:positionV relativeFrom="paragraph">
                  <wp:posOffset>314325</wp:posOffset>
                </wp:positionV>
                <wp:extent cx="5791200" cy="1514475"/>
                <wp:effectExtent l="0" t="0" r="19050" b="28575"/>
                <wp:wrapSquare wrapText="bothSides"/>
                <wp:docPr id="966583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14475"/>
                        </a:xfrm>
                        <a:prstGeom prst="rect">
                          <a:avLst/>
                        </a:prstGeom>
                        <a:solidFill>
                          <a:srgbClr val="FFFFFF"/>
                        </a:solidFill>
                        <a:ln w="9525">
                          <a:solidFill>
                            <a:srgbClr val="000000"/>
                          </a:solidFill>
                          <a:miter lim="800000"/>
                          <a:headEnd/>
                          <a:tailEnd/>
                        </a:ln>
                      </wps:spPr>
                      <wps:txbx>
                        <w:txbxContent>
                          <w:p w14:paraId="701FCABA" w14:textId="7178222B" w:rsidR="00876CD6" w:rsidRDefault="00876CD6">
                            <w:r>
                              <w:t>Please type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A290" id="_x0000_s1033" type="#_x0000_t202" style="position:absolute;margin-left:404.8pt;margin-top:24.75pt;width:456pt;height:119.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">
                <v:textbox>
                  <w:txbxContent>
                    <w:p w14:paraId="701FCABA" w14:textId="7178222B" w:rsidR="00876CD6" w:rsidRDefault="00876CD6">
                      <w:r>
                        <w:t>Please type here.</w:t>
                      </w:r>
                    </w:p>
                  </w:txbxContent>
                </v:textbox>
                <w10:wrap type="square" anchorx="margin"/>
              </v:shape>
            </w:pict>
          </mc:Fallback>
        </mc:AlternateContent>
      </w:r>
      <w:r w:rsidR="00395726" w:rsidRPr="00876CD6">
        <w:rPr>
          <w:b/>
          <w:bCs/>
          <w:u w:val="single"/>
        </w:rPr>
        <w:t>19</w:t>
      </w:r>
      <w:r w:rsidRPr="00876CD6">
        <w:rPr>
          <w:b/>
          <w:bCs/>
          <w:u w:val="single"/>
        </w:rPr>
        <w:t xml:space="preserve">. </w:t>
      </w:r>
      <w:r w:rsidR="00395726" w:rsidRPr="00876CD6">
        <w:rPr>
          <w:u w:val="single"/>
        </w:rPr>
        <w:t>Please make any additional comments you would like to add below.</w:t>
      </w:r>
      <w:bookmarkStart w:id="18" w:name="internal-question-2023-06-20-1514374012-"/>
      <w:bookmarkEnd w:id="18"/>
    </w:p>
    <w:p w14:paraId="0C297227" w14:textId="77777777" w:rsidR="00876CD6" w:rsidRDefault="00876CD6" w:rsidP="00395726"/>
    <w:p w14:paraId="690A275F" w14:textId="77777777" w:rsidR="00876CD6" w:rsidRPr="00A7515A" w:rsidRDefault="00876CD6" w:rsidP="00395726"/>
    <w:p w14:paraId="1FC35A7C" w14:textId="77BF51D4" w:rsidR="00395726" w:rsidRPr="00A7515A" w:rsidRDefault="00395726" w:rsidP="00395726"/>
    <w:p w14:paraId="24731C3E" w14:textId="003D87EB" w:rsidR="00395726" w:rsidRPr="00FB5336" w:rsidRDefault="00395726" w:rsidP="00395726"/>
    <w:p w14:paraId="62C6D316" w14:textId="77777777" w:rsidR="009E5D3B" w:rsidRDefault="009E5D3B"/>
    <w:sectPr w:rsidR="009E5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107E"/>
    <w:multiLevelType w:val="hybridMultilevel"/>
    <w:tmpl w:val="AE4412FA"/>
    <w:lvl w:ilvl="0" w:tplc="1766E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32FF3"/>
    <w:multiLevelType w:val="hybridMultilevel"/>
    <w:tmpl w:val="8B46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875E5"/>
    <w:multiLevelType w:val="multilevel"/>
    <w:tmpl w:val="5B8A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A0916"/>
    <w:multiLevelType w:val="multilevel"/>
    <w:tmpl w:val="95F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03739"/>
    <w:multiLevelType w:val="multilevel"/>
    <w:tmpl w:val="800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917DE"/>
    <w:multiLevelType w:val="multilevel"/>
    <w:tmpl w:val="8CEE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8507A"/>
    <w:multiLevelType w:val="multilevel"/>
    <w:tmpl w:val="3AA6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72B9C"/>
    <w:multiLevelType w:val="multilevel"/>
    <w:tmpl w:val="54D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62C57"/>
    <w:multiLevelType w:val="multilevel"/>
    <w:tmpl w:val="6D0A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3202511">
    <w:abstractNumId w:val="4"/>
  </w:num>
  <w:num w:numId="2" w16cid:durableId="1891266427">
    <w:abstractNumId w:val="6"/>
  </w:num>
  <w:num w:numId="3" w16cid:durableId="182744067">
    <w:abstractNumId w:val="5"/>
  </w:num>
  <w:num w:numId="4" w16cid:durableId="1617641698">
    <w:abstractNumId w:val="7"/>
  </w:num>
  <w:num w:numId="5" w16cid:durableId="1363747957">
    <w:abstractNumId w:val="3"/>
  </w:num>
  <w:num w:numId="6" w16cid:durableId="1295140172">
    <w:abstractNumId w:val="2"/>
  </w:num>
  <w:num w:numId="7" w16cid:durableId="1019234641">
    <w:abstractNumId w:val="8"/>
  </w:num>
  <w:num w:numId="8" w16cid:durableId="46540108">
    <w:abstractNumId w:val="0"/>
  </w:num>
  <w:num w:numId="9" w16cid:durableId="192394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26"/>
    <w:rsid w:val="00395726"/>
    <w:rsid w:val="004D2A51"/>
    <w:rsid w:val="00612509"/>
    <w:rsid w:val="00876CD6"/>
    <w:rsid w:val="009E5D3B"/>
    <w:rsid w:val="00F92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D1DE"/>
  <w15:chartTrackingRefBased/>
  <w15:docId w15:val="{49369D54-644B-4118-932C-3E91BAF4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726"/>
    <w:rPr>
      <w:color w:val="0563C1" w:themeColor="hyperlink"/>
      <w:u w:val="single"/>
    </w:rPr>
  </w:style>
  <w:style w:type="paragraph" w:styleId="ListParagraph">
    <w:name w:val="List Paragraph"/>
    <w:basedOn w:val="Normal"/>
    <w:uiPriority w:val="34"/>
    <w:qFormat/>
    <w:rsid w:val="00395726"/>
    <w:pPr>
      <w:ind w:left="720"/>
      <w:contextualSpacing/>
    </w:pPr>
  </w:style>
  <w:style w:type="table" w:styleId="TableGrid">
    <w:name w:val="Table Grid"/>
    <w:basedOn w:val="TableNormal"/>
    <w:uiPriority w:val="39"/>
    <w:rsid w:val="0039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department-education-privacy-notice" TargetMode="External"/><Relationship Id="rId3" Type="http://schemas.openxmlformats.org/officeDocument/2006/relationships/settings" Target="settings.xml"/><Relationship Id="rId7" Type="http://schemas.openxmlformats.org/officeDocument/2006/relationships/hyperlink" Target="http://www.education-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publications/integrated-education-strategy-action-plan" TargetMode="External"/><Relationship Id="rId11" Type="http://schemas.openxmlformats.org/officeDocument/2006/relationships/theme" Target="theme/theme1.xml"/><Relationship Id="rId5" Type="http://schemas.openxmlformats.org/officeDocument/2006/relationships/hyperlink" Target="https://www.education-ni.gov.uk/publications/strategy-integrated-education-northern-irel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gratedEducationActImplementationTeam@education-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22</Pages>
  <Words>2817</Words>
  <Characters>15552</Characters>
  <Application>Microsoft Office Word</Application>
  <DocSecurity>0</DocSecurity>
  <Lines>777</Lines>
  <Paragraphs>270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Pickford, Joanne</dc:creator>
  <cp:keywords/>
  <dc:description/>
  <cp:lastModifiedBy>Pickford, Joanne</cp:lastModifiedBy>
  <cp:revision>1</cp:revision>
  <dcterms:created xsi:type="dcterms:W3CDTF">2023-09-29T09:03:00Z</dcterms:created>
  <dcterms:modified xsi:type="dcterms:W3CDTF">2023-09-29T09:46:00Z</dcterms:modified>
</cp:coreProperties>
</file>